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71" w:rsidRPr="009F7299" w:rsidRDefault="000E30A7" w:rsidP="00C10671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9F7299">
        <w:rPr>
          <w:noProof/>
        </w:rPr>
        <w:drawing>
          <wp:anchor distT="0" distB="0" distL="114300" distR="114300" simplePos="0" relativeHeight="251662336" behindDoc="1" locked="0" layoutInCell="1" allowOverlap="1" wp14:anchorId="1B63C4D1" wp14:editId="5D825353">
            <wp:simplePos x="0" y="0"/>
            <wp:positionH relativeFrom="column">
              <wp:posOffset>2793365</wp:posOffset>
            </wp:positionH>
            <wp:positionV relativeFrom="page">
              <wp:posOffset>532130</wp:posOffset>
            </wp:positionV>
            <wp:extent cx="504825" cy="697230"/>
            <wp:effectExtent l="0" t="0" r="9525" b="7620"/>
            <wp:wrapTopAndBottom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398C" w:rsidRPr="009F7299">
        <w:rPr>
          <w:rFonts w:eastAsia="Calibri"/>
          <w:b/>
          <w:sz w:val="28"/>
          <w:szCs w:val="28"/>
          <w:lang w:eastAsia="en-US"/>
        </w:rPr>
        <w:t xml:space="preserve">    </w:t>
      </w:r>
      <w:r w:rsidR="00C10671" w:rsidRPr="009F7299">
        <w:rPr>
          <w:rFonts w:eastAsia="Calibri"/>
          <w:b/>
          <w:sz w:val="28"/>
          <w:szCs w:val="28"/>
          <w:lang w:eastAsia="en-US"/>
        </w:rPr>
        <w:t>КОНТРОЛЬНО-СЧЁТНЫЙ ОРГАН -</w:t>
      </w:r>
    </w:p>
    <w:p w:rsidR="00C10671" w:rsidRPr="009F7299" w:rsidRDefault="00C10671" w:rsidP="00C10671">
      <w:pPr>
        <w:jc w:val="center"/>
        <w:rPr>
          <w:b/>
          <w:sz w:val="28"/>
          <w:szCs w:val="28"/>
        </w:rPr>
      </w:pPr>
      <w:r w:rsidRPr="009F7299">
        <w:rPr>
          <w:b/>
          <w:sz w:val="28"/>
          <w:szCs w:val="28"/>
        </w:rPr>
        <w:t>КОНТРОЛЬНО - СЧЕТНАЯ ПАЛАТА</w:t>
      </w:r>
    </w:p>
    <w:p w:rsidR="00C10671" w:rsidRPr="009F7299" w:rsidRDefault="00C10671" w:rsidP="00C10671">
      <w:pPr>
        <w:jc w:val="center"/>
        <w:rPr>
          <w:b/>
          <w:sz w:val="28"/>
          <w:szCs w:val="28"/>
        </w:rPr>
      </w:pPr>
      <w:r w:rsidRPr="009F7299">
        <w:rPr>
          <w:b/>
          <w:sz w:val="28"/>
          <w:szCs w:val="28"/>
        </w:rPr>
        <w:t>ГОРОДСКОГО ОКРУГА ЕВПАТОРИЯ РЕСПУБЛИКИ КРЫМ</w:t>
      </w:r>
    </w:p>
    <w:p w:rsidR="00C10671" w:rsidRPr="009F7299" w:rsidRDefault="00FD1754" w:rsidP="00C10671">
      <w:pPr>
        <w:spacing w:after="160" w:line="0" w:lineRule="atLeast"/>
        <w:ind w:left="-567"/>
        <w:rPr>
          <w:rFonts w:eastAsia="Calibri"/>
          <w:sz w:val="20"/>
          <w:szCs w:val="20"/>
          <w:vertAlign w:val="superscript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28575" t="26035" r="19685" b="27305"/>
                <wp:wrapNone/>
                <wp:docPr id="1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13335 h 21"/>
                            <a:gd name="T2" fmla="*/ 6847840 w 10784"/>
                            <a:gd name="T3" fmla="*/ 0 h 2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975AF3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" filled="f" strokeweight="1.06mm">
                <v:path o:connecttype="custom" o:connectlocs="0,8467725;2147483646,0" o:connectangles="0,0"/>
              </v:polyline>
            </w:pict>
          </mc:Fallback>
        </mc:AlternateContent>
      </w:r>
    </w:p>
    <w:p w:rsidR="00C10671" w:rsidRPr="009F7299" w:rsidRDefault="00C10671" w:rsidP="00C10671">
      <w:pPr>
        <w:spacing w:after="160" w:line="0" w:lineRule="atLeast"/>
        <w:ind w:left="-567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9F7299">
        <w:rPr>
          <w:rFonts w:eastAsia="Calibri"/>
          <w:sz w:val="20"/>
          <w:szCs w:val="20"/>
          <w:vertAlign w:val="superscript"/>
          <w:lang w:eastAsia="en-US"/>
        </w:rPr>
        <w:t xml:space="preserve">адрес:297408, Российская Федерация, Республика Крым, г. Евпатория, пер. Голикова,6 , тел. /06569/ 2-38-26, </w:t>
      </w:r>
      <w:r w:rsidRPr="009F7299">
        <w:rPr>
          <w:rFonts w:eastAsia="Calibri"/>
          <w:sz w:val="20"/>
          <w:szCs w:val="20"/>
          <w:vertAlign w:val="superscript"/>
          <w:lang w:val="en-US" w:eastAsia="en-US"/>
        </w:rPr>
        <w:t>e</w:t>
      </w:r>
      <w:r w:rsidRPr="009F7299">
        <w:rPr>
          <w:rFonts w:eastAsia="Calibri"/>
          <w:sz w:val="20"/>
          <w:szCs w:val="20"/>
          <w:vertAlign w:val="superscript"/>
          <w:lang w:eastAsia="en-US"/>
        </w:rPr>
        <w:t>-</w:t>
      </w:r>
      <w:r w:rsidRPr="009F7299">
        <w:rPr>
          <w:rFonts w:eastAsia="Calibri"/>
          <w:sz w:val="20"/>
          <w:szCs w:val="20"/>
          <w:vertAlign w:val="superscript"/>
          <w:lang w:val="en-US" w:eastAsia="en-US"/>
        </w:rPr>
        <w:t>mail</w:t>
      </w:r>
      <w:r w:rsidRPr="009F7299">
        <w:rPr>
          <w:rFonts w:eastAsia="Calibri"/>
          <w:sz w:val="20"/>
          <w:szCs w:val="20"/>
          <w:vertAlign w:val="superscript"/>
          <w:lang w:eastAsia="en-US"/>
        </w:rPr>
        <w:t xml:space="preserve">: </w:t>
      </w:r>
      <w:r w:rsidRPr="009F7299">
        <w:rPr>
          <w:rFonts w:eastAsia="Calibri"/>
          <w:sz w:val="20"/>
          <w:szCs w:val="20"/>
          <w:vertAlign w:val="superscript"/>
          <w:lang w:val="en-US" w:eastAsia="en-US"/>
        </w:rPr>
        <w:t>ksp</w:t>
      </w:r>
      <w:r w:rsidR="008C1EE6" w:rsidRPr="009F7299">
        <w:rPr>
          <w:rFonts w:eastAsia="Calibri"/>
          <w:sz w:val="20"/>
          <w:szCs w:val="20"/>
          <w:vertAlign w:val="superscript"/>
          <w:lang w:eastAsia="en-US"/>
        </w:rPr>
        <w:t>_</w:t>
      </w:r>
      <w:r w:rsidR="008C1EE6" w:rsidRPr="009F7299">
        <w:rPr>
          <w:rFonts w:eastAsia="Calibri"/>
          <w:sz w:val="20"/>
          <w:szCs w:val="20"/>
          <w:vertAlign w:val="superscript"/>
          <w:lang w:val="en-US" w:eastAsia="en-US"/>
        </w:rPr>
        <w:t>evp</w:t>
      </w:r>
      <w:r w:rsidRPr="009F7299">
        <w:rPr>
          <w:rFonts w:eastAsia="Calibri"/>
          <w:sz w:val="20"/>
          <w:szCs w:val="20"/>
          <w:vertAlign w:val="superscript"/>
          <w:lang w:eastAsia="en-US"/>
        </w:rPr>
        <w:t>@</w:t>
      </w:r>
      <w:r w:rsidR="008C1EE6" w:rsidRPr="009F7299">
        <w:rPr>
          <w:rFonts w:eastAsia="Calibri"/>
          <w:sz w:val="20"/>
          <w:szCs w:val="20"/>
          <w:vertAlign w:val="superscript"/>
          <w:lang w:val="en-US" w:eastAsia="en-US"/>
        </w:rPr>
        <w:t>mail</w:t>
      </w:r>
      <w:r w:rsidRPr="009F7299">
        <w:rPr>
          <w:rFonts w:eastAsia="Calibri"/>
          <w:sz w:val="20"/>
          <w:szCs w:val="20"/>
          <w:vertAlign w:val="superscript"/>
          <w:lang w:eastAsia="en-US"/>
        </w:rPr>
        <w:t>.</w:t>
      </w:r>
      <w:r w:rsidRPr="009F7299">
        <w:rPr>
          <w:rFonts w:eastAsia="Calibri"/>
          <w:sz w:val="20"/>
          <w:szCs w:val="20"/>
          <w:vertAlign w:val="superscript"/>
          <w:lang w:val="en-US" w:eastAsia="en-US"/>
        </w:rPr>
        <w:t>ru</w:t>
      </w:r>
      <w:r w:rsidRPr="009F7299">
        <w:rPr>
          <w:rFonts w:eastAsia="Calibri"/>
          <w:sz w:val="20"/>
          <w:szCs w:val="20"/>
          <w:vertAlign w:val="superscript"/>
          <w:lang w:eastAsia="en-US"/>
        </w:rPr>
        <w:t>, ИНН 9110005512</w:t>
      </w:r>
    </w:p>
    <w:p w:rsidR="006874A0" w:rsidRPr="009F7299" w:rsidRDefault="006874A0" w:rsidP="00010732">
      <w:pPr>
        <w:shd w:val="clear" w:color="auto" w:fill="FFFFFF"/>
        <w:ind w:right="168"/>
        <w:jc w:val="center"/>
      </w:pPr>
      <w:r w:rsidRPr="009F7299">
        <w:rPr>
          <w:b/>
          <w:bCs/>
          <w:spacing w:val="6"/>
        </w:rPr>
        <w:t>ЗАКЛЮЧЕНИЕ</w:t>
      </w:r>
      <w:r w:rsidR="00C6283D" w:rsidRPr="009F7299">
        <w:rPr>
          <w:b/>
          <w:bCs/>
          <w:spacing w:val="6"/>
        </w:rPr>
        <w:t xml:space="preserve"> № </w:t>
      </w:r>
      <w:r w:rsidR="00C6283D" w:rsidRPr="00CB02DE">
        <w:rPr>
          <w:b/>
          <w:bCs/>
          <w:spacing w:val="6"/>
        </w:rPr>
        <w:t>05-0</w:t>
      </w:r>
      <w:r w:rsidR="000613A1" w:rsidRPr="00CB02DE">
        <w:rPr>
          <w:b/>
          <w:bCs/>
          <w:spacing w:val="6"/>
        </w:rPr>
        <w:t>5</w:t>
      </w:r>
      <w:r w:rsidR="003E33B6" w:rsidRPr="00CB02DE">
        <w:rPr>
          <w:b/>
          <w:bCs/>
          <w:spacing w:val="6"/>
        </w:rPr>
        <w:t>/</w:t>
      </w:r>
      <w:r w:rsidR="00CB02DE" w:rsidRPr="00CB02DE">
        <w:rPr>
          <w:b/>
          <w:bCs/>
          <w:spacing w:val="6"/>
        </w:rPr>
        <w:t>5</w:t>
      </w:r>
      <w:r w:rsidR="00AE6CD0" w:rsidRPr="00CB02DE">
        <w:rPr>
          <w:b/>
          <w:bCs/>
          <w:spacing w:val="6"/>
        </w:rPr>
        <w:t>4</w:t>
      </w:r>
    </w:p>
    <w:p w:rsidR="006874A0" w:rsidRPr="00D7380F" w:rsidRDefault="006874A0" w:rsidP="00917B66">
      <w:pPr>
        <w:spacing w:after="240"/>
        <w:jc w:val="center"/>
        <w:rPr>
          <w:b/>
          <w:bCs/>
          <w:spacing w:val="-1"/>
        </w:rPr>
      </w:pPr>
      <w:r w:rsidRPr="009F7299">
        <w:rPr>
          <w:b/>
          <w:bCs/>
          <w:spacing w:val="-1"/>
        </w:rPr>
        <w:t xml:space="preserve">на проект решения Евпаторийского </w:t>
      </w:r>
      <w:r w:rsidRPr="00D7380F">
        <w:rPr>
          <w:b/>
          <w:bCs/>
          <w:spacing w:val="-1"/>
        </w:rPr>
        <w:t>городского совета Республики Крым «</w:t>
      </w:r>
      <w:r w:rsidR="003C4C12" w:rsidRPr="00D7380F">
        <w:rPr>
          <w:b/>
          <w:bCs/>
        </w:rPr>
        <w:t>О внесении изменений в решение Евпаторийского городского совета</w:t>
      </w:r>
      <w:r w:rsidR="00774D7A" w:rsidRPr="00D7380F">
        <w:rPr>
          <w:b/>
          <w:bCs/>
        </w:rPr>
        <w:t xml:space="preserve"> Республики Крым</w:t>
      </w:r>
      <w:r w:rsidR="003C4C12" w:rsidRPr="00D7380F">
        <w:rPr>
          <w:b/>
          <w:bCs/>
        </w:rPr>
        <w:t xml:space="preserve"> от </w:t>
      </w:r>
      <w:r w:rsidR="003024AA" w:rsidRPr="00D7380F">
        <w:rPr>
          <w:b/>
          <w:bCs/>
        </w:rPr>
        <w:t>1</w:t>
      </w:r>
      <w:r w:rsidR="00D7380F">
        <w:rPr>
          <w:b/>
          <w:bCs/>
        </w:rPr>
        <w:t>5</w:t>
      </w:r>
      <w:r w:rsidR="007E48F0" w:rsidRPr="00D7380F">
        <w:rPr>
          <w:b/>
          <w:bCs/>
        </w:rPr>
        <w:t>.12.202</w:t>
      </w:r>
      <w:r w:rsidR="00D7380F">
        <w:rPr>
          <w:b/>
          <w:bCs/>
        </w:rPr>
        <w:t>3</w:t>
      </w:r>
      <w:r w:rsidR="00284934" w:rsidRPr="00D7380F">
        <w:rPr>
          <w:b/>
          <w:bCs/>
        </w:rPr>
        <w:t xml:space="preserve"> </w:t>
      </w:r>
      <w:r w:rsidR="003C4C12" w:rsidRPr="00D7380F">
        <w:rPr>
          <w:b/>
          <w:bCs/>
        </w:rPr>
        <w:t xml:space="preserve">№ </w:t>
      </w:r>
      <w:r w:rsidR="007E48F0" w:rsidRPr="00D7380F">
        <w:rPr>
          <w:b/>
          <w:bCs/>
        </w:rPr>
        <w:t>2-</w:t>
      </w:r>
      <w:r w:rsidR="00D7380F">
        <w:rPr>
          <w:b/>
          <w:bCs/>
        </w:rPr>
        <w:t>76</w:t>
      </w:r>
      <w:r w:rsidR="007E48F0" w:rsidRPr="00D7380F">
        <w:rPr>
          <w:b/>
          <w:bCs/>
        </w:rPr>
        <w:t>/1</w:t>
      </w:r>
      <w:r w:rsidR="003C4C12" w:rsidRPr="00D7380F">
        <w:rPr>
          <w:b/>
          <w:bCs/>
        </w:rPr>
        <w:t xml:space="preserve"> «О бюджете муниципального образования городской округ Евпатория Республики Крым на 20</w:t>
      </w:r>
      <w:r w:rsidR="00284934" w:rsidRPr="00D7380F">
        <w:rPr>
          <w:b/>
          <w:bCs/>
        </w:rPr>
        <w:t>2</w:t>
      </w:r>
      <w:r w:rsidR="00D7380F">
        <w:rPr>
          <w:b/>
          <w:bCs/>
        </w:rPr>
        <w:t>4</w:t>
      </w:r>
      <w:r w:rsidR="003C4C12" w:rsidRPr="00D7380F">
        <w:rPr>
          <w:b/>
          <w:bCs/>
        </w:rPr>
        <w:t xml:space="preserve"> год и </w:t>
      </w:r>
      <w:r w:rsidR="00DD2599" w:rsidRPr="00D7380F">
        <w:rPr>
          <w:b/>
          <w:bCs/>
        </w:rPr>
        <w:t xml:space="preserve">на </w:t>
      </w:r>
      <w:r w:rsidR="003C4C12" w:rsidRPr="00D7380F">
        <w:rPr>
          <w:b/>
          <w:bCs/>
        </w:rPr>
        <w:t>плановый период 202</w:t>
      </w:r>
      <w:r w:rsidR="00D7380F">
        <w:rPr>
          <w:b/>
          <w:bCs/>
        </w:rPr>
        <w:t>5</w:t>
      </w:r>
      <w:r w:rsidR="003C4C12" w:rsidRPr="00D7380F">
        <w:rPr>
          <w:b/>
          <w:bCs/>
        </w:rPr>
        <w:t xml:space="preserve"> и 202</w:t>
      </w:r>
      <w:r w:rsidR="00D7380F">
        <w:rPr>
          <w:b/>
          <w:bCs/>
        </w:rPr>
        <w:t>6</w:t>
      </w:r>
      <w:r w:rsidR="003C4C12" w:rsidRPr="00D7380F">
        <w:rPr>
          <w:b/>
          <w:bCs/>
        </w:rPr>
        <w:t xml:space="preserve"> годов</w:t>
      </w:r>
      <w:r w:rsidR="001A35DF" w:rsidRPr="00D7380F">
        <w:rPr>
          <w:b/>
          <w:bCs/>
          <w:spacing w:val="-1"/>
        </w:rPr>
        <w:t>»</w:t>
      </w:r>
      <w:r w:rsidR="002C7614" w:rsidRPr="00D7380F">
        <w:rPr>
          <w:b/>
          <w:bCs/>
          <w:spacing w:val="-1"/>
        </w:rPr>
        <w:t xml:space="preserve"> </w:t>
      </w:r>
    </w:p>
    <w:p w:rsidR="008C1EE6" w:rsidRPr="00A8697D" w:rsidRDefault="008C1EE6" w:rsidP="008C1EE6">
      <w:pPr>
        <w:widowControl w:val="0"/>
        <w:autoSpaceDE w:val="0"/>
        <w:autoSpaceDN w:val="0"/>
        <w:adjustRightInd w:val="0"/>
        <w:jc w:val="center"/>
      </w:pPr>
      <w:r w:rsidRPr="00CB1980">
        <w:t xml:space="preserve">г. </w:t>
      </w:r>
      <w:r w:rsidRPr="00A8697D">
        <w:t>Евпатория                                                                                                     «</w:t>
      </w:r>
      <w:r w:rsidR="00CA6025">
        <w:t>20</w:t>
      </w:r>
      <w:r w:rsidRPr="00A8697D">
        <w:t>»</w:t>
      </w:r>
      <w:r w:rsidR="00CA6025">
        <w:t xml:space="preserve"> августа</w:t>
      </w:r>
      <w:r w:rsidRPr="00A8697D">
        <w:t xml:space="preserve"> 20</w:t>
      </w:r>
      <w:r w:rsidR="004D10B4" w:rsidRPr="00A8697D">
        <w:t>2</w:t>
      </w:r>
      <w:r w:rsidR="00CB1980" w:rsidRPr="00A8697D">
        <w:t>4</w:t>
      </w:r>
      <w:r w:rsidRPr="00A8697D">
        <w:t xml:space="preserve"> г.</w:t>
      </w:r>
    </w:p>
    <w:p w:rsidR="008C1EE6" w:rsidRPr="00A8697D" w:rsidRDefault="008C1EE6" w:rsidP="008033A2">
      <w:pPr>
        <w:ind w:firstLine="708"/>
        <w:jc w:val="both"/>
      </w:pPr>
    </w:p>
    <w:p w:rsidR="006874A0" w:rsidRPr="00A8697D" w:rsidRDefault="006874A0" w:rsidP="008033A2">
      <w:pPr>
        <w:ind w:firstLine="708"/>
        <w:jc w:val="both"/>
      </w:pPr>
      <w:r w:rsidRPr="00A8697D">
        <w:t xml:space="preserve">Для проведения экспертизы и подготовки заключения в Контрольно-счётный орган – Контрольно-счетную палату городского округа Евпатория (далее – КСП ГО Евпатория РК) </w:t>
      </w:r>
      <w:r w:rsidR="00CA6025">
        <w:t>16</w:t>
      </w:r>
      <w:r w:rsidR="007E48F0" w:rsidRPr="00A8697D">
        <w:t>.0</w:t>
      </w:r>
      <w:r w:rsidR="00CA6025">
        <w:t>8</w:t>
      </w:r>
      <w:r w:rsidR="003024AA" w:rsidRPr="00A8697D">
        <w:t>.202</w:t>
      </w:r>
      <w:r w:rsidR="00D7380F" w:rsidRPr="00A8697D">
        <w:t>4</w:t>
      </w:r>
      <w:r w:rsidRPr="00A8697D">
        <w:t xml:space="preserve"> </w:t>
      </w:r>
      <w:r w:rsidR="00933717" w:rsidRPr="00A8697D">
        <w:t>из</w:t>
      </w:r>
      <w:r w:rsidRPr="00A8697D">
        <w:t xml:space="preserve"> </w:t>
      </w:r>
      <w:r w:rsidR="00C10671" w:rsidRPr="00A8697D">
        <w:t>д</w:t>
      </w:r>
      <w:r w:rsidRPr="00A8697D">
        <w:t xml:space="preserve">епартамента финансов администрации города Евпатория </w:t>
      </w:r>
      <w:r w:rsidR="00C10671" w:rsidRPr="00A8697D">
        <w:t xml:space="preserve">Республики Крым </w:t>
      </w:r>
      <w:r w:rsidR="009A0283" w:rsidRPr="00A8697D">
        <w:t>(</w:t>
      </w:r>
      <w:r w:rsidR="002772F5" w:rsidRPr="00A8697D">
        <w:t>исх. № 01-</w:t>
      </w:r>
      <w:r w:rsidR="003024AA" w:rsidRPr="00A8697D">
        <w:t>2</w:t>
      </w:r>
      <w:r w:rsidR="002772F5" w:rsidRPr="00A8697D">
        <w:t>2/</w:t>
      </w:r>
      <w:r w:rsidR="00CA6025">
        <w:t>1057</w:t>
      </w:r>
      <w:r w:rsidR="002772F5" w:rsidRPr="00A8697D">
        <w:t xml:space="preserve"> от </w:t>
      </w:r>
      <w:r w:rsidR="00CA6025">
        <w:t>16</w:t>
      </w:r>
      <w:r w:rsidR="007E48F0" w:rsidRPr="00A8697D">
        <w:t>.0</w:t>
      </w:r>
      <w:r w:rsidR="00CA6025">
        <w:t>8</w:t>
      </w:r>
      <w:r w:rsidR="007E48F0" w:rsidRPr="00A8697D">
        <w:t>.202</w:t>
      </w:r>
      <w:r w:rsidR="007571A7" w:rsidRPr="00A8697D">
        <w:t>4</w:t>
      </w:r>
      <w:r w:rsidR="007E48F0" w:rsidRPr="00A8697D">
        <w:t>)</w:t>
      </w:r>
      <w:r w:rsidR="002772F5" w:rsidRPr="00A8697D">
        <w:t xml:space="preserve"> </w:t>
      </w:r>
      <w:r w:rsidRPr="00A8697D">
        <w:t>поступили:</w:t>
      </w:r>
    </w:p>
    <w:p w:rsidR="006874A0" w:rsidRPr="009F7299" w:rsidRDefault="006874A0" w:rsidP="001B6EA4">
      <w:pPr>
        <w:pStyle w:val="af2"/>
        <w:numPr>
          <w:ilvl w:val="0"/>
          <w:numId w:val="36"/>
        </w:numPr>
        <w:ind w:left="709"/>
        <w:jc w:val="both"/>
      </w:pPr>
      <w:r w:rsidRPr="00A8697D">
        <w:t xml:space="preserve">проект решения Евпаторийского городского совета </w:t>
      </w:r>
      <w:r w:rsidR="001519A3" w:rsidRPr="00A8697D">
        <w:rPr>
          <w:bCs/>
        </w:rPr>
        <w:t>«</w:t>
      </w:r>
      <w:r w:rsidR="007C35F7" w:rsidRPr="00A8697D">
        <w:rPr>
          <w:bCs/>
        </w:rPr>
        <w:t>О внесении изменений в решение</w:t>
      </w:r>
      <w:r w:rsidR="007C35F7" w:rsidRPr="009F7299">
        <w:rPr>
          <w:bCs/>
        </w:rPr>
        <w:t xml:space="preserve"> Евпаторийского городского совета</w:t>
      </w:r>
      <w:r w:rsidR="00774D7A" w:rsidRPr="009F7299">
        <w:rPr>
          <w:bCs/>
        </w:rPr>
        <w:t xml:space="preserve"> Республики Крым</w:t>
      </w:r>
      <w:r w:rsidR="007C35F7" w:rsidRPr="009F7299">
        <w:rPr>
          <w:bCs/>
        </w:rPr>
        <w:t xml:space="preserve"> от </w:t>
      </w:r>
      <w:r w:rsidR="007E48F0">
        <w:rPr>
          <w:bCs/>
        </w:rPr>
        <w:t>1</w:t>
      </w:r>
      <w:r w:rsidR="00D7380F">
        <w:rPr>
          <w:bCs/>
        </w:rPr>
        <w:t>5</w:t>
      </w:r>
      <w:r w:rsidR="007E48F0">
        <w:rPr>
          <w:bCs/>
        </w:rPr>
        <w:t>.12.202</w:t>
      </w:r>
      <w:r w:rsidR="00D7380F">
        <w:rPr>
          <w:bCs/>
        </w:rPr>
        <w:t>3</w:t>
      </w:r>
      <w:r w:rsidR="007E48F0">
        <w:rPr>
          <w:bCs/>
        </w:rPr>
        <w:t xml:space="preserve"> №2-</w:t>
      </w:r>
      <w:r w:rsidR="00D7380F">
        <w:rPr>
          <w:bCs/>
        </w:rPr>
        <w:t>7</w:t>
      </w:r>
      <w:r w:rsidR="003024AA">
        <w:rPr>
          <w:bCs/>
        </w:rPr>
        <w:t>6</w:t>
      </w:r>
      <w:r w:rsidR="007E48F0">
        <w:rPr>
          <w:bCs/>
        </w:rPr>
        <w:t>/1</w:t>
      </w:r>
      <w:r w:rsidR="007C35F7" w:rsidRPr="009F7299">
        <w:rPr>
          <w:bCs/>
        </w:rPr>
        <w:t xml:space="preserve"> «О бюджете муниципального образования городской округ Евпатория Республики Крым на 202</w:t>
      </w:r>
      <w:r w:rsidR="00D7380F">
        <w:rPr>
          <w:bCs/>
        </w:rPr>
        <w:t>4</w:t>
      </w:r>
      <w:r w:rsidR="007C35F7" w:rsidRPr="009F7299">
        <w:rPr>
          <w:bCs/>
        </w:rPr>
        <w:t xml:space="preserve"> год и </w:t>
      </w:r>
      <w:r w:rsidR="00DD2599" w:rsidRPr="009F7299">
        <w:rPr>
          <w:bCs/>
        </w:rPr>
        <w:t xml:space="preserve">на </w:t>
      </w:r>
      <w:r w:rsidR="007C35F7" w:rsidRPr="009F7299">
        <w:rPr>
          <w:bCs/>
        </w:rPr>
        <w:t>плановый период 202</w:t>
      </w:r>
      <w:r w:rsidR="00D7380F">
        <w:rPr>
          <w:bCs/>
        </w:rPr>
        <w:t>5</w:t>
      </w:r>
      <w:r w:rsidR="007C35F7" w:rsidRPr="009F7299">
        <w:rPr>
          <w:bCs/>
        </w:rPr>
        <w:t xml:space="preserve"> и 202</w:t>
      </w:r>
      <w:r w:rsidR="00D7380F">
        <w:rPr>
          <w:bCs/>
        </w:rPr>
        <w:t>6</w:t>
      </w:r>
      <w:r w:rsidR="007C35F7" w:rsidRPr="009F7299">
        <w:rPr>
          <w:bCs/>
        </w:rPr>
        <w:t xml:space="preserve"> годов</w:t>
      </w:r>
      <w:r w:rsidR="00BA30C9" w:rsidRPr="009F7299">
        <w:rPr>
          <w:bCs/>
        </w:rPr>
        <w:t>»</w:t>
      </w:r>
      <w:r w:rsidRPr="009F7299">
        <w:t xml:space="preserve">; </w:t>
      </w:r>
    </w:p>
    <w:p w:rsidR="006874A0" w:rsidRPr="009F7299" w:rsidRDefault="006874A0" w:rsidP="001B6EA4">
      <w:pPr>
        <w:pStyle w:val="af2"/>
        <w:numPr>
          <w:ilvl w:val="0"/>
          <w:numId w:val="36"/>
        </w:numPr>
        <w:ind w:left="709"/>
        <w:jc w:val="both"/>
      </w:pPr>
      <w:r w:rsidRPr="009F7299">
        <w:t>пояснительная записка к проекту решения;</w:t>
      </w:r>
    </w:p>
    <w:p w:rsidR="003F21CE" w:rsidRDefault="003F21CE" w:rsidP="001B6EA4">
      <w:pPr>
        <w:pStyle w:val="af2"/>
        <w:numPr>
          <w:ilvl w:val="0"/>
          <w:numId w:val="36"/>
        </w:numPr>
        <w:ind w:left="709"/>
        <w:jc w:val="both"/>
      </w:pPr>
      <w:r w:rsidRPr="009F7299">
        <w:t xml:space="preserve">приложение 1 к проекту решения </w:t>
      </w:r>
      <w:r w:rsidR="0037664F" w:rsidRPr="0037664F">
        <w:t>«Объем поступлений доходов бюджета муниципального образования городской округ Евпатория Республики Крым по кодам видов (подвидов) доходов на 2024 год и на плановый период 2025 и 2026 годов</w:t>
      </w:r>
      <w:r w:rsidR="0037664F" w:rsidRPr="0037664F">
        <w:rPr>
          <w:bCs/>
        </w:rPr>
        <w:t>»</w:t>
      </w:r>
      <w:r w:rsidRPr="009F7299">
        <w:t xml:space="preserve"> (далее – Приложение 1 к проекту решения);</w:t>
      </w:r>
    </w:p>
    <w:p w:rsidR="007E48F0" w:rsidRPr="009F7299" w:rsidRDefault="007E48F0" w:rsidP="001B6EA4">
      <w:pPr>
        <w:pStyle w:val="af2"/>
        <w:numPr>
          <w:ilvl w:val="0"/>
          <w:numId w:val="36"/>
        </w:numPr>
        <w:ind w:left="709"/>
        <w:jc w:val="both"/>
      </w:pPr>
      <w:r>
        <w:t xml:space="preserve">приложение </w:t>
      </w:r>
      <w:r w:rsidR="0037664F">
        <w:t>2</w:t>
      </w:r>
      <w:r>
        <w:t xml:space="preserve"> к проекту решения </w:t>
      </w:r>
      <w:r w:rsidR="0037664F" w:rsidRPr="0037664F">
        <w:t>«Источники финансирования дефицита бюджета муниципального образования городской округ Евпатория Республики Крым на 2024 год и на плановый период 2025 и 2026 годов</w:t>
      </w:r>
      <w:r w:rsidR="0037664F" w:rsidRPr="0037664F">
        <w:rPr>
          <w:bCs/>
        </w:rPr>
        <w:t>»</w:t>
      </w:r>
      <w:r w:rsidR="0037664F" w:rsidRPr="0037664F">
        <w:t xml:space="preserve"> </w:t>
      </w:r>
      <w:r w:rsidRPr="007E48F0">
        <w:t xml:space="preserve">(далее – Приложение </w:t>
      </w:r>
      <w:r w:rsidR="0037664F">
        <w:t>2</w:t>
      </w:r>
      <w:r w:rsidRPr="007E48F0">
        <w:t xml:space="preserve"> к проекту решения)</w:t>
      </w:r>
      <w:r>
        <w:t xml:space="preserve"> ;</w:t>
      </w:r>
    </w:p>
    <w:p w:rsidR="006874A0" w:rsidRPr="009F7299" w:rsidRDefault="006874A0" w:rsidP="001B6EA4">
      <w:pPr>
        <w:pStyle w:val="af2"/>
        <w:numPr>
          <w:ilvl w:val="0"/>
          <w:numId w:val="36"/>
        </w:numPr>
        <w:ind w:left="709"/>
        <w:jc w:val="both"/>
      </w:pPr>
      <w:r w:rsidRPr="009F7299">
        <w:t xml:space="preserve">приложение </w:t>
      </w:r>
      <w:r w:rsidR="0037664F">
        <w:t>3</w:t>
      </w:r>
      <w:r w:rsidRPr="009F7299">
        <w:t xml:space="preserve"> к проекту решения </w:t>
      </w:r>
      <w:r w:rsidR="0037664F" w:rsidRPr="0037664F">
        <w:t xml:space="preserve">«Распределение расходов бюджета муниципального образования городской округ Евпатория Республики Крым </w:t>
      </w:r>
      <w:r w:rsidR="0037664F" w:rsidRPr="0037664F">
        <w:rPr>
          <w:bCs/>
        </w:rPr>
        <w:t xml:space="preserve">по разделам, подразделам, целевым статьям, видам расходов на </w:t>
      </w:r>
      <w:r w:rsidR="0037664F" w:rsidRPr="0037664F">
        <w:t xml:space="preserve">2024 год и на плановый период 2025 и 2026 </w:t>
      </w:r>
      <w:r w:rsidR="0037664F" w:rsidRPr="0037664F">
        <w:rPr>
          <w:bCs/>
        </w:rPr>
        <w:t>годов»</w:t>
      </w:r>
      <w:r w:rsidR="0037664F" w:rsidRPr="0037664F">
        <w:t xml:space="preserve"> </w:t>
      </w:r>
      <w:r w:rsidRPr="009F7299">
        <w:t xml:space="preserve">(далее – Приложение </w:t>
      </w:r>
      <w:r w:rsidR="0037664F">
        <w:t>3</w:t>
      </w:r>
      <w:r w:rsidRPr="009F7299">
        <w:t xml:space="preserve"> к проекту решения);</w:t>
      </w:r>
    </w:p>
    <w:p w:rsidR="006874A0" w:rsidRPr="009F7299" w:rsidRDefault="006874A0" w:rsidP="001B6EA4">
      <w:pPr>
        <w:pStyle w:val="af2"/>
        <w:numPr>
          <w:ilvl w:val="0"/>
          <w:numId w:val="36"/>
        </w:numPr>
        <w:ind w:left="709"/>
        <w:jc w:val="both"/>
      </w:pPr>
      <w:r w:rsidRPr="009F7299">
        <w:t>п</w:t>
      </w:r>
      <w:r w:rsidR="00C10671" w:rsidRPr="009F7299">
        <w:t xml:space="preserve">риложение </w:t>
      </w:r>
      <w:r w:rsidR="0037664F">
        <w:t>4</w:t>
      </w:r>
      <w:r w:rsidR="00C10671" w:rsidRPr="009F7299">
        <w:t xml:space="preserve"> к проекту решения </w:t>
      </w:r>
      <w:r w:rsidR="0037664F" w:rsidRPr="0037664F">
        <w:t xml:space="preserve">«Распределение расходов бюджета муниципального образования городской округ Евпатория Республики Крым </w:t>
      </w:r>
      <w:r w:rsidR="0037664F" w:rsidRPr="0037664F">
        <w:rPr>
          <w:bCs/>
        </w:rPr>
        <w:t xml:space="preserve">по ведомственной структуре на </w:t>
      </w:r>
      <w:r w:rsidR="0037664F" w:rsidRPr="0037664F">
        <w:t xml:space="preserve">2024 год и на плановый период 2025 и 2026 </w:t>
      </w:r>
      <w:r w:rsidR="0037664F" w:rsidRPr="0037664F">
        <w:rPr>
          <w:bCs/>
        </w:rPr>
        <w:t>годов</w:t>
      </w:r>
      <w:r w:rsidR="0037664F" w:rsidRPr="0037664F">
        <w:t>»</w:t>
      </w:r>
      <w:r w:rsidR="004F7CE5" w:rsidRPr="009F7299">
        <w:t xml:space="preserve"> </w:t>
      </w:r>
      <w:r w:rsidRPr="009F7299">
        <w:t xml:space="preserve">(далее – Приложение </w:t>
      </w:r>
      <w:r w:rsidR="0037664F">
        <w:t>4</w:t>
      </w:r>
      <w:r w:rsidRPr="009F7299">
        <w:t xml:space="preserve"> к проекту решения);</w:t>
      </w:r>
    </w:p>
    <w:p w:rsidR="00181B1C" w:rsidRPr="009F7299" w:rsidRDefault="00181B1C" w:rsidP="00181B1C">
      <w:pPr>
        <w:pStyle w:val="af2"/>
        <w:numPr>
          <w:ilvl w:val="0"/>
          <w:numId w:val="36"/>
        </w:numPr>
        <w:ind w:left="709"/>
        <w:jc w:val="both"/>
      </w:pPr>
      <w:r w:rsidRPr="009F7299">
        <w:t xml:space="preserve">приложение </w:t>
      </w:r>
      <w:r w:rsidR="0037664F">
        <w:t>5</w:t>
      </w:r>
      <w:r w:rsidRPr="009F7299">
        <w:t xml:space="preserve"> к проекту решения «</w:t>
      </w:r>
      <w:r w:rsidR="0037664F" w:rsidRPr="0037664F">
        <w:t xml:space="preserve">Распределение расходов бюджета муниципального образования городской округ Евпатория Республики Крым </w:t>
      </w:r>
      <w:r w:rsidR="0037664F" w:rsidRPr="0037664F">
        <w:rPr>
          <w:bCs/>
        </w:rPr>
        <w:t xml:space="preserve">по целевым статьям, группам видов расходов, разделам, подразделам классификации расходов бюджета на </w:t>
      </w:r>
      <w:r w:rsidR="0037664F" w:rsidRPr="0037664F">
        <w:t>2024 год и на плановый период 2025 и 2026</w:t>
      </w:r>
      <w:r w:rsidR="0037664F" w:rsidRPr="0037664F">
        <w:rPr>
          <w:bCs/>
        </w:rPr>
        <w:t xml:space="preserve"> годов» </w:t>
      </w:r>
      <w:r w:rsidRPr="009F7299">
        <w:t xml:space="preserve"> (далее – Приложение </w:t>
      </w:r>
      <w:r w:rsidR="0037664F">
        <w:t>5</w:t>
      </w:r>
      <w:r w:rsidRPr="009F7299">
        <w:t xml:space="preserve"> к проекту решения);</w:t>
      </w:r>
    </w:p>
    <w:p w:rsidR="0076509A" w:rsidRPr="009F7299" w:rsidRDefault="0076509A" w:rsidP="001B6EA4">
      <w:pPr>
        <w:pStyle w:val="af2"/>
        <w:numPr>
          <w:ilvl w:val="0"/>
          <w:numId w:val="36"/>
        </w:numPr>
        <w:ind w:left="709"/>
        <w:jc w:val="both"/>
      </w:pPr>
      <w:r w:rsidRPr="009F7299">
        <w:t>документы и материалы</w:t>
      </w:r>
      <w:r w:rsidR="009E44F6" w:rsidRPr="009F7299">
        <w:t>,</w:t>
      </w:r>
      <w:r w:rsidRPr="009F7299">
        <w:t xml:space="preserve"> подтверждающие необходимость внесения соответствующих изменений в бюджет </w:t>
      </w:r>
      <w:r w:rsidRPr="009F7299">
        <w:rPr>
          <w:bCs/>
        </w:rPr>
        <w:t>муниципального образования городской округ Евпатория Республики Крым на 20</w:t>
      </w:r>
      <w:r w:rsidR="00BE52E9" w:rsidRPr="009F7299">
        <w:rPr>
          <w:bCs/>
        </w:rPr>
        <w:t>2</w:t>
      </w:r>
      <w:r w:rsidR="00D7380F">
        <w:rPr>
          <w:bCs/>
        </w:rPr>
        <w:t>4</w:t>
      </w:r>
      <w:r w:rsidRPr="009F7299">
        <w:rPr>
          <w:bCs/>
        </w:rPr>
        <w:t xml:space="preserve"> год и</w:t>
      </w:r>
      <w:r w:rsidR="00BE52E9" w:rsidRPr="009F7299">
        <w:rPr>
          <w:bCs/>
        </w:rPr>
        <w:t xml:space="preserve"> на</w:t>
      </w:r>
      <w:r w:rsidRPr="009F7299">
        <w:rPr>
          <w:bCs/>
        </w:rPr>
        <w:t xml:space="preserve"> плановый период 202</w:t>
      </w:r>
      <w:r w:rsidR="00D7380F">
        <w:rPr>
          <w:bCs/>
        </w:rPr>
        <w:t>5</w:t>
      </w:r>
      <w:r w:rsidRPr="009F7299">
        <w:rPr>
          <w:bCs/>
        </w:rPr>
        <w:t xml:space="preserve"> и 202</w:t>
      </w:r>
      <w:r w:rsidR="00D7380F">
        <w:rPr>
          <w:bCs/>
        </w:rPr>
        <w:t>6</w:t>
      </w:r>
      <w:r w:rsidR="00933717">
        <w:rPr>
          <w:bCs/>
        </w:rPr>
        <w:t xml:space="preserve"> годов на </w:t>
      </w:r>
      <w:r w:rsidR="00CA6025">
        <w:rPr>
          <w:bCs/>
        </w:rPr>
        <w:t>1284</w:t>
      </w:r>
      <w:r w:rsidR="00933717">
        <w:rPr>
          <w:bCs/>
        </w:rPr>
        <w:t xml:space="preserve"> листах.</w:t>
      </w:r>
    </w:p>
    <w:p w:rsidR="00FC3365" w:rsidRPr="009F7299" w:rsidRDefault="006874A0" w:rsidP="008033A2">
      <w:pPr>
        <w:ind w:firstLine="708"/>
        <w:jc w:val="both"/>
      </w:pPr>
      <w:r w:rsidRPr="009F7299">
        <w:t>Проектом решения предусмотрено следующее изменение основных характеристик бюджета муниципального образования городской округ Евпатория Республики Крым (далее – бюджет городского округа)</w:t>
      </w:r>
      <w:r w:rsidR="00FC3365" w:rsidRPr="009F7299">
        <w:t>:</w:t>
      </w:r>
    </w:p>
    <w:p w:rsidR="00E5425F" w:rsidRPr="00E5425F" w:rsidRDefault="00D34D17" w:rsidP="00E5425F">
      <w:pPr>
        <w:jc w:val="both"/>
      </w:pPr>
      <w:r>
        <w:lastRenderedPageBreak/>
        <w:tab/>
      </w:r>
      <w:r w:rsidR="00E5425F" w:rsidRPr="00E5425F">
        <w:t xml:space="preserve">Проект решения предусматривает изменение параметров </w:t>
      </w:r>
      <w:r w:rsidR="00E5425F" w:rsidRPr="00E5425F">
        <w:rPr>
          <w:b/>
        </w:rPr>
        <w:t>доходной части</w:t>
      </w:r>
      <w:r w:rsidR="00E5425F" w:rsidRPr="00E5425F">
        <w:t xml:space="preserve"> бюджета городского округа Евпатория в части безвозмездных поступлений, а именно:</w:t>
      </w:r>
    </w:p>
    <w:p w:rsidR="00D34D17" w:rsidRDefault="00AD6AFE" w:rsidP="00D34D17">
      <w:pPr>
        <w:jc w:val="both"/>
      </w:pPr>
      <w:r w:rsidRPr="00931B04">
        <w:rPr>
          <w:b/>
        </w:rPr>
        <w:tab/>
      </w:r>
      <w:r w:rsidR="005573B9" w:rsidRPr="00931B04">
        <w:rPr>
          <w:b/>
        </w:rPr>
        <w:t xml:space="preserve">- </w:t>
      </w:r>
      <w:r w:rsidR="00BC6F5A" w:rsidRPr="00931B04">
        <w:rPr>
          <w:b/>
        </w:rPr>
        <w:t>в 20</w:t>
      </w:r>
      <w:r w:rsidR="0023036B" w:rsidRPr="00931B04">
        <w:rPr>
          <w:b/>
        </w:rPr>
        <w:t>2</w:t>
      </w:r>
      <w:r w:rsidR="0037664F" w:rsidRPr="00931B04">
        <w:rPr>
          <w:b/>
        </w:rPr>
        <w:t>4</w:t>
      </w:r>
      <w:r w:rsidR="00BC6F5A" w:rsidRPr="00931B04">
        <w:rPr>
          <w:b/>
        </w:rPr>
        <w:t xml:space="preserve"> году </w:t>
      </w:r>
      <w:r w:rsidR="00CD5F0A" w:rsidRPr="00931B04">
        <w:rPr>
          <w:b/>
        </w:rPr>
        <w:t>увеличение</w:t>
      </w:r>
      <w:r w:rsidR="0023036B" w:rsidRPr="00931B04">
        <w:rPr>
          <w:b/>
        </w:rPr>
        <w:t xml:space="preserve"> </w:t>
      </w:r>
      <w:r w:rsidR="00BC6F5A" w:rsidRPr="00931B04">
        <w:t xml:space="preserve">на сумму </w:t>
      </w:r>
      <w:r w:rsidR="00E5425F">
        <w:t xml:space="preserve">46 179 829,58 </w:t>
      </w:r>
      <w:r w:rsidR="00907B5F" w:rsidRPr="00931B04">
        <w:rPr>
          <w:bCs/>
        </w:rPr>
        <w:t>руб</w:t>
      </w:r>
      <w:r w:rsidR="006C32FD">
        <w:rPr>
          <w:bCs/>
        </w:rPr>
        <w:t>.</w:t>
      </w:r>
      <w:r w:rsidR="009E44F6" w:rsidRPr="00931B04">
        <w:t xml:space="preserve"> </w:t>
      </w:r>
      <w:r w:rsidR="005573B9" w:rsidRPr="00931B04">
        <w:t>(</w:t>
      </w:r>
      <w:r w:rsidR="00DE4E5D" w:rsidRPr="00931B04">
        <w:t>с</w:t>
      </w:r>
      <w:r w:rsidR="004F7702" w:rsidRPr="00931B04">
        <w:t xml:space="preserve"> </w:t>
      </w:r>
      <w:r w:rsidR="00E5425F" w:rsidRPr="00E5425F">
        <w:rPr>
          <w:rFonts w:eastAsia="Calibri"/>
          <w:bCs/>
          <w:iCs/>
        </w:rPr>
        <w:t xml:space="preserve">4 376 837 725,09 </w:t>
      </w:r>
      <w:r w:rsidR="005573B9" w:rsidRPr="00931B04">
        <w:t>руб.</w:t>
      </w:r>
      <w:r w:rsidR="008F12BD" w:rsidRPr="00931B04">
        <w:t xml:space="preserve"> до</w:t>
      </w:r>
      <w:r w:rsidR="007848A9">
        <w:t xml:space="preserve"> </w:t>
      </w:r>
      <w:r w:rsidR="00E5425F">
        <w:t>4 423 017 554,67</w:t>
      </w:r>
      <w:r w:rsidR="008F12BD" w:rsidRPr="00931B04">
        <w:t xml:space="preserve"> </w:t>
      </w:r>
      <w:r w:rsidR="007D30F0" w:rsidRPr="00931B04">
        <w:t>руб.</w:t>
      </w:r>
      <w:r w:rsidR="005573B9" w:rsidRPr="00931B04">
        <w:t>)</w:t>
      </w:r>
      <w:r w:rsidR="00D34D17" w:rsidRPr="00D34D17">
        <w:t>;</w:t>
      </w:r>
    </w:p>
    <w:p w:rsidR="00E5425F" w:rsidRPr="00E5425F" w:rsidRDefault="00E5425F" w:rsidP="00E5425F">
      <w:pPr>
        <w:jc w:val="both"/>
        <w:rPr>
          <w:bCs/>
        </w:rPr>
      </w:pPr>
      <w:r>
        <w:rPr>
          <w:b/>
        </w:rPr>
        <w:tab/>
      </w:r>
      <w:r w:rsidRPr="00E5425F">
        <w:rPr>
          <w:b/>
        </w:rPr>
        <w:t xml:space="preserve">- в 2025 году увеличение </w:t>
      </w:r>
      <w:r w:rsidRPr="00E5425F">
        <w:t xml:space="preserve">на сумму </w:t>
      </w:r>
      <w:r>
        <w:t>192 317 498,82</w:t>
      </w:r>
      <w:r w:rsidRPr="00E5425F">
        <w:rPr>
          <w:b/>
          <w:bCs/>
        </w:rPr>
        <w:t xml:space="preserve"> </w:t>
      </w:r>
      <w:r w:rsidRPr="00E5425F">
        <w:rPr>
          <w:bCs/>
        </w:rPr>
        <w:t>руб.</w:t>
      </w:r>
      <w:r w:rsidRPr="00E5425F">
        <w:t xml:space="preserve"> (с </w:t>
      </w:r>
      <w:r>
        <w:t>3 781 433 098,19</w:t>
      </w:r>
      <w:r w:rsidRPr="00E5425F">
        <w:rPr>
          <w:bCs/>
          <w:iCs/>
        </w:rPr>
        <w:t xml:space="preserve"> </w:t>
      </w:r>
      <w:r w:rsidRPr="00E5425F">
        <w:t xml:space="preserve">руб. до </w:t>
      </w:r>
      <w:r>
        <w:t>3 973 750 597,01</w:t>
      </w:r>
      <w:r w:rsidRPr="00E5425F">
        <w:t xml:space="preserve"> руб.)</w:t>
      </w:r>
      <w:r w:rsidR="00E67865">
        <w:t>.</w:t>
      </w:r>
      <w:r w:rsidRPr="00E5425F">
        <w:t xml:space="preserve"> В</w:t>
      </w:r>
      <w:r>
        <w:rPr>
          <w:bCs/>
        </w:rPr>
        <w:t xml:space="preserve"> плановый период </w:t>
      </w:r>
      <w:r w:rsidRPr="00E5425F">
        <w:rPr>
          <w:bCs/>
        </w:rPr>
        <w:t>2026 год</w:t>
      </w:r>
      <w:r>
        <w:rPr>
          <w:bCs/>
        </w:rPr>
        <w:t>а</w:t>
      </w:r>
      <w:r w:rsidRPr="00E5425F">
        <w:rPr>
          <w:bCs/>
        </w:rPr>
        <w:t xml:space="preserve"> изменения не вносятся.</w:t>
      </w:r>
    </w:p>
    <w:p w:rsidR="0033471E" w:rsidRPr="00931B04" w:rsidRDefault="007848A9" w:rsidP="007848A9">
      <w:pPr>
        <w:jc w:val="both"/>
      </w:pPr>
      <w:r>
        <w:rPr>
          <w:b/>
        </w:rPr>
        <w:tab/>
      </w:r>
      <w:r w:rsidR="0033471E" w:rsidRPr="00931B04">
        <w:rPr>
          <w:b/>
        </w:rPr>
        <w:t xml:space="preserve">Объём расходной части бюджета </w:t>
      </w:r>
      <w:r w:rsidR="0033471E" w:rsidRPr="00931B04">
        <w:t>муниципального образования городской округ Евпатория Республики Крым:</w:t>
      </w:r>
    </w:p>
    <w:p w:rsidR="00E67865" w:rsidRDefault="0033471E" w:rsidP="007848A9">
      <w:pPr>
        <w:ind w:firstLine="709"/>
        <w:jc w:val="both"/>
        <w:rPr>
          <w:bCs/>
        </w:rPr>
      </w:pPr>
      <w:r w:rsidRPr="00931B04">
        <w:t xml:space="preserve">- </w:t>
      </w:r>
      <w:r w:rsidR="000F4D25" w:rsidRPr="00931B04">
        <w:rPr>
          <w:b/>
        </w:rPr>
        <w:t>в</w:t>
      </w:r>
      <w:r w:rsidRPr="00931B04">
        <w:rPr>
          <w:b/>
        </w:rPr>
        <w:t xml:space="preserve"> 20</w:t>
      </w:r>
      <w:r w:rsidR="00D43F9C" w:rsidRPr="00931B04">
        <w:rPr>
          <w:b/>
        </w:rPr>
        <w:t>2</w:t>
      </w:r>
      <w:r w:rsidR="00D115DF" w:rsidRPr="00931B04">
        <w:rPr>
          <w:b/>
        </w:rPr>
        <w:t>4</w:t>
      </w:r>
      <w:r w:rsidRPr="00931B04">
        <w:rPr>
          <w:b/>
        </w:rPr>
        <w:t xml:space="preserve"> год</w:t>
      </w:r>
      <w:r w:rsidR="00C46167" w:rsidRPr="00931B04">
        <w:rPr>
          <w:b/>
        </w:rPr>
        <w:t>у</w:t>
      </w:r>
      <w:r w:rsidRPr="00931B04">
        <w:rPr>
          <w:b/>
        </w:rPr>
        <w:t xml:space="preserve"> </w:t>
      </w:r>
      <w:r w:rsidR="000F4D25" w:rsidRPr="00931B04">
        <w:rPr>
          <w:b/>
        </w:rPr>
        <w:t>увеличивается</w:t>
      </w:r>
      <w:r w:rsidR="00874AD2" w:rsidRPr="00931B04">
        <w:t xml:space="preserve"> </w:t>
      </w:r>
      <w:r w:rsidR="000F4D25" w:rsidRPr="00931B04">
        <w:t xml:space="preserve">на сумму </w:t>
      </w:r>
      <w:r w:rsidR="00E5425F" w:rsidRPr="00E5425F">
        <w:t>46 179 829,58</w:t>
      </w:r>
      <w:r w:rsidR="00E67865">
        <w:t xml:space="preserve"> </w:t>
      </w:r>
      <w:r w:rsidR="006C32FD">
        <w:t>руб.</w:t>
      </w:r>
      <w:r w:rsidR="008B199A" w:rsidRPr="00931B04">
        <w:t xml:space="preserve"> (</w:t>
      </w:r>
      <w:r w:rsidR="001E4CD6" w:rsidRPr="00931B04">
        <w:t xml:space="preserve">с </w:t>
      </w:r>
      <w:r w:rsidR="00E5425F" w:rsidRPr="00E5425F">
        <w:t>4 487 949 009,20</w:t>
      </w:r>
      <w:r w:rsidR="007848A9">
        <w:t xml:space="preserve"> </w:t>
      </w:r>
      <w:r w:rsidR="00437AC3" w:rsidRPr="00931B04">
        <w:t>руб.</w:t>
      </w:r>
      <w:r w:rsidR="007D30F0" w:rsidRPr="00931B04">
        <w:t xml:space="preserve"> до </w:t>
      </w:r>
      <w:r w:rsidR="00E5425F">
        <w:t>4 534 128 838,78</w:t>
      </w:r>
      <w:r w:rsidR="007D30F0" w:rsidRPr="00931B04">
        <w:t xml:space="preserve"> руб.</w:t>
      </w:r>
      <w:r w:rsidR="008B199A" w:rsidRPr="00931B04">
        <w:t>)</w:t>
      </w:r>
      <w:r w:rsidRPr="00931B04">
        <w:t xml:space="preserve"> </w:t>
      </w:r>
      <w:r w:rsidR="00E67865" w:rsidRPr="00E67865">
        <w:rPr>
          <w:bCs/>
        </w:rPr>
        <w:t xml:space="preserve">за счет </w:t>
      </w:r>
      <w:r w:rsidR="00E67865" w:rsidRPr="00931B04">
        <w:t>увеличения объема</w:t>
      </w:r>
      <w:r w:rsidR="00A86F03">
        <w:rPr>
          <w:bCs/>
        </w:rPr>
        <w:t xml:space="preserve"> межбюджетных трансфертов</w:t>
      </w:r>
      <w:r w:rsidR="00E67865">
        <w:rPr>
          <w:bCs/>
        </w:rPr>
        <w:t>;</w:t>
      </w:r>
    </w:p>
    <w:p w:rsidR="00E67865" w:rsidRPr="00E67865" w:rsidRDefault="00E67865" w:rsidP="00E67865">
      <w:pPr>
        <w:ind w:firstLine="709"/>
        <w:jc w:val="both"/>
        <w:rPr>
          <w:bCs/>
        </w:rPr>
      </w:pPr>
      <w:r w:rsidRPr="00E67865">
        <w:t xml:space="preserve">- </w:t>
      </w:r>
      <w:r w:rsidRPr="00E67865">
        <w:rPr>
          <w:b/>
        </w:rPr>
        <w:t>в 2025 году увеличивается</w:t>
      </w:r>
      <w:r w:rsidRPr="00E67865">
        <w:t xml:space="preserve"> на сумму 192 317 498,82</w:t>
      </w:r>
      <w:r w:rsidRPr="00E67865">
        <w:rPr>
          <w:b/>
          <w:bCs/>
        </w:rPr>
        <w:t xml:space="preserve"> </w:t>
      </w:r>
      <w:r w:rsidRPr="00E67865">
        <w:rPr>
          <w:bCs/>
        </w:rPr>
        <w:t>руб.</w:t>
      </w:r>
      <w:r w:rsidRPr="00E67865">
        <w:t xml:space="preserve"> (с 3 781 433 098,19</w:t>
      </w:r>
      <w:r w:rsidRPr="00E67865">
        <w:rPr>
          <w:bCs/>
          <w:iCs/>
        </w:rPr>
        <w:t xml:space="preserve"> </w:t>
      </w:r>
      <w:r w:rsidRPr="00E67865">
        <w:t>руб. до 3 973 750 597,01 руб.) за счет увеличени</w:t>
      </w:r>
      <w:r>
        <w:t>я объема межбюджетных трансфертов. В</w:t>
      </w:r>
      <w:r w:rsidRPr="00E67865">
        <w:rPr>
          <w:bCs/>
        </w:rPr>
        <w:t xml:space="preserve"> плановый период 2026 года изменения не вносятся.</w:t>
      </w:r>
    </w:p>
    <w:p w:rsidR="000F4D25" w:rsidRPr="00931B04" w:rsidRDefault="000F4D25" w:rsidP="000F4D25">
      <w:pPr>
        <w:ind w:firstLine="709"/>
        <w:jc w:val="both"/>
      </w:pPr>
      <w:r w:rsidRPr="00931B04">
        <w:rPr>
          <w:b/>
        </w:rPr>
        <w:t xml:space="preserve">Дефицит бюджета городского округа </w:t>
      </w:r>
      <w:r w:rsidR="007D7601" w:rsidRPr="00931B04">
        <w:rPr>
          <w:b/>
        </w:rPr>
        <w:t>на 202</w:t>
      </w:r>
      <w:r w:rsidR="005921FB" w:rsidRPr="00931B04">
        <w:rPr>
          <w:b/>
        </w:rPr>
        <w:t>4</w:t>
      </w:r>
      <w:r w:rsidR="007D7601" w:rsidRPr="00931B04">
        <w:rPr>
          <w:b/>
        </w:rPr>
        <w:t xml:space="preserve"> год </w:t>
      </w:r>
      <w:r w:rsidR="007D7601" w:rsidRPr="00931B04">
        <w:t xml:space="preserve">утверждается в сумме </w:t>
      </w:r>
      <w:r w:rsidR="007848A9">
        <w:t>111 111 284,11</w:t>
      </w:r>
      <w:r w:rsidR="007D7601" w:rsidRPr="00931B04">
        <w:t xml:space="preserve"> руб</w:t>
      </w:r>
      <w:r w:rsidR="006C32FD">
        <w:t>.</w:t>
      </w:r>
      <w:r w:rsidR="007D7601" w:rsidRPr="00931B04">
        <w:t xml:space="preserve"> (</w:t>
      </w:r>
      <w:r w:rsidR="000E3164">
        <w:t>не изменяется</w:t>
      </w:r>
      <w:r w:rsidR="007D7601" w:rsidRPr="00931B04">
        <w:t>), на 202</w:t>
      </w:r>
      <w:r w:rsidR="005921FB" w:rsidRPr="00931B04">
        <w:t>5</w:t>
      </w:r>
      <w:r w:rsidR="007D7601" w:rsidRPr="00931B04">
        <w:t xml:space="preserve"> и 202</w:t>
      </w:r>
      <w:r w:rsidR="005921FB" w:rsidRPr="00931B04">
        <w:t>6</w:t>
      </w:r>
      <w:r w:rsidR="007D7601" w:rsidRPr="00931B04">
        <w:t xml:space="preserve"> годы – 0,00 рублей.</w:t>
      </w:r>
    </w:p>
    <w:p w:rsidR="007848A9" w:rsidRPr="007848A9" w:rsidRDefault="00304B63" w:rsidP="007848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931B04">
        <w:rPr>
          <w:b/>
        </w:rPr>
        <w:t>Размер резервного фонда администрации города Евпатории Республики Крым</w:t>
      </w:r>
      <w:r w:rsidR="002F6944" w:rsidRPr="00931B04">
        <w:t xml:space="preserve"> </w:t>
      </w:r>
      <w:r w:rsidRPr="00931B04">
        <w:t>на 20</w:t>
      </w:r>
      <w:r w:rsidR="00FD5655" w:rsidRPr="00931B04">
        <w:t>2</w:t>
      </w:r>
      <w:r w:rsidR="005921FB" w:rsidRPr="00931B04">
        <w:t>4</w:t>
      </w:r>
      <w:r w:rsidRPr="00931B04">
        <w:t xml:space="preserve"> </w:t>
      </w:r>
      <w:r w:rsidR="007D7601" w:rsidRPr="00931B04">
        <w:t xml:space="preserve">год предлагается </w:t>
      </w:r>
      <w:r w:rsidR="004A18D9" w:rsidRPr="00931B04">
        <w:t xml:space="preserve">утвердить в сумме </w:t>
      </w:r>
      <w:r w:rsidR="00D33443">
        <w:t>3 023 287,55</w:t>
      </w:r>
      <w:r w:rsidR="005921FB" w:rsidRPr="00931B04">
        <w:t xml:space="preserve"> руб</w:t>
      </w:r>
      <w:r w:rsidR="006C32FD">
        <w:t>.</w:t>
      </w:r>
      <w:r w:rsidR="007D7601" w:rsidRPr="00931B04">
        <w:t xml:space="preserve"> (</w:t>
      </w:r>
      <w:r w:rsidR="004A18D9" w:rsidRPr="00931B04">
        <w:t>ранее</w:t>
      </w:r>
      <w:r w:rsidR="005921FB" w:rsidRPr="00931B04">
        <w:t xml:space="preserve"> </w:t>
      </w:r>
      <w:r w:rsidR="002F1620">
        <w:t xml:space="preserve">- </w:t>
      </w:r>
      <w:r w:rsidR="00D33443" w:rsidRPr="00D33443">
        <w:t>7 292 573,41</w:t>
      </w:r>
      <w:r w:rsidR="007848A9" w:rsidRPr="007848A9">
        <w:t xml:space="preserve"> </w:t>
      </w:r>
      <w:r w:rsidR="004A18D9" w:rsidRPr="00931B04">
        <w:t>руб.)</w:t>
      </w:r>
      <w:r w:rsidR="00D33443">
        <w:t>,</w:t>
      </w:r>
      <w:r w:rsidR="004A18D9" w:rsidRPr="00931B04">
        <w:t xml:space="preserve"> </w:t>
      </w:r>
      <w:r w:rsidR="00D33443" w:rsidRPr="00D33443">
        <w:t xml:space="preserve">на 2025 год утвердить в сумме </w:t>
      </w:r>
      <w:r w:rsidR="00D33443">
        <w:t>75 478 111,33</w:t>
      </w:r>
      <w:r w:rsidR="00D33443" w:rsidRPr="00D33443">
        <w:t xml:space="preserve"> руб. (ранее -  </w:t>
      </w:r>
      <w:r w:rsidR="00D33443" w:rsidRPr="00D33443">
        <w:rPr>
          <w:bCs/>
        </w:rPr>
        <w:t>75 670 622,51</w:t>
      </w:r>
      <w:r w:rsidR="00D33443" w:rsidRPr="00D33443">
        <w:t xml:space="preserve"> </w:t>
      </w:r>
      <w:r w:rsidR="00D33443">
        <w:t>руб.). В</w:t>
      </w:r>
      <w:r w:rsidR="007848A9" w:rsidRPr="007848A9">
        <w:rPr>
          <w:bCs/>
        </w:rPr>
        <w:t xml:space="preserve"> плановый период 2026 год</w:t>
      </w:r>
      <w:r w:rsidR="00D33443">
        <w:rPr>
          <w:bCs/>
        </w:rPr>
        <w:t>а</w:t>
      </w:r>
      <w:r w:rsidR="007848A9" w:rsidRPr="007848A9">
        <w:rPr>
          <w:bCs/>
        </w:rPr>
        <w:t xml:space="preserve"> изменения не вносятся.</w:t>
      </w:r>
    </w:p>
    <w:p w:rsidR="005C7FD5" w:rsidRDefault="005C7FD5" w:rsidP="0053668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CA6025" w:rsidRPr="00CA6025" w:rsidRDefault="00CA6025" w:rsidP="00CA6025">
      <w:pPr>
        <w:ind w:firstLine="709"/>
        <w:contextualSpacing/>
        <w:jc w:val="both"/>
        <w:rPr>
          <w:bCs/>
        </w:rPr>
      </w:pPr>
      <w:r w:rsidRPr="00CA6025">
        <w:rPr>
          <w:b/>
          <w:bCs/>
          <w:u w:val="single"/>
        </w:rPr>
        <w:t>Изменение доходной части бюджета</w:t>
      </w:r>
      <w:r w:rsidRPr="00CA6025">
        <w:rPr>
          <w:bCs/>
        </w:rPr>
        <w:t xml:space="preserve"> в части налоговых и неналоговых поступлений не предусматривается. </w:t>
      </w:r>
    </w:p>
    <w:p w:rsidR="00D33443" w:rsidRPr="00D33443" w:rsidRDefault="00D33443" w:rsidP="00D33443">
      <w:pPr>
        <w:ind w:firstLine="709"/>
        <w:contextualSpacing/>
        <w:jc w:val="both"/>
        <w:rPr>
          <w:bCs/>
        </w:rPr>
      </w:pPr>
      <w:r w:rsidRPr="00D33443">
        <w:rPr>
          <w:bCs/>
        </w:rPr>
        <w:t xml:space="preserve">КСП ГО Евпатория РК отмечает что </w:t>
      </w:r>
      <w:r w:rsidRPr="00D33443">
        <w:rPr>
          <w:bCs/>
          <w:u w:val="single"/>
        </w:rPr>
        <w:t>в заключениях КСП ГО Евпатория РК от 28.11.2023</w:t>
      </w:r>
      <w:r w:rsidRPr="00D33443">
        <w:rPr>
          <w:bCs/>
        </w:rPr>
        <w:t xml:space="preserve"> к проекту решения Евпаторийского городского совета Республики Крым «О бюджете муниципального образования городской округ Евпатория Республики Крым на 2024 год и плановый период 2025 и 2026 годов», </w:t>
      </w:r>
      <w:r w:rsidRPr="00D33443">
        <w:rPr>
          <w:bCs/>
          <w:u w:val="single"/>
        </w:rPr>
        <w:t>от 02.04.2024, от 27.05.2024</w:t>
      </w:r>
      <w:r>
        <w:rPr>
          <w:bCs/>
          <w:u w:val="single"/>
        </w:rPr>
        <w:t>, от 09.07.2024</w:t>
      </w:r>
      <w:r w:rsidRPr="00D33443">
        <w:rPr>
          <w:bCs/>
        </w:rPr>
        <w:t xml:space="preserve"> к проект</w:t>
      </w:r>
      <w:r w:rsidR="00CB02DE">
        <w:rPr>
          <w:bCs/>
        </w:rPr>
        <w:t>ам</w:t>
      </w:r>
      <w:r w:rsidRPr="00D33443">
        <w:rPr>
          <w:bCs/>
        </w:rPr>
        <w:t xml:space="preserve"> решени</w:t>
      </w:r>
      <w:r w:rsidR="00CB02DE">
        <w:rPr>
          <w:bCs/>
        </w:rPr>
        <w:t>й</w:t>
      </w:r>
      <w:r w:rsidRPr="00D33443">
        <w:rPr>
          <w:bCs/>
        </w:rPr>
        <w:t xml:space="preserve"> Евпаторийского городского совета Республики Крым «О внесении изменений в решение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плановый период 2025 и 2026 годов»</w:t>
      </w:r>
      <w:r>
        <w:rPr>
          <w:bCs/>
        </w:rPr>
        <w:t xml:space="preserve"> </w:t>
      </w:r>
      <w:r w:rsidRPr="00D33443">
        <w:rPr>
          <w:bCs/>
        </w:rPr>
        <w:t>было указано, что ДГХ не запланированы доходы в виде 70% арендной платы за имущество муниципальных унитарных предприятий, закрепленное за ним на праве хозяйственного ведения, согласно решению Евпаторийского городского совета Республики Крым от 26.08.2022 №2-56/6, что привело к занижению прогноза поступлений.</w:t>
      </w:r>
    </w:p>
    <w:p w:rsidR="00D33443" w:rsidRPr="00D33443" w:rsidRDefault="00D33443" w:rsidP="00D33443">
      <w:pPr>
        <w:ind w:firstLine="709"/>
        <w:contextualSpacing/>
        <w:jc w:val="both"/>
        <w:rPr>
          <w:bCs/>
          <w:u w:val="single"/>
        </w:rPr>
      </w:pPr>
      <w:r w:rsidRPr="00D33443">
        <w:rPr>
          <w:bCs/>
          <w:u w:val="single"/>
        </w:rPr>
        <w:t>ДГХ рекомендовалось спрогнозировать поступления 70% арендной платы от муниципальных унитарных предприятий, деятельность которых планируется в 2024 году.</w:t>
      </w:r>
    </w:p>
    <w:p w:rsidR="00D33443" w:rsidRDefault="00D33443" w:rsidP="00D33443">
      <w:pPr>
        <w:ind w:firstLine="709"/>
        <w:contextualSpacing/>
        <w:jc w:val="both"/>
        <w:rPr>
          <w:b/>
          <w:bCs/>
        </w:rPr>
      </w:pPr>
      <w:r w:rsidRPr="00D33443">
        <w:rPr>
          <w:b/>
          <w:bCs/>
        </w:rPr>
        <w:t>Проектом решения прогноз поступлений не скорректирован.</w:t>
      </w:r>
    </w:p>
    <w:p w:rsidR="00CB1980" w:rsidRDefault="00CB1980" w:rsidP="002F6944">
      <w:pPr>
        <w:ind w:firstLine="709"/>
        <w:jc w:val="both"/>
        <w:rPr>
          <w:bCs/>
        </w:rPr>
      </w:pPr>
    </w:p>
    <w:p w:rsidR="00A83D61" w:rsidRDefault="009C3B2F" w:rsidP="002F6944">
      <w:pPr>
        <w:ind w:firstLine="709"/>
        <w:jc w:val="both"/>
        <w:rPr>
          <w:bCs/>
        </w:rPr>
      </w:pPr>
      <w:r w:rsidRPr="009F7299">
        <w:rPr>
          <w:bCs/>
        </w:rPr>
        <w:t>Изменение объём</w:t>
      </w:r>
      <w:r w:rsidR="00C5410E" w:rsidRPr="009F7299">
        <w:rPr>
          <w:bCs/>
        </w:rPr>
        <w:t>а</w:t>
      </w:r>
      <w:r w:rsidRPr="009F7299">
        <w:rPr>
          <w:bCs/>
        </w:rPr>
        <w:t xml:space="preserve"> расход</w:t>
      </w:r>
      <w:r w:rsidR="00C5410E" w:rsidRPr="009F7299">
        <w:rPr>
          <w:bCs/>
        </w:rPr>
        <w:t>ов</w:t>
      </w:r>
      <w:r w:rsidRPr="009F7299">
        <w:rPr>
          <w:bCs/>
        </w:rPr>
        <w:t xml:space="preserve"> бюджета муниципального образования городской округ Евпатория Республики Крым в разрезе главных распорядителей бюджетных средств (далее – ГРБС) на 20</w:t>
      </w:r>
      <w:r w:rsidR="00A83D61" w:rsidRPr="009F7299">
        <w:rPr>
          <w:bCs/>
        </w:rPr>
        <w:t>2</w:t>
      </w:r>
      <w:r w:rsidR="009201A6">
        <w:rPr>
          <w:bCs/>
        </w:rPr>
        <w:t>4</w:t>
      </w:r>
      <w:r w:rsidRPr="009F7299">
        <w:rPr>
          <w:bCs/>
        </w:rPr>
        <w:t xml:space="preserve"> год представлено ниже.</w:t>
      </w:r>
    </w:p>
    <w:tbl>
      <w:tblPr>
        <w:tblW w:w="9821" w:type="dxa"/>
        <w:tblLook w:val="04A0" w:firstRow="1" w:lastRow="0" w:firstColumn="1" w:lastColumn="0" w:noHBand="0" w:noVBand="1"/>
      </w:tblPr>
      <w:tblGrid>
        <w:gridCol w:w="3681"/>
        <w:gridCol w:w="960"/>
        <w:gridCol w:w="1840"/>
        <w:gridCol w:w="1640"/>
        <w:gridCol w:w="1700"/>
      </w:tblGrid>
      <w:tr w:rsidR="00CA6025" w:rsidRPr="009201A6" w:rsidTr="003B7872">
        <w:trPr>
          <w:trHeight w:val="11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9201A6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9201A6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расходов на 2024 год в ред. решения ЕГС РК                 от 12.07.2024 № 2-89/1, руб.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расходов на 2024 год по проекту решения, 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Изменение, руб.</w:t>
            </w:r>
          </w:p>
        </w:tc>
      </w:tr>
      <w:tr w:rsidR="00CA6025" w:rsidRPr="009201A6" w:rsidTr="00CA60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25" w:rsidRPr="009201A6" w:rsidRDefault="00CA6025" w:rsidP="00CA6025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Евпаторийский городской совет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9201A6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10 597 805,00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10 597 805,00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 w:rsidRPr="00CA602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6025" w:rsidRPr="009201A6" w:rsidTr="00CA6025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25" w:rsidRPr="009201A6" w:rsidRDefault="00CA6025" w:rsidP="00CA6025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Контрольно-счётный орган - Контрольно-счетная палата городского округа Евпатория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9201A6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9 007 991,00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9 007 991,00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 w:rsidRPr="00CA602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6025" w:rsidRPr="009201A6" w:rsidTr="00B70BA8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25" w:rsidRPr="009201A6" w:rsidRDefault="00CA6025" w:rsidP="00CA6025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Администрация города Евпатории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9201A6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184 517 567,66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187 453 163,57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 </w:t>
            </w:r>
            <w:r w:rsidRPr="00CA6025">
              <w:rPr>
                <w:color w:val="000000"/>
                <w:sz w:val="20"/>
                <w:szCs w:val="20"/>
              </w:rPr>
              <w:t>2 935 595,91</w:t>
            </w:r>
          </w:p>
        </w:tc>
      </w:tr>
      <w:tr w:rsidR="00CA6025" w:rsidRPr="009201A6" w:rsidTr="00B70BA8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25" w:rsidRPr="009201A6" w:rsidRDefault="00CA6025" w:rsidP="00CA6025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lastRenderedPageBreak/>
              <w:t>Департамент финансов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9201A6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22 183 383,43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17 594 771,44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 w:rsidRPr="00CA6025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A6025">
              <w:rPr>
                <w:color w:val="000000"/>
                <w:sz w:val="20"/>
                <w:szCs w:val="20"/>
              </w:rPr>
              <w:t>4 588 611,99</w:t>
            </w:r>
          </w:p>
        </w:tc>
      </w:tr>
      <w:tr w:rsidR="00CA6025" w:rsidRPr="009201A6" w:rsidTr="00CA6025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25" w:rsidRPr="009201A6" w:rsidRDefault="00CA6025" w:rsidP="00CA6025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Департамент имущественных и земельных отношений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9201A6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104 450 564,11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144 845 052,25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 </w:t>
            </w:r>
            <w:r w:rsidRPr="00CA6025">
              <w:rPr>
                <w:color w:val="000000"/>
                <w:sz w:val="20"/>
                <w:szCs w:val="20"/>
              </w:rPr>
              <w:t>40 394 488,14</w:t>
            </w:r>
          </w:p>
        </w:tc>
      </w:tr>
      <w:tr w:rsidR="00CA6025" w:rsidRPr="009201A6" w:rsidTr="00CA6025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25" w:rsidRPr="009201A6" w:rsidRDefault="00CA6025" w:rsidP="00CA6025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Департамент городского хозяйства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9201A6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1 065 295 061,25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1 094 716 540,31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 </w:t>
            </w:r>
            <w:r w:rsidRPr="00CA6025">
              <w:rPr>
                <w:color w:val="000000"/>
                <w:sz w:val="20"/>
                <w:szCs w:val="20"/>
              </w:rPr>
              <w:t>29 421 479,06</w:t>
            </w:r>
          </w:p>
        </w:tc>
      </w:tr>
      <w:tr w:rsidR="00CA6025" w:rsidRPr="009201A6" w:rsidTr="00CA6025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25" w:rsidRPr="009201A6" w:rsidRDefault="00CA6025" w:rsidP="00CA6025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9201A6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516 532 922,30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518 682 084,71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 </w:t>
            </w:r>
            <w:r w:rsidRPr="00CA6025">
              <w:rPr>
                <w:color w:val="000000"/>
                <w:sz w:val="20"/>
                <w:szCs w:val="20"/>
              </w:rPr>
              <w:t>2 149 162,41</w:t>
            </w:r>
          </w:p>
        </w:tc>
      </w:tr>
      <w:tr w:rsidR="00CA6025" w:rsidRPr="009201A6" w:rsidTr="00CA6025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25" w:rsidRPr="009201A6" w:rsidRDefault="00CA6025" w:rsidP="00CA6025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Управление экономического развития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9201A6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10 679 031,00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10 818 608,83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 </w:t>
            </w:r>
            <w:r w:rsidRPr="00CA6025">
              <w:rPr>
                <w:color w:val="000000"/>
                <w:sz w:val="20"/>
                <w:szCs w:val="20"/>
              </w:rPr>
              <w:t>139 577,83</w:t>
            </w:r>
          </w:p>
        </w:tc>
      </w:tr>
      <w:tr w:rsidR="00CA6025" w:rsidRPr="009201A6" w:rsidTr="00CA6025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25" w:rsidRPr="009201A6" w:rsidRDefault="00CA6025" w:rsidP="00CA6025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Управление потребительского рынка и развития предпринимательства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9201A6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8 526 077,00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9 267 835,76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 </w:t>
            </w:r>
            <w:r w:rsidRPr="00CA6025">
              <w:rPr>
                <w:color w:val="000000"/>
                <w:sz w:val="20"/>
                <w:szCs w:val="20"/>
              </w:rPr>
              <w:t>741 758,76</w:t>
            </w:r>
          </w:p>
        </w:tc>
      </w:tr>
      <w:tr w:rsidR="00CA6025" w:rsidRPr="009201A6" w:rsidTr="00CA60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25" w:rsidRPr="009201A6" w:rsidRDefault="00CA6025" w:rsidP="00CA6025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Управление образования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9201A6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1 680 956 332,53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1 681 092 640,71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 </w:t>
            </w:r>
            <w:r w:rsidRPr="00CA6025">
              <w:rPr>
                <w:color w:val="000000"/>
                <w:sz w:val="20"/>
                <w:szCs w:val="20"/>
              </w:rPr>
              <w:t>136 308,18</w:t>
            </w:r>
          </w:p>
        </w:tc>
      </w:tr>
      <w:tr w:rsidR="00CA6025" w:rsidRPr="009201A6" w:rsidTr="00CA602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25" w:rsidRPr="009201A6" w:rsidRDefault="00CA6025" w:rsidP="00CA6025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Отдел архитектуры и градостроительства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9201A6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12 929 640,00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12 989 459,07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 </w:t>
            </w:r>
            <w:r w:rsidRPr="00CA6025">
              <w:rPr>
                <w:color w:val="000000"/>
                <w:sz w:val="20"/>
                <w:szCs w:val="20"/>
              </w:rPr>
              <w:t>59 819,07</w:t>
            </w:r>
          </w:p>
        </w:tc>
      </w:tr>
      <w:tr w:rsidR="00CA6025" w:rsidRPr="009201A6" w:rsidTr="00CA602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25" w:rsidRPr="009201A6" w:rsidRDefault="00CA6025" w:rsidP="00CA6025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Отдел городского строительства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9201A6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522 017 840,21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479 507 829,21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 w:rsidRPr="00CA6025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A6025">
              <w:rPr>
                <w:color w:val="000000"/>
                <w:sz w:val="20"/>
                <w:szCs w:val="20"/>
              </w:rPr>
              <w:t>42 510 011,00</w:t>
            </w:r>
          </w:p>
        </w:tc>
      </w:tr>
      <w:tr w:rsidR="00CA6025" w:rsidRPr="009201A6" w:rsidTr="00CA6025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25" w:rsidRPr="009201A6" w:rsidRDefault="00CA6025" w:rsidP="00CA6025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Департамент культуры, спорта, молодежной политики и межнациональных отношений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9201A6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340 254 793,71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6025">
              <w:rPr>
                <w:bCs/>
                <w:color w:val="000000"/>
                <w:sz w:val="20"/>
                <w:szCs w:val="20"/>
              </w:rPr>
              <w:t>357 555 056,92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25" w:rsidRPr="00CA6025" w:rsidRDefault="00CA6025" w:rsidP="00CA60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 </w:t>
            </w:r>
            <w:r w:rsidRPr="00CA6025">
              <w:rPr>
                <w:color w:val="000000"/>
                <w:sz w:val="20"/>
                <w:szCs w:val="20"/>
              </w:rPr>
              <w:t>17 300 263,21</w:t>
            </w:r>
          </w:p>
        </w:tc>
      </w:tr>
      <w:tr w:rsidR="00CA6025" w:rsidRPr="009201A6" w:rsidTr="00CC39C7">
        <w:trPr>
          <w:trHeight w:val="300"/>
        </w:trPr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25" w:rsidRPr="009201A6" w:rsidRDefault="00CA6025" w:rsidP="00CA60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01A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025" w:rsidRDefault="00CA6025" w:rsidP="00CA60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4 487 949 009,20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025" w:rsidRDefault="00CA6025" w:rsidP="00CA60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4 534 128 838,78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025" w:rsidRDefault="00CA6025" w:rsidP="00CA60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+ 46 179 829,58</w:t>
            </w:r>
          </w:p>
        </w:tc>
      </w:tr>
    </w:tbl>
    <w:p w:rsidR="008349C0" w:rsidRPr="009F7299" w:rsidRDefault="008349C0" w:rsidP="008349C0">
      <w:pPr>
        <w:shd w:val="clear" w:color="auto" w:fill="FFFFFF"/>
        <w:ind w:right="11" w:firstLine="709"/>
        <w:jc w:val="both"/>
        <w:rPr>
          <w:bCs/>
        </w:rPr>
      </w:pPr>
      <w:r w:rsidRPr="009F7299">
        <w:rPr>
          <w:bCs/>
        </w:rPr>
        <w:t xml:space="preserve">Основания для изменений, перераспределения подробно отражены в </w:t>
      </w:r>
      <w:r w:rsidR="002E0E01" w:rsidRPr="009F7299">
        <w:rPr>
          <w:bCs/>
        </w:rPr>
        <w:t>п</w:t>
      </w:r>
      <w:r w:rsidRPr="009F7299">
        <w:rPr>
          <w:bCs/>
        </w:rPr>
        <w:t>ояснительной записке к проекту решения.</w:t>
      </w:r>
    </w:p>
    <w:p w:rsidR="008349C0" w:rsidRDefault="008349C0" w:rsidP="007E5DC1">
      <w:pPr>
        <w:shd w:val="clear" w:color="auto" w:fill="FFFFFF"/>
        <w:ind w:right="11" w:firstLine="709"/>
        <w:jc w:val="both"/>
        <w:rPr>
          <w:bCs/>
        </w:rPr>
      </w:pPr>
      <w:r w:rsidRPr="009F7299">
        <w:rPr>
          <w:bCs/>
        </w:rPr>
        <w:t xml:space="preserve">Департаментом финансов администрации города Евпатории Республики Крым к заключению одновременно с проектом решения предоставлены письма указанных </w:t>
      </w:r>
      <w:r w:rsidR="00831E70" w:rsidRPr="009F7299">
        <w:rPr>
          <w:bCs/>
        </w:rPr>
        <w:t xml:space="preserve">в таблице выше </w:t>
      </w:r>
      <w:r w:rsidRPr="009F7299">
        <w:rPr>
          <w:bCs/>
        </w:rPr>
        <w:t>главных распорядителей бюджетных средств о внесении вышеперечисленных изменений, перераспределении бюджетных средств между разделами и подразделами, целевыми статьями расходов и видами расходов.</w:t>
      </w:r>
    </w:p>
    <w:p w:rsidR="00080057" w:rsidRDefault="00080057" w:rsidP="007E5DC1">
      <w:pPr>
        <w:ind w:firstLine="709"/>
        <w:jc w:val="both"/>
      </w:pPr>
    </w:p>
    <w:p w:rsidR="003B7872" w:rsidRPr="00AE6CD0" w:rsidRDefault="009F7299" w:rsidP="00AE6CD0">
      <w:pPr>
        <w:ind w:firstLine="709"/>
        <w:jc w:val="both"/>
        <w:rPr>
          <w:bCs/>
        </w:rPr>
      </w:pPr>
      <w:r w:rsidRPr="003F62C7">
        <w:t xml:space="preserve">Выборочным анализом предлагаемых </w:t>
      </w:r>
      <w:r w:rsidRPr="003F62C7">
        <w:rPr>
          <w:b/>
          <w:u w:val="single"/>
        </w:rPr>
        <w:t>изменений расходной части бюджета</w:t>
      </w:r>
      <w:r w:rsidRPr="003F62C7">
        <w:rPr>
          <w:bCs/>
        </w:rPr>
        <w:t>,</w:t>
      </w:r>
      <w:r w:rsidRPr="003F62C7">
        <w:t xml:space="preserve"> анализом обоснований главных распорядителей бюджетных средств установлен </w:t>
      </w:r>
      <w:r w:rsidR="00AE6CD0">
        <w:t xml:space="preserve">ряд </w:t>
      </w:r>
      <w:r w:rsidR="00AE6CD0" w:rsidRPr="00B70BA8">
        <w:t>замечаний по</w:t>
      </w:r>
      <w:r w:rsidR="003B7872" w:rsidRPr="00B70BA8">
        <w:rPr>
          <w:bCs/>
        </w:rPr>
        <w:t xml:space="preserve"> </w:t>
      </w:r>
      <w:r w:rsidR="003B7872" w:rsidRPr="00B70BA8">
        <w:rPr>
          <w:b/>
          <w:bCs/>
        </w:rPr>
        <w:t>департаменту городского хозяйства администрации города Евпатории Республики Крым</w:t>
      </w:r>
      <w:r w:rsidR="00AE6CD0" w:rsidRPr="00B70BA8">
        <w:rPr>
          <w:bCs/>
        </w:rPr>
        <w:t>.</w:t>
      </w:r>
      <w:r w:rsidR="003B7872" w:rsidRPr="00AE6CD0">
        <w:rPr>
          <w:bCs/>
        </w:rPr>
        <w:t xml:space="preserve"> </w:t>
      </w:r>
    </w:p>
    <w:p w:rsidR="00B70BA8" w:rsidRDefault="00B70BA8" w:rsidP="00B70BA8">
      <w:pPr>
        <w:ind w:firstLine="709"/>
        <w:jc w:val="both"/>
        <w:rPr>
          <w:rFonts w:eastAsia="Calibri"/>
        </w:rPr>
      </w:pPr>
      <w:r>
        <w:rPr>
          <w:rFonts w:eastAsia="Calibri"/>
          <w:b/>
        </w:rPr>
        <w:t>1</w:t>
      </w:r>
      <w:r w:rsidRPr="00CF3095">
        <w:rPr>
          <w:rFonts w:eastAsia="Calibri"/>
          <w:b/>
        </w:rPr>
        <w:t>.</w:t>
      </w:r>
      <w:r w:rsidRPr="00CF3095">
        <w:rPr>
          <w:rFonts w:eastAsia="Calibri"/>
        </w:rPr>
        <w:t xml:space="preserve"> По подразделу </w:t>
      </w:r>
      <w:r w:rsidRPr="00CF3095">
        <w:rPr>
          <w:rFonts w:eastAsia="Calibri"/>
          <w:b/>
        </w:rPr>
        <w:t>05.03</w:t>
      </w:r>
      <w:r w:rsidRPr="005B2C25">
        <w:rPr>
          <w:rFonts w:eastAsia="Calibri"/>
        </w:rPr>
        <w:t xml:space="preserve"> «Благоустройство» целевой статье </w:t>
      </w:r>
      <w:r>
        <w:rPr>
          <w:rFonts w:eastAsia="Calibri"/>
        </w:rPr>
        <w:t>15 0 02 20050</w:t>
      </w:r>
      <w:r w:rsidRPr="005B2C25">
        <w:rPr>
          <w:rFonts w:eastAsia="Calibri"/>
        </w:rPr>
        <w:t xml:space="preserve"> </w:t>
      </w:r>
      <w:r>
        <w:rPr>
          <w:rFonts w:eastAsia="Calibri"/>
        </w:rPr>
        <w:t xml:space="preserve">виду расходов </w:t>
      </w:r>
      <w:r>
        <w:rPr>
          <w:rFonts w:eastAsia="Calibri"/>
          <w:b/>
        </w:rPr>
        <w:t>244</w:t>
      </w:r>
      <w:r w:rsidRPr="005B2C25">
        <w:rPr>
          <w:rFonts w:eastAsia="Calibri"/>
        </w:rPr>
        <w:t xml:space="preserve"> </w:t>
      </w:r>
      <w:r>
        <w:rPr>
          <w:rFonts w:eastAsia="Calibri"/>
        </w:rPr>
        <w:t>«</w:t>
      </w:r>
      <w:r w:rsidRPr="00CF3095">
        <w:rPr>
          <w:rFonts w:eastAsia="Calibri"/>
        </w:rPr>
        <w:t>Прочая закупка товаров, работ и услуг»</w:t>
      </w:r>
      <w:r>
        <w:rPr>
          <w:rFonts w:eastAsia="Calibri"/>
        </w:rPr>
        <w:t xml:space="preserve"> </w:t>
      </w:r>
      <w:r w:rsidRPr="005B2C25">
        <w:rPr>
          <w:rFonts w:eastAsia="Calibri"/>
        </w:rPr>
        <w:t xml:space="preserve">бюджетные ассигнования </w:t>
      </w:r>
      <w:r w:rsidRPr="000638FD">
        <w:rPr>
          <w:rFonts w:eastAsia="Calibri"/>
          <w:b/>
        </w:rPr>
        <w:t>увеличиваются</w:t>
      </w:r>
      <w:r w:rsidRPr="005B2C25">
        <w:rPr>
          <w:rFonts w:eastAsia="Calibri"/>
        </w:rPr>
        <w:t xml:space="preserve"> в 202</w:t>
      </w:r>
      <w:r>
        <w:rPr>
          <w:rFonts w:eastAsia="Calibri"/>
        </w:rPr>
        <w:t>4</w:t>
      </w:r>
      <w:r w:rsidRPr="005B2C25">
        <w:rPr>
          <w:rFonts w:eastAsia="Calibri"/>
        </w:rPr>
        <w:t xml:space="preserve"> году </w:t>
      </w:r>
      <w:r>
        <w:rPr>
          <w:rFonts w:eastAsia="Calibri"/>
        </w:rPr>
        <w:t xml:space="preserve">на общую сумму </w:t>
      </w:r>
      <w:r>
        <w:rPr>
          <w:rFonts w:eastAsia="Calibri"/>
          <w:b/>
        </w:rPr>
        <w:t>47 980 588,39</w:t>
      </w:r>
      <w:r w:rsidRPr="001A711F">
        <w:rPr>
          <w:rFonts w:eastAsia="Calibri"/>
          <w:b/>
        </w:rPr>
        <w:t xml:space="preserve"> руб.</w:t>
      </w:r>
      <w:r>
        <w:rPr>
          <w:rFonts w:eastAsia="Calibri"/>
        </w:rPr>
        <w:t xml:space="preserve"> по следующим направлениям расходов: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6515"/>
        <w:gridCol w:w="3256"/>
      </w:tblGrid>
      <w:tr w:rsidR="00B70BA8" w:rsidRPr="00432019" w:rsidTr="00B70BA8">
        <w:trPr>
          <w:jc w:val="center"/>
        </w:trPr>
        <w:tc>
          <w:tcPr>
            <w:tcW w:w="3334" w:type="pct"/>
          </w:tcPr>
          <w:p w:rsidR="00B70BA8" w:rsidRPr="00432019" w:rsidRDefault="00B70BA8" w:rsidP="00D238F3">
            <w:pPr>
              <w:jc w:val="center"/>
              <w:rPr>
                <w:sz w:val="22"/>
                <w:szCs w:val="22"/>
              </w:rPr>
            </w:pPr>
            <w:r w:rsidRPr="00432019">
              <w:rPr>
                <w:bCs/>
                <w:sz w:val="22"/>
                <w:szCs w:val="22"/>
              </w:rPr>
              <w:t>направления расходов</w:t>
            </w:r>
          </w:p>
        </w:tc>
        <w:tc>
          <w:tcPr>
            <w:tcW w:w="1666" w:type="pct"/>
          </w:tcPr>
          <w:p w:rsidR="00B70BA8" w:rsidRPr="00432019" w:rsidRDefault="00B70BA8" w:rsidP="00D238F3">
            <w:pPr>
              <w:jc w:val="center"/>
              <w:rPr>
                <w:sz w:val="22"/>
                <w:szCs w:val="22"/>
              </w:rPr>
            </w:pPr>
            <w:r w:rsidRPr="00432019">
              <w:rPr>
                <w:sz w:val="22"/>
                <w:szCs w:val="22"/>
              </w:rPr>
              <w:t>+ / - рублей</w:t>
            </w:r>
          </w:p>
        </w:tc>
      </w:tr>
      <w:tr w:rsidR="00B70BA8" w:rsidRPr="00432019" w:rsidTr="00B70BA8">
        <w:trPr>
          <w:trHeight w:val="171"/>
          <w:jc w:val="center"/>
        </w:trPr>
        <w:tc>
          <w:tcPr>
            <w:tcW w:w="3334" w:type="pct"/>
          </w:tcPr>
          <w:p w:rsidR="00B70BA8" w:rsidRPr="00432019" w:rsidRDefault="00B70BA8" w:rsidP="00D238F3">
            <w:pPr>
              <w:rPr>
                <w:bCs/>
                <w:sz w:val="22"/>
                <w:szCs w:val="22"/>
              </w:rPr>
            </w:pPr>
            <w:r w:rsidRPr="00432019">
              <w:rPr>
                <w:bCs/>
                <w:sz w:val="22"/>
                <w:szCs w:val="22"/>
              </w:rPr>
              <w:t>Работы по благоустройству территорий (в части содержания общественных территорий (</w:t>
            </w:r>
            <w:r w:rsidRPr="00432019">
              <w:rPr>
                <w:b/>
                <w:bCs/>
                <w:sz w:val="22"/>
                <w:szCs w:val="22"/>
              </w:rPr>
              <w:t>ручная уборка</w:t>
            </w:r>
            <w:r w:rsidRPr="00432019">
              <w:rPr>
                <w:bCs/>
                <w:sz w:val="22"/>
                <w:szCs w:val="22"/>
              </w:rPr>
              <w:t>))</w:t>
            </w:r>
          </w:p>
        </w:tc>
        <w:tc>
          <w:tcPr>
            <w:tcW w:w="1666" w:type="pct"/>
            <w:vAlign w:val="center"/>
          </w:tcPr>
          <w:p w:rsidR="00B70BA8" w:rsidRPr="00432019" w:rsidRDefault="00B70BA8" w:rsidP="00D238F3">
            <w:pPr>
              <w:jc w:val="center"/>
              <w:rPr>
                <w:sz w:val="22"/>
                <w:szCs w:val="22"/>
              </w:rPr>
            </w:pPr>
            <w:r w:rsidRPr="00432019">
              <w:rPr>
                <w:sz w:val="22"/>
                <w:szCs w:val="22"/>
              </w:rPr>
              <w:t>+ 60 000 000,00, за счет дотации на поддержку мер по обеспечению сбалансированности</w:t>
            </w:r>
          </w:p>
        </w:tc>
      </w:tr>
      <w:tr w:rsidR="00B70BA8" w:rsidRPr="00432019" w:rsidTr="00B70BA8">
        <w:trPr>
          <w:trHeight w:val="171"/>
          <w:jc w:val="center"/>
        </w:trPr>
        <w:tc>
          <w:tcPr>
            <w:tcW w:w="3334" w:type="pct"/>
          </w:tcPr>
          <w:p w:rsidR="00B70BA8" w:rsidRPr="00432019" w:rsidRDefault="00B70BA8" w:rsidP="00D238F3">
            <w:pPr>
              <w:rPr>
                <w:bCs/>
                <w:sz w:val="22"/>
                <w:szCs w:val="22"/>
              </w:rPr>
            </w:pPr>
            <w:r w:rsidRPr="00432019">
              <w:rPr>
                <w:bCs/>
                <w:sz w:val="22"/>
                <w:szCs w:val="22"/>
              </w:rPr>
              <w:t>Работы по благоустройству территорий (в части содержания общественных территорий (</w:t>
            </w:r>
            <w:r w:rsidRPr="00432019">
              <w:rPr>
                <w:b/>
                <w:bCs/>
                <w:sz w:val="22"/>
                <w:szCs w:val="22"/>
              </w:rPr>
              <w:t>корчевание пней</w:t>
            </w:r>
            <w:r w:rsidRPr="00432019">
              <w:rPr>
                <w:bCs/>
                <w:sz w:val="22"/>
                <w:szCs w:val="22"/>
              </w:rPr>
              <w:t>))</w:t>
            </w:r>
          </w:p>
        </w:tc>
        <w:tc>
          <w:tcPr>
            <w:tcW w:w="1666" w:type="pct"/>
            <w:vAlign w:val="center"/>
          </w:tcPr>
          <w:p w:rsidR="00B70BA8" w:rsidRPr="00432019" w:rsidRDefault="00B70BA8" w:rsidP="00D238F3">
            <w:pPr>
              <w:jc w:val="center"/>
              <w:rPr>
                <w:sz w:val="22"/>
                <w:szCs w:val="22"/>
              </w:rPr>
            </w:pPr>
            <w:r w:rsidRPr="00432019">
              <w:rPr>
                <w:sz w:val="22"/>
                <w:szCs w:val="22"/>
              </w:rPr>
              <w:t xml:space="preserve">- 12 019 411,61 </w:t>
            </w:r>
          </w:p>
        </w:tc>
      </w:tr>
      <w:tr w:rsidR="00B70BA8" w:rsidRPr="00432019" w:rsidTr="00B70BA8">
        <w:trPr>
          <w:trHeight w:val="103"/>
          <w:jc w:val="center"/>
        </w:trPr>
        <w:tc>
          <w:tcPr>
            <w:tcW w:w="3334" w:type="pct"/>
          </w:tcPr>
          <w:p w:rsidR="00B70BA8" w:rsidRPr="00432019" w:rsidRDefault="00B70BA8" w:rsidP="00D238F3">
            <w:pPr>
              <w:rPr>
                <w:bCs/>
                <w:sz w:val="22"/>
                <w:szCs w:val="22"/>
              </w:rPr>
            </w:pPr>
            <w:r w:rsidRPr="0043201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666" w:type="pct"/>
            <w:vAlign w:val="center"/>
          </w:tcPr>
          <w:p w:rsidR="00B70BA8" w:rsidRPr="00432019" w:rsidRDefault="00B70BA8" w:rsidP="00D238F3">
            <w:pPr>
              <w:jc w:val="center"/>
              <w:rPr>
                <w:b/>
                <w:sz w:val="22"/>
                <w:szCs w:val="22"/>
              </w:rPr>
            </w:pPr>
            <w:r w:rsidRPr="00432019">
              <w:rPr>
                <w:b/>
                <w:sz w:val="22"/>
                <w:szCs w:val="22"/>
              </w:rPr>
              <w:t>+ 47 980 588,39</w:t>
            </w:r>
          </w:p>
        </w:tc>
      </w:tr>
    </w:tbl>
    <w:p w:rsidR="00B70BA8" w:rsidRDefault="00B70BA8" w:rsidP="00B70BA8">
      <w:pPr>
        <w:ind w:firstLine="709"/>
        <w:jc w:val="both"/>
        <w:rPr>
          <w:rFonts w:eastAsia="Calibri"/>
          <w:b/>
        </w:rPr>
      </w:pPr>
      <w:r w:rsidRPr="00F240D6">
        <w:rPr>
          <w:rFonts w:eastAsia="Calibri"/>
        </w:rPr>
        <w:lastRenderedPageBreak/>
        <w:t>Согласно пояснительной записк</w:t>
      </w:r>
      <w:r>
        <w:rPr>
          <w:rFonts w:eastAsia="Calibri"/>
        </w:rPr>
        <w:t>е</w:t>
      </w:r>
      <w:r w:rsidRPr="00F240D6">
        <w:rPr>
          <w:rFonts w:eastAsia="Calibri"/>
        </w:rPr>
        <w:t xml:space="preserve"> к бюджетн</w:t>
      </w:r>
      <w:r>
        <w:rPr>
          <w:rFonts w:eastAsia="Calibri"/>
        </w:rPr>
        <w:t>ому</w:t>
      </w:r>
      <w:r w:rsidRPr="00F240D6">
        <w:rPr>
          <w:rFonts w:eastAsia="Calibri"/>
        </w:rPr>
        <w:t xml:space="preserve"> запрос</w:t>
      </w:r>
      <w:r>
        <w:rPr>
          <w:rFonts w:eastAsia="Calibri"/>
        </w:rPr>
        <w:t>у</w:t>
      </w:r>
      <w:r w:rsidRPr="00F240D6">
        <w:rPr>
          <w:rFonts w:eastAsia="Calibri"/>
        </w:rPr>
        <w:t xml:space="preserve"> ДГХ от </w:t>
      </w:r>
      <w:r>
        <w:rPr>
          <w:rFonts w:eastAsia="Calibri"/>
        </w:rPr>
        <w:t>08</w:t>
      </w:r>
      <w:r w:rsidRPr="00F240D6">
        <w:rPr>
          <w:rFonts w:eastAsia="Calibri"/>
        </w:rPr>
        <w:t>.0</w:t>
      </w:r>
      <w:r>
        <w:rPr>
          <w:rFonts w:eastAsia="Calibri"/>
        </w:rPr>
        <w:t>7</w:t>
      </w:r>
      <w:r w:rsidRPr="00F240D6">
        <w:rPr>
          <w:rFonts w:eastAsia="Calibri"/>
        </w:rPr>
        <w:t>.2024 №</w:t>
      </w:r>
      <w:r>
        <w:rPr>
          <w:rFonts w:eastAsia="Calibri"/>
        </w:rPr>
        <w:t>1855</w:t>
      </w:r>
      <w:r w:rsidRPr="00F240D6">
        <w:rPr>
          <w:rFonts w:eastAsia="Calibri"/>
        </w:rPr>
        <w:t>/01-</w:t>
      </w:r>
      <w:r>
        <w:rPr>
          <w:rFonts w:eastAsia="Calibri"/>
        </w:rPr>
        <w:t>0</w:t>
      </w:r>
      <w:r w:rsidRPr="00F240D6">
        <w:rPr>
          <w:rFonts w:eastAsia="Calibri"/>
        </w:rPr>
        <w:t xml:space="preserve">8 </w:t>
      </w:r>
      <w:r w:rsidRPr="00984FE4">
        <w:rPr>
          <w:rFonts w:eastAsia="Calibri"/>
        </w:rPr>
        <w:t>дополнительная потребность обосновывается</w:t>
      </w:r>
      <w:r>
        <w:rPr>
          <w:rFonts w:eastAsia="Calibri"/>
        </w:rPr>
        <w:t xml:space="preserve"> необходимостью</w:t>
      </w:r>
      <w:r w:rsidRPr="00984FE4">
        <w:rPr>
          <w:rFonts w:eastAsia="Calibri"/>
        </w:rPr>
        <w:t xml:space="preserve"> </w:t>
      </w:r>
      <w:r>
        <w:rPr>
          <w:rFonts w:eastAsia="Calibri"/>
        </w:rPr>
        <w:t xml:space="preserve">поддержания санитарно-эпидемиологического состояния муниципального образования городской округ Евпатория на выполнение работ по благоустройству территорий (в части содержания общественных территорий) по ручной уборке </w:t>
      </w:r>
      <w:r w:rsidRPr="00883066">
        <w:rPr>
          <w:rFonts w:eastAsia="Calibri"/>
          <w:b/>
          <w:bCs/>
        </w:rPr>
        <w:t>во 2-ом полугодии</w:t>
      </w:r>
      <w:r>
        <w:rPr>
          <w:rFonts w:eastAsia="Calibri"/>
        </w:rPr>
        <w:t xml:space="preserve"> </w:t>
      </w:r>
      <w:r w:rsidRPr="00F2425D">
        <w:rPr>
          <w:rFonts w:eastAsia="Calibri"/>
          <w:b/>
        </w:rPr>
        <w:t>2024 года</w:t>
      </w:r>
      <w:r>
        <w:rPr>
          <w:rFonts w:eastAsia="Calibri"/>
          <w:b/>
        </w:rPr>
        <w:t xml:space="preserve"> на сумму 60 000 000,00 руб. </w:t>
      </w:r>
    </w:p>
    <w:p w:rsidR="00B70BA8" w:rsidRPr="00220B9D" w:rsidRDefault="00B70BA8" w:rsidP="00B70BA8">
      <w:pPr>
        <w:ind w:firstLine="709"/>
        <w:jc w:val="both"/>
        <w:rPr>
          <w:rFonts w:eastAsia="Calibri"/>
          <w:b/>
          <w:bCs/>
        </w:rPr>
      </w:pPr>
      <w:r w:rsidRPr="00220B9D">
        <w:rPr>
          <w:rFonts w:eastAsia="Calibri"/>
          <w:bCs/>
        </w:rPr>
        <w:t>Финансирование данных работ планируется за счет дотации</w:t>
      </w:r>
      <w:r>
        <w:rPr>
          <w:rFonts w:eastAsia="Calibri"/>
          <w:bCs/>
        </w:rPr>
        <w:t xml:space="preserve"> на поддержку мер по обеспечению сбалансированности местных бюджетов в рамках Государственной программы Республики Крым «Управление финансами Республики Крым» на 2024 год. </w:t>
      </w:r>
      <w:r>
        <w:rPr>
          <w:rFonts w:eastAsia="Calibri"/>
        </w:rPr>
        <w:t xml:space="preserve">Площадь, подлежащая уборке во 2-ом полугодии 2024 года, составляет 1 432 965,61 кв.м., приведенная площадь с учетом кратности уборок составит 88 235 294,12 кв.м. </w:t>
      </w:r>
      <w:r w:rsidRPr="00B03DDC">
        <w:rPr>
          <w:rFonts w:eastAsia="Calibri"/>
          <w:b/>
        </w:rPr>
        <w:t>Наименьшая стоимость</w:t>
      </w:r>
      <w:r>
        <w:rPr>
          <w:rFonts w:eastAsia="Calibri"/>
        </w:rPr>
        <w:t xml:space="preserve"> ручной уборки составляет </w:t>
      </w:r>
      <w:r w:rsidRPr="00220B9D">
        <w:rPr>
          <w:rFonts w:eastAsia="Calibri"/>
          <w:b/>
          <w:bCs/>
        </w:rPr>
        <w:t>0,68 руб. за 1 кв.м.</w:t>
      </w:r>
    </w:p>
    <w:p w:rsidR="00B70BA8" w:rsidRDefault="00B70BA8" w:rsidP="00B70BA8">
      <w:pPr>
        <w:ind w:firstLine="709"/>
        <w:jc w:val="both"/>
        <w:rPr>
          <w:rFonts w:eastAsia="Calibri"/>
        </w:rPr>
      </w:pPr>
      <w:r>
        <w:rPr>
          <w:rFonts w:eastAsia="Calibri"/>
        </w:rPr>
        <w:t>В обосновании потребности бюджетных ассигнований предоставлен график ручной уборки южной части города Евпатории с июля по декабрь 2024 года и 3 коммерческих предложения. Согласно представленным коммерческим предложениям, стоимость работ по ручной уборке составляет: ООО «Вектор» - 0,66 руб. за 1 кв.м.; ООО «Креаком» - 0,67 руб. за 1 кв.м.; ИП Петросян А.В. – 0,71 руб. за 1 кв.м.</w:t>
      </w:r>
    </w:p>
    <w:p w:rsidR="00B70BA8" w:rsidRDefault="00B70BA8" w:rsidP="00B70BA8">
      <w:pPr>
        <w:ind w:firstLine="709"/>
        <w:jc w:val="both"/>
        <w:rPr>
          <w:rFonts w:eastAsia="Calibri"/>
          <w:b/>
          <w:bCs/>
        </w:rPr>
      </w:pPr>
      <w:r>
        <w:rPr>
          <w:rFonts w:eastAsia="Calibri"/>
        </w:rPr>
        <w:t xml:space="preserve">Соответственно, </w:t>
      </w:r>
      <w:r w:rsidRPr="000C36DA">
        <w:rPr>
          <w:rFonts w:eastAsia="Calibri"/>
          <w:b/>
          <w:bCs/>
        </w:rPr>
        <w:t>наименьшая стоимость</w:t>
      </w:r>
      <w:r>
        <w:rPr>
          <w:rFonts w:eastAsia="Calibri"/>
        </w:rPr>
        <w:t xml:space="preserve"> работ по ручной уборке составляет </w:t>
      </w:r>
      <w:r w:rsidRPr="000C36DA">
        <w:rPr>
          <w:rFonts w:eastAsia="Calibri"/>
          <w:b/>
          <w:bCs/>
        </w:rPr>
        <w:t>0,66 руб. за 1 кв.м.</w:t>
      </w:r>
    </w:p>
    <w:p w:rsidR="00B70BA8" w:rsidRPr="009A6153" w:rsidRDefault="00B70BA8" w:rsidP="00B70BA8">
      <w:pPr>
        <w:ind w:firstLine="709"/>
        <w:jc w:val="both"/>
        <w:rPr>
          <w:rFonts w:eastAsia="Calibri"/>
        </w:rPr>
      </w:pPr>
      <w:r w:rsidRPr="009A6153">
        <w:rPr>
          <w:rFonts w:eastAsia="Calibri"/>
          <w:bCs/>
        </w:rPr>
        <w:t xml:space="preserve">Согласно </w:t>
      </w:r>
      <w:r>
        <w:rPr>
          <w:rFonts w:eastAsia="Calibri"/>
          <w:bCs/>
        </w:rPr>
        <w:t xml:space="preserve">информации ДГХ (письмо от 20.08.2024 № 4093/01-10) в пояснительной записке к бюджетному запросу от 08.07.2024 № 1855/01-08 была допущена техническая ошибка, </w:t>
      </w:r>
      <w:r w:rsidRPr="009A6153">
        <w:rPr>
          <w:rFonts w:eastAsia="Calibri"/>
          <w:b/>
          <w:bCs/>
        </w:rPr>
        <w:t>средняя стоимость</w:t>
      </w:r>
      <w:r>
        <w:rPr>
          <w:rFonts w:eastAsia="Calibri"/>
          <w:bCs/>
        </w:rPr>
        <w:t xml:space="preserve"> работ по ручной уборке составляет 0,68 руб. за 1 кв.м., которая определена в соответствии с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Минэкономразвития России от 02.10.2013 № 567.</w:t>
      </w:r>
    </w:p>
    <w:p w:rsidR="00B70BA8" w:rsidRDefault="00B70BA8" w:rsidP="00B70BA8">
      <w:pPr>
        <w:ind w:firstLine="709"/>
        <w:jc w:val="both"/>
        <w:rPr>
          <w:rFonts w:eastAsia="Calibri"/>
        </w:rPr>
      </w:pPr>
    </w:p>
    <w:p w:rsidR="00B70BA8" w:rsidRPr="009A0A81" w:rsidRDefault="00B70BA8" w:rsidP="00B70BA8">
      <w:pPr>
        <w:ind w:firstLine="709"/>
        <w:jc w:val="both"/>
        <w:rPr>
          <w:rFonts w:eastAsia="Calibri"/>
          <w:b/>
        </w:rPr>
      </w:pPr>
      <w:r w:rsidRPr="00F2425D">
        <w:rPr>
          <w:rFonts w:eastAsia="Calibri"/>
        </w:rPr>
        <w:t>Согласно открыты</w:t>
      </w:r>
      <w:r>
        <w:rPr>
          <w:rFonts w:eastAsia="Calibri"/>
        </w:rPr>
        <w:t>х</w:t>
      </w:r>
      <w:r w:rsidRPr="00F2425D">
        <w:rPr>
          <w:rFonts w:eastAsia="Calibri"/>
        </w:rPr>
        <w:t xml:space="preserve"> данны</w:t>
      </w:r>
      <w:r>
        <w:rPr>
          <w:rFonts w:eastAsia="Calibri"/>
        </w:rPr>
        <w:t>х</w:t>
      </w:r>
      <w:r w:rsidRPr="00F2425D">
        <w:rPr>
          <w:rFonts w:eastAsia="Calibri"/>
        </w:rPr>
        <w:t xml:space="preserve"> сайта zakupki.gov.ru ДГХ заключен муниципаль</w:t>
      </w:r>
      <w:r>
        <w:rPr>
          <w:rFonts w:eastAsia="Calibri"/>
        </w:rPr>
        <w:t xml:space="preserve">ный контракт от 14.02.2024 № 92 </w:t>
      </w:r>
      <w:r w:rsidRPr="00F2425D">
        <w:rPr>
          <w:rFonts w:eastAsia="Calibri"/>
        </w:rPr>
        <w:t>на выполнение работ по благоустройству территори</w:t>
      </w:r>
      <w:r>
        <w:rPr>
          <w:rFonts w:eastAsia="Calibri"/>
        </w:rPr>
        <w:t>й муниципального образования городской округ Евпатория</w:t>
      </w:r>
      <w:r w:rsidRPr="00F2425D">
        <w:rPr>
          <w:rFonts w:eastAsia="Calibri"/>
        </w:rPr>
        <w:t xml:space="preserve"> </w:t>
      </w:r>
      <w:r>
        <w:rPr>
          <w:rFonts w:eastAsia="Calibri"/>
        </w:rPr>
        <w:t>(</w:t>
      </w:r>
      <w:r w:rsidRPr="00F2425D">
        <w:rPr>
          <w:rFonts w:eastAsia="Calibri"/>
        </w:rPr>
        <w:t>южная часть до ул. Интернациональная</w:t>
      </w:r>
      <w:r>
        <w:rPr>
          <w:rFonts w:eastAsia="Calibri"/>
        </w:rPr>
        <w:t>)</w:t>
      </w:r>
      <w:r w:rsidRPr="00F2425D">
        <w:rPr>
          <w:rFonts w:eastAsia="Calibri"/>
        </w:rPr>
        <w:t xml:space="preserve"> на общую сумму </w:t>
      </w:r>
      <w:r>
        <w:rPr>
          <w:rFonts w:eastAsia="Calibri"/>
        </w:rPr>
        <w:t>96 623 712,91</w:t>
      </w:r>
      <w:r w:rsidRPr="00F2425D">
        <w:rPr>
          <w:rFonts w:eastAsia="Calibri"/>
        </w:rPr>
        <w:t xml:space="preserve"> руб., в т.ч. ручная уборка – 75 310 056,81 руб., содержание зеленых насаждений – </w:t>
      </w:r>
      <w:r>
        <w:rPr>
          <w:rFonts w:eastAsia="Calibri"/>
        </w:rPr>
        <w:t>21 313 656,10</w:t>
      </w:r>
      <w:r w:rsidRPr="00F2425D">
        <w:rPr>
          <w:rFonts w:eastAsia="Calibri"/>
        </w:rPr>
        <w:t xml:space="preserve"> руб.</w:t>
      </w:r>
      <w:r>
        <w:rPr>
          <w:rFonts w:eastAsia="Calibri"/>
        </w:rPr>
        <w:t xml:space="preserve">, </w:t>
      </w:r>
      <w:r w:rsidRPr="009A0A81">
        <w:rPr>
          <w:rFonts w:eastAsia="Calibri"/>
          <w:b/>
        </w:rPr>
        <w:t xml:space="preserve">срок </w:t>
      </w:r>
      <w:r>
        <w:rPr>
          <w:rFonts w:eastAsia="Calibri"/>
          <w:b/>
        </w:rPr>
        <w:t xml:space="preserve">окончания </w:t>
      </w:r>
      <w:r w:rsidRPr="009A0A81">
        <w:rPr>
          <w:rFonts w:eastAsia="Calibri"/>
          <w:b/>
        </w:rPr>
        <w:t>выполнения работ 30.09.2024г.</w:t>
      </w:r>
    </w:p>
    <w:p w:rsidR="00B70BA8" w:rsidRDefault="00B70BA8" w:rsidP="00B70BA8">
      <w:pPr>
        <w:ind w:firstLine="709"/>
        <w:jc w:val="both"/>
        <w:rPr>
          <w:rFonts w:eastAsia="Calibri"/>
          <w:b/>
        </w:rPr>
      </w:pPr>
      <w:r w:rsidRPr="009A0A81">
        <w:rPr>
          <w:rFonts w:eastAsia="Calibri"/>
        </w:rPr>
        <w:t xml:space="preserve">Перечень </w:t>
      </w:r>
      <w:r>
        <w:rPr>
          <w:rFonts w:eastAsia="Calibri"/>
        </w:rPr>
        <w:t>общественных территорий, подлежащих уборке, определен</w:t>
      </w:r>
      <w:r w:rsidRPr="009A0A81">
        <w:rPr>
          <w:rFonts w:eastAsia="Calibri"/>
        </w:rPr>
        <w:t xml:space="preserve"> в техническом задании к данному муниципальному контракту</w:t>
      </w:r>
      <w:r>
        <w:rPr>
          <w:rFonts w:eastAsia="Calibri"/>
        </w:rPr>
        <w:t>, и идентичен перечню, представленному в графике ручной уборки к бюджетному запросу от 08.07.2024 №1855/01-08</w:t>
      </w:r>
      <w:r w:rsidRPr="00C10671">
        <w:rPr>
          <w:rFonts w:eastAsia="Calibri"/>
          <w:b/>
        </w:rPr>
        <w:t>.</w:t>
      </w:r>
    </w:p>
    <w:p w:rsidR="00B70BA8" w:rsidRPr="00432019" w:rsidRDefault="00B70BA8" w:rsidP="00B70BA8">
      <w:pPr>
        <w:ind w:firstLine="709"/>
        <w:jc w:val="both"/>
      </w:pPr>
      <w:r>
        <w:t xml:space="preserve">КСП ГО Евпатория РК в ДГХ направлен запрос от 16.08.2024 № 01-39/645 </w:t>
      </w:r>
      <w:r w:rsidR="00150B7A" w:rsidRPr="00150B7A">
        <w:t>о предоставлении пояснений, рекомендовано при необходимости скорректировать бюджетный запрос</w:t>
      </w:r>
      <w:r w:rsidRPr="00432019">
        <w:t xml:space="preserve">. </w:t>
      </w:r>
    </w:p>
    <w:p w:rsidR="00B70BA8" w:rsidRPr="00432019" w:rsidRDefault="00B70BA8" w:rsidP="00B70BA8">
      <w:pPr>
        <w:ind w:firstLine="709"/>
        <w:jc w:val="both"/>
        <w:rPr>
          <w:rFonts w:eastAsia="Calibri"/>
        </w:rPr>
      </w:pPr>
      <w:r w:rsidRPr="00432019">
        <w:rPr>
          <w:rFonts w:eastAsia="Calibri"/>
          <w:bCs/>
        </w:rPr>
        <w:t xml:space="preserve">Согласно информации ДГХ (письмо от 20.08.2024 № 4093/01-10) </w:t>
      </w:r>
      <w:r w:rsidRPr="00432019">
        <w:rPr>
          <w:rFonts w:eastAsia="Calibri"/>
        </w:rPr>
        <w:t xml:space="preserve">работы по ручной уборке в рамках муниципального контракта от 14.02.2024 № 92 исполнены в полном объеме. </w:t>
      </w:r>
    </w:p>
    <w:p w:rsidR="00B70BA8" w:rsidRDefault="00B70BA8" w:rsidP="00B70BA8">
      <w:pPr>
        <w:jc w:val="both"/>
        <w:rPr>
          <w:rFonts w:eastAsia="Calibri"/>
        </w:rPr>
      </w:pPr>
      <w:r w:rsidRPr="00432019">
        <w:rPr>
          <w:rFonts w:eastAsia="Calibri"/>
        </w:rPr>
        <w:tab/>
      </w:r>
      <w:r w:rsidR="00432019" w:rsidRPr="00432019">
        <w:rPr>
          <w:rFonts w:eastAsia="Calibri"/>
        </w:rPr>
        <w:t>В КСП ГО Евпатория РК д</w:t>
      </w:r>
      <w:r w:rsidRPr="00432019">
        <w:rPr>
          <w:rFonts w:eastAsia="Calibri"/>
        </w:rPr>
        <w:t>окументы, подтверждающие внесение изменений в муниципальный контракт от 14.02.2024 № 92, ДГХ не представлены. На дату подготовки настоящего заключения контракт от 14.02.2024 № 92</w:t>
      </w:r>
      <w:r>
        <w:rPr>
          <w:rFonts w:eastAsia="Calibri"/>
        </w:rPr>
        <w:t xml:space="preserve"> </w:t>
      </w:r>
      <w:r w:rsidRPr="001F7E02">
        <w:rPr>
          <w:rFonts w:eastAsia="Calibri"/>
        </w:rPr>
        <w:t>действует</w:t>
      </w:r>
      <w:r>
        <w:rPr>
          <w:rFonts w:eastAsia="Calibri"/>
        </w:rPr>
        <w:t>, срок окончания выполнения работ 30.09.2024.</w:t>
      </w:r>
    </w:p>
    <w:p w:rsidR="00B70BA8" w:rsidRDefault="00B70BA8" w:rsidP="00B70BA8">
      <w:pPr>
        <w:ind w:firstLine="567"/>
        <w:jc w:val="both"/>
        <w:rPr>
          <w:rFonts w:eastAsia="Calibri"/>
        </w:rPr>
      </w:pPr>
      <w:r>
        <w:rPr>
          <w:rFonts w:eastAsia="Calibri"/>
        </w:rPr>
        <w:t>Т</w:t>
      </w:r>
      <w:r w:rsidRPr="001F7E02">
        <w:rPr>
          <w:rFonts w:eastAsia="Calibri"/>
        </w:rPr>
        <w:t xml:space="preserve">аким образом, </w:t>
      </w:r>
      <w:r w:rsidRPr="001F7E02">
        <w:rPr>
          <w:rFonts w:eastAsia="Calibri"/>
          <w:b/>
        </w:rPr>
        <w:t>бюджетные ассигнования</w:t>
      </w:r>
      <w:r w:rsidRPr="001F7E02">
        <w:rPr>
          <w:rFonts w:eastAsia="Calibri"/>
        </w:rPr>
        <w:t xml:space="preserve">, предусмотренные на выполнение работ по благоустройству (в части содержания общественных территорий) по ручной уборке территории на период </w:t>
      </w:r>
      <w:r>
        <w:rPr>
          <w:rFonts w:eastAsia="Calibri"/>
        </w:rPr>
        <w:t>июля</w:t>
      </w:r>
      <w:r w:rsidRPr="001F7E02">
        <w:rPr>
          <w:rFonts w:eastAsia="Calibri"/>
        </w:rPr>
        <w:t xml:space="preserve"> по </w:t>
      </w:r>
      <w:r>
        <w:rPr>
          <w:rFonts w:eastAsia="Calibri"/>
        </w:rPr>
        <w:t xml:space="preserve">сентябрь </w:t>
      </w:r>
      <w:r w:rsidRPr="001F7E02">
        <w:rPr>
          <w:rFonts w:eastAsia="Calibri"/>
        </w:rPr>
        <w:t>2024</w:t>
      </w:r>
      <w:r>
        <w:rPr>
          <w:rFonts w:eastAsia="Calibri"/>
        </w:rPr>
        <w:t xml:space="preserve"> года</w:t>
      </w:r>
      <w:r w:rsidRPr="001F7E02">
        <w:rPr>
          <w:rFonts w:eastAsia="Calibri"/>
        </w:rPr>
        <w:t xml:space="preserve"> </w:t>
      </w:r>
      <w:r w:rsidRPr="001F7E02">
        <w:rPr>
          <w:rFonts w:eastAsia="Calibri"/>
          <w:b/>
        </w:rPr>
        <w:t>в сумме 30 160 902,74 руб., ДГХ</w:t>
      </w:r>
      <w:r>
        <w:rPr>
          <w:rFonts w:eastAsia="Calibri"/>
          <w:b/>
        </w:rPr>
        <w:t xml:space="preserve"> </w:t>
      </w:r>
      <w:r w:rsidRPr="0047383B">
        <w:rPr>
          <w:rFonts w:eastAsia="Calibri"/>
          <w:b/>
        </w:rPr>
        <w:t>должным образом не обоснованы</w:t>
      </w:r>
      <w:r>
        <w:rPr>
          <w:rFonts w:eastAsia="Calibri"/>
        </w:rPr>
        <w:t>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689"/>
        <w:gridCol w:w="2683"/>
        <w:gridCol w:w="1794"/>
        <w:gridCol w:w="2605"/>
      </w:tblGrid>
      <w:tr w:rsidR="00B70BA8" w:rsidRPr="00432019" w:rsidTr="00D238F3">
        <w:trPr>
          <w:trHeight w:val="276"/>
        </w:trPr>
        <w:tc>
          <w:tcPr>
            <w:tcW w:w="1376" w:type="pct"/>
            <w:vMerge w:val="restart"/>
            <w:vAlign w:val="center"/>
          </w:tcPr>
          <w:p w:rsidR="00B70BA8" w:rsidRPr="00432019" w:rsidRDefault="00B70BA8" w:rsidP="00D238F3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019">
              <w:rPr>
                <w:rFonts w:eastAsia="Calibri"/>
                <w:sz w:val="22"/>
                <w:szCs w:val="22"/>
              </w:rPr>
              <w:t>Площадь территории, подлежащая уборке согласно графику, кв.м</w:t>
            </w:r>
          </w:p>
        </w:tc>
        <w:tc>
          <w:tcPr>
            <w:tcW w:w="1373" w:type="pct"/>
            <w:vMerge w:val="restart"/>
            <w:vAlign w:val="center"/>
          </w:tcPr>
          <w:p w:rsidR="00B70BA8" w:rsidRPr="00432019" w:rsidRDefault="00B70BA8" w:rsidP="00D238F3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019">
              <w:rPr>
                <w:rFonts w:eastAsia="Calibri"/>
                <w:sz w:val="22"/>
                <w:szCs w:val="22"/>
              </w:rPr>
              <w:t>Приведенная площадь с учетом кратности согласно графику, кв.м</w:t>
            </w:r>
          </w:p>
        </w:tc>
        <w:tc>
          <w:tcPr>
            <w:tcW w:w="918" w:type="pct"/>
            <w:vMerge w:val="restart"/>
            <w:vAlign w:val="center"/>
          </w:tcPr>
          <w:p w:rsidR="00B70BA8" w:rsidRPr="00432019" w:rsidRDefault="00B70BA8" w:rsidP="00D238F3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019">
              <w:rPr>
                <w:rFonts w:eastAsia="Calibri"/>
                <w:sz w:val="22"/>
                <w:szCs w:val="22"/>
              </w:rPr>
              <w:t>Тариф, руб.</w:t>
            </w:r>
          </w:p>
        </w:tc>
        <w:tc>
          <w:tcPr>
            <w:tcW w:w="1333" w:type="pct"/>
            <w:vMerge w:val="restart"/>
            <w:vAlign w:val="center"/>
          </w:tcPr>
          <w:p w:rsidR="00B70BA8" w:rsidRPr="00432019" w:rsidRDefault="00B70BA8" w:rsidP="00D238F3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019">
              <w:rPr>
                <w:rFonts w:eastAsia="Calibri"/>
                <w:sz w:val="22"/>
                <w:szCs w:val="22"/>
              </w:rPr>
              <w:t>Сумма, руб.</w:t>
            </w:r>
          </w:p>
        </w:tc>
      </w:tr>
      <w:tr w:rsidR="00B70BA8" w:rsidRPr="00432019" w:rsidTr="00432019">
        <w:trPr>
          <w:cantSplit/>
          <w:trHeight w:val="511"/>
        </w:trPr>
        <w:tc>
          <w:tcPr>
            <w:tcW w:w="1376" w:type="pct"/>
            <w:vMerge/>
          </w:tcPr>
          <w:p w:rsidR="00B70BA8" w:rsidRPr="00432019" w:rsidRDefault="00B70BA8" w:rsidP="00D238F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73" w:type="pct"/>
            <w:vMerge/>
          </w:tcPr>
          <w:p w:rsidR="00B70BA8" w:rsidRPr="00432019" w:rsidRDefault="00B70BA8" w:rsidP="00D238F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vMerge/>
          </w:tcPr>
          <w:p w:rsidR="00B70BA8" w:rsidRPr="00432019" w:rsidRDefault="00B70BA8" w:rsidP="00D238F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3" w:type="pct"/>
            <w:vMerge/>
          </w:tcPr>
          <w:p w:rsidR="00B70BA8" w:rsidRPr="00432019" w:rsidRDefault="00B70BA8" w:rsidP="00D238F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70BA8" w:rsidRPr="00432019" w:rsidTr="00D238F3">
        <w:tc>
          <w:tcPr>
            <w:tcW w:w="1376" w:type="pct"/>
            <w:vAlign w:val="center"/>
          </w:tcPr>
          <w:p w:rsidR="00B70BA8" w:rsidRPr="00432019" w:rsidRDefault="00B70BA8" w:rsidP="00D238F3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019">
              <w:rPr>
                <w:rFonts w:eastAsia="Calibri"/>
                <w:sz w:val="22"/>
                <w:szCs w:val="22"/>
              </w:rPr>
              <w:t>1 376 219,29</w:t>
            </w:r>
          </w:p>
        </w:tc>
        <w:tc>
          <w:tcPr>
            <w:tcW w:w="1373" w:type="pct"/>
            <w:vAlign w:val="center"/>
          </w:tcPr>
          <w:p w:rsidR="00B70BA8" w:rsidRPr="00432019" w:rsidRDefault="00B70BA8" w:rsidP="00D238F3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019">
              <w:rPr>
                <w:rFonts w:eastAsia="Calibri"/>
                <w:sz w:val="22"/>
                <w:szCs w:val="22"/>
              </w:rPr>
              <w:t>44 354 268,74</w:t>
            </w:r>
          </w:p>
        </w:tc>
        <w:tc>
          <w:tcPr>
            <w:tcW w:w="918" w:type="pct"/>
            <w:vAlign w:val="center"/>
          </w:tcPr>
          <w:p w:rsidR="00B70BA8" w:rsidRPr="00432019" w:rsidRDefault="00B70BA8" w:rsidP="00D238F3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019">
              <w:rPr>
                <w:rFonts w:eastAsia="Calibri"/>
                <w:sz w:val="22"/>
                <w:szCs w:val="22"/>
              </w:rPr>
              <w:t>0,68</w:t>
            </w:r>
          </w:p>
        </w:tc>
        <w:tc>
          <w:tcPr>
            <w:tcW w:w="1333" w:type="pct"/>
            <w:vAlign w:val="center"/>
          </w:tcPr>
          <w:p w:rsidR="00B70BA8" w:rsidRPr="00432019" w:rsidRDefault="00B70BA8" w:rsidP="00D238F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32019">
              <w:rPr>
                <w:rFonts w:eastAsia="Calibri"/>
                <w:b/>
                <w:sz w:val="22"/>
                <w:szCs w:val="22"/>
              </w:rPr>
              <w:t>30 160 902,74</w:t>
            </w:r>
          </w:p>
        </w:tc>
      </w:tr>
    </w:tbl>
    <w:p w:rsidR="00B70BA8" w:rsidRPr="00542DC7" w:rsidRDefault="00B70BA8" w:rsidP="00B70BA8">
      <w:pPr>
        <w:ind w:firstLine="709"/>
        <w:jc w:val="both"/>
        <w:rPr>
          <w:rFonts w:eastAsia="Calibri"/>
        </w:rPr>
      </w:pPr>
      <w:r w:rsidRPr="00C50148">
        <w:rPr>
          <w:rFonts w:eastAsia="Calibri"/>
          <w:b/>
        </w:rPr>
        <w:lastRenderedPageBreak/>
        <w:t>2.</w:t>
      </w:r>
      <w:r>
        <w:rPr>
          <w:rFonts w:eastAsia="Calibri"/>
        </w:rPr>
        <w:t xml:space="preserve"> </w:t>
      </w:r>
      <w:r w:rsidRPr="00542DC7">
        <w:rPr>
          <w:rFonts w:eastAsia="Calibri"/>
        </w:rPr>
        <w:t>В заключении от 28.11.2023 на проект решения Евпаторийского городского совета Республики Крым «О бюджете муниципального образования городской округ Евпатория Республики Крым на 2024 год и плановый период 2025 и 2026 годов»</w:t>
      </w:r>
      <w:r>
        <w:rPr>
          <w:rFonts w:eastAsia="Calibri"/>
        </w:rPr>
        <w:t xml:space="preserve"> было отражено,</w:t>
      </w:r>
      <w:r w:rsidRPr="00542DC7">
        <w:rPr>
          <w:rFonts w:eastAsia="Calibri"/>
        </w:rPr>
        <w:t xml:space="preserve"> </w:t>
      </w:r>
      <w:r>
        <w:rPr>
          <w:rFonts w:eastAsia="Calibri"/>
        </w:rPr>
        <w:t>что с</w:t>
      </w:r>
      <w:r w:rsidRPr="00542DC7">
        <w:rPr>
          <w:rFonts w:eastAsia="Calibri"/>
        </w:rPr>
        <w:t xml:space="preserve"> целью недопущения нецелевого использования бюджетных средств КСП ГО Евпатория РК рекомендовала ДГХ провести корректировку локального сметного расчета на текущий ремонт ротонды, исключив из него работы, которые не относятся к видам работ, выполняемых при проведении текущего ремонта малых архитектурных форм, и скорректировать бюджетный запрос.</w:t>
      </w:r>
    </w:p>
    <w:p w:rsidR="00B70BA8" w:rsidRDefault="00B70BA8" w:rsidP="00B70BA8">
      <w:pPr>
        <w:ind w:firstLine="709"/>
        <w:jc w:val="both"/>
        <w:rPr>
          <w:rFonts w:eastAsia="Calibri"/>
        </w:rPr>
      </w:pPr>
      <w:r w:rsidRPr="00542DC7">
        <w:rPr>
          <w:rFonts w:eastAsia="Calibri"/>
        </w:rPr>
        <w:t xml:space="preserve">ДГХ предоставлена информация (письмо от 24.11.2023 № 4346/01-09), что для устранения замечаний по недопущению нецелевого использования бюджетных средств бюджетный запрос на текущий ремонт </w:t>
      </w:r>
      <w:r w:rsidRPr="00542DC7">
        <w:rPr>
          <w:rFonts w:eastAsia="Calibri"/>
          <w:b/>
        </w:rPr>
        <w:t>уменьшен на сумму 2 698 208,68 руб.</w:t>
      </w:r>
      <w:r w:rsidRPr="00542DC7">
        <w:rPr>
          <w:rFonts w:eastAsia="Calibri"/>
        </w:rPr>
        <w:t xml:space="preserve"> После доведения бюджетных ассигнований на 2024 год данная сумма будет перераспределена на оплату услуг по электроснабжению для обеспечения работы наружного освещения на территории муниципального образования городской округ Евпатория Республики Крым.</w:t>
      </w:r>
      <w:r>
        <w:rPr>
          <w:rFonts w:eastAsia="Calibri"/>
        </w:rPr>
        <w:t xml:space="preserve"> Нарушение устранено частично </w:t>
      </w:r>
      <w:r w:rsidRPr="00EE0281">
        <w:rPr>
          <w:rFonts w:eastAsia="Calibri"/>
          <w:b/>
        </w:rPr>
        <w:t>в сумме 550 000,00 руб.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(письмо ДГХ от </w:t>
      </w:r>
      <w:r w:rsidRPr="00EE0281">
        <w:rPr>
          <w:rFonts w:eastAsia="Calibri"/>
        </w:rPr>
        <w:t>08.04.2024 № 1043/01-08</w:t>
      </w:r>
      <w:r>
        <w:rPr>
          <w:rFonts w:eastAsia="Calibri"/>
        </w:rPr>
        <w:t xml:space="preserve">). </w:t>
      </w:r>
    </w:p>
    <w:p w:rsidR="00B70BA8" w:rsidRDefault="00B70BA8" w:rsidP="00B70BA8">
      <w:pPr>
        <w:ind w:firstLine="709"/>
        <w:jc w:val="both"/>
        <w:rPr>
          <w:rFonts w:eastAsia="Calibri"/>
        </w:rPr>
      </w:pPr>
      <w:bookmarkStart w:id="1" w:name="_Hlk174902687"/>
      <w:r w:rsidRPr="00EE0281">
        <w:rPr>
          <w:rFonts w:eastAsia="Calibri"/>
        </w:rPr>
        <w:t xml:space="preserve">КСП ГО Евпатория РК </w:t>
      </w:r>
      <w:r w:rsidRPr="00C10671">
        <w:rPr>
          <w:rFonts w:eastAsia="Calibri"/>
          <w:b/>
        </w:rPr>
        <w:t>обращает внимание</w:t>
      </w:r>
      <w:r w:rsidRPr="00EE0281">
        <w:rPr>
          <w:rFonts w:eastAsia="Calibri"/>
        </w:rPr>
        <w:t xml:space="preserve">, что </w:t>
      </w:r>
      <w:r w:rsidRPr="00C10671">
        <w:rPr>
          <w:rFonts w:eastAsia="Calibri"/>
          <w:b/>
        </w:rPr>
        <w:t>нарушение в сумме 2 148 208,68 руб.</w:t>
      </w:r>
      <w:r w:rsidRPr="00EE0281">
        <w:rPr>
          <w:rFonts w:eastAsia="Calibri"/>
        </w:rPr>
        <w:t xml:space="preserve"> в представленном проекте решения ДГХ </w:t>
      </w:r>
      <w:r w:rsidRPr="00C10671">
        <w:rPr>
          <w:rFonts w:eastAsia="Calibri"/>
          <w:b/>
        </w:rPr>
        <w:t>не устранено</w:t>
      </w:r>
      <w:r w:rsidRPr="00EE0281">
        <w:rPr>
          <w:rFonts w:eastAsia="Calibri"/>
        </w:rPr>
        <w:t>.</w:t>
      </w:r>
    </w:p>
    <w:bookmarkEnd w:id="1"/>
    <w:p w:rsidR="00B70BA8" w:rsidRDefault="00B70BA8" w:rsidP="00B70BA8">
      <w:pPr>
        <w:ind w:firstLine="709"/>
        <w:jc w:val="both"/>
        <w:rPr>
          <w:rFonts w:eastAsia="Calibri"/>
        </w:rPr>
      </w:pPr>
    </w:p>
    <w:p w:rsidR="00B70BA8" w:rsidRPr="000E5221" w:rsidRDefault="00B70BA8" w:rsidP="00B70BA8">
      <w:pPr>
        <w:ind w:firstLine="709"/>
        <w:jc w:val="both"/>
        <w:rPr>
          <w:rFonts w:eastAsia="Calibri"/>
          <w:bCs/>
        </w:rPr>
      </w:pPr>
      <w:r w:rsidRPr="00443435">
        <w:rPr>
          <w:rFonts w:eastAsia="Calibri"/>
          <w:b/>
          <w:bCs/>
        </w:rPr>
        <w:t>3.</w:t>
      </w:r>
      <w:r>
        <w:rPr>
          <w:rFonts w:eastAsia="Calibri"/>
        </w:rPr>
        <w:t xml:space="preserve"> </w:t>
      </w:r>
      <w:bookmarkStart w:id="2" w:name="_Hlk174902985"/>
      <w:r w:rsidRPr="00443435">
        <w:rPr>
          <w:rFonts w:eastAsia="Calibri"/>
        </w:rPr>
        <w:t>В заключении от 02.04.2024 № 05-05/18 на проект решения Евпаторийского городского совета Республики Крым «О внесении изменений в решение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был</w:t>
      </w:r>
      <w:r>
        <w:rPr>
          <w:rFonts w:eastAsia="Calibri"/>
        </w:rPr>
        <w:t>о</w:t>
      </w:r>
      <w:r w:rsidRPr="00443435">
        <w:rPr>
          <w:rFonts w:eastAsia="Calibri"/>
        </w:rPr>
        <w:t xml:space="preserve"> </w:t>
      </w:r>
      <w:r>
        <w:rPr>
          <w:rFonts w:eastAsia="Calibri"/>
        </w:rPr>
        <w:t>отражено, что</w:t>
      </w:r>
      <w:bookmarkEnd w:id="2"/>
      <w:r>
        <w:rPr>
          <w:rFonts w:eastAsia="Calibri"/>
        </w:rPr>
        <w:t xml:space="preserve"> в</w:t>
      </w:r>
      <w:r w:rsidRPr="00443435">
        <w:rPr>
          <w:rFonts w:eastAsia="Calibri"/>
        </w:rPr>
        <w:t xml:space="preserve"> бюджете муниципального образования городской округ Евпатория Республики Крым с учетом изменений на обеспечение деятельности МБУ «УГХ» утверждены бюджетные ассигнования </w:t>
      </w:r>
      <w:r w:rsidRPr="000E5221">
        <w:rPr>
          <w:rFonts w:eastAsia="Calibri"/>
          <w:bCs/>
        </w:rPr>
        <w:t>на 2024 год в сумме 11 063 813,82 руб., на 2025 год в сумме 11 477 854,77 руб., на 2026 год в сумме 11 504 593,14 руб.</w:t>
      </w:r>
    </w:p>
    <w:p w:rsidR="00B70BA8" w:rsidRPr="00443435" w:rsidRDefault="00B70BA8" w:rsidP="00B70BA8">
      <w:pPr>
        <w:ind w:firstLine="709"/>
        <w:jc w:val="both"/>
        <w:rPr>
          <w:rFonts w:eastAsia="Calibri"/>
        </w:rPr>
      </w:pPr>
      <w:r w:rsidRPr="00443435">
        <w:rPr>
          <w:rFonts w:eastAsia="Calibri"/>
        </w:rPr>
        <w:t>Постановлением администрации города Евпатории Республики Крым от 13.10.2023 № 3010-п «О реорганизации муниципального бюджетного учреждения «Управление городского хозяйства» путем присоединения к муниципальному б</w:t>
      </w:r>
      <w:r w:rsidR="00150B7A">
        <w:rPr>
          <w:rFonts w:eastAsia="Calibri"/>
        </w:rPr>
        <w:t>юджетному учреждению «Порядок»</w:t>
      </w:r>
      <w:r w:rsidRPr="00443435">
        <w:rPr>
          <w:rFonts w:eastAsia="Calibri"/>
        </w:rPr>
        <w:t>, утвержден план мероприятий по реорганизации</w:t>
      </w:r>
      <w:r>
        <w:rPr>
          <w:rFonts w:eastAsia="Calibri"/>
        </w:rPr>
        <w:t>.</w:t>
      </w:r>
      <w:r w:rsidRPr="00443435">
        <w:rPr>
          <w:rFonts w:eastAsia="Calibri"/>
        </w:rPr>
        <w:t xml:space="preserve"> МБУ «Порядок» предоставлена информация (письмо от 01.04.2024 № 315), что в связи с реорганизацией МБУ «УГХ» в форме присоединения работники МБУ «УГХ» с 09.01.2024 переведены в МБУ «Порядок», имущество, права и обязательства МБУ «УГХ» передано МБУ «Порядок»</w:t>
      </w:r>
      <w:r>
        <w:rPr>
          <w:rFonts w:eastAsia="Calibri"/>
        </w:rPr>
        <w:t xml:space="preserve">, </w:t>
      </w:r>
      <w:r w:rsidRPr="00443435">
        <w:rPr>
          <w:rFonts w:eastAsia="Calibri"/>
        </w:rPr>
        <w:t xml:space="preserve">согласно передаточному акту от 12.01.2024, утвержденному заместителем главы администрации – начальником департамента городского хозяйства администрации г. Евпатории Республики Крым Калистратовым А.А. 12.01.2024. </w:t>
      </w:r>
    </w:p>
    <w:p w:rsidR="00B70BA8" w:rsidRDefault="00B70BA8" w:rsidP="00B70BA8">
      <w:pPr>
        <w:ind w:firstLine="709"/>
        <w:jc w:val="both"/>
        <w:rPr>
          <w:rFonts w:eastAsia="Calibri"/>
        </w:rPr>
      </w:pPr>
      <w:r>
        <w:rPr>
          <w:rFonts w:eastAsia="Calibri"/>
        </w:rPr>
        <w:t>Таким образом,</w:t>
      </w:r>
      <w:r w:rsidRPr="00443435">
        <w:rPr>
          <w:rFonts w:eastAsia="Calibri"/>
        </w:rPr>
        <w:t xml:space="preserve"> потребность в бюджетных ассигнованиях на обеспечение деятельности МБУ «УГХ» с 12.01.2024 отсутствует. </w:t>
      </w:r>
      <w:r>
        <w:rPr>
          <w:rFonts w:eastAsia="Calibri"/>
        </w:rPr>
        <w:t xml:space="preserve">ДГХ бюджетные ассигнования на обеспечение деятельности МБУ «УГХ» уменьшены на 2024 год в сумме 9 141 551,71 руб., на 2025 год в сумме 9 555 592,63 руб., на 2026 год в сумме 9 582 331,03 руб. </w:t>
      </w:r>
      <w:r w:rsidRPr="00770386">
        <w:rPr>
          <w:rFonts w:eastAsia="Calibri"/>
        </w:rPr>
        <w:t>(письмо ДГХ от 17.05.2024 № 1357/01-08).</w:t>
      </w:r>
      <w:r>
        <w:rPr>
          <w:rFonts w:eastAsia="Calibri"/>
        </w:rPr>
        <w:t xml:space="preserve"> </w:t>
      </w:r>
    </w:p>
    <w:p w:rsidR="00B70BA8" w:rsidRDefault="00B70BA8" w:rsidP="00B70BA8">
      <w:pPr>
        <w:ind w:firstLine="709"/>
        <w:jc w:val="both"/>
        <w:rPr>
          <w:rFonts w:eastAsia="Calibri"/>
        </w:rPr>
      </w:pPr>
      <w:r w:rsidRPr="00EE0281">
        <w:rPr>
          <w:rFonts w:eastAsia="Calibri"/>
        </w:rPr>
        <w:t xml:space="preserve">КСП ГО Евпатория РК </w:t>
      </w:r>
      <w:r w:rsidRPr="00C10671">
        <w:rPr>
          <w:rFonts w:eastAsia="Calibri"/>
          <w:b/>
        </w:rPr>
        <w:t>обращает внимание</w:t>
      </w:r>
      <w:r w:rsidRPr="00EE0281">
        <w:rPr>
          <w:rFonts w:eastAsia="Calibri"/>
        </w:rPr>
        <w:t xml:space="preserve">, что </w:t>
      </w:r>
      <w:r w:rsidRPr="00CD7BE9">
        <w:rPr>
          <w:rFonts w:eastAsia="Calibri"/>
          <w:bCs/>
        </w:rPr>
        <w:t>ДГХ</w:t>
      </w:r>
      <w:r>
        <w:rPr>
          <w:rFonts w:eastAsia="Calibri"/>
          <w:b/>
        </w:rPr>
        <w:t xml:space="preserve"> безосновательно отвлечены бюджетные средства </w:t>
      </w:r>
      <w:r>
        <w:rPr>
          <w:rFonts w:eastAsia="Calibri"/>
          <w:bCs/>
        </w:rPr>
        <w:t>на обеспечение деятельности МБУ «УГХ» на 2024 год</w:t>
      </w:r>
      <w:r>
        <w:rPr>
          <w:rFonts w:eastAsia="Calibri"/>
          <w:b/>
        </w:rPr>
        <w:t xml:space="preserve"> </w:t>
      </w:r>
      <w:r w:rsidRPr="00C10671">
        <w:rPr>
          <w:rFonts w:eastAsia="Calibri"/>
          <w:b/>
        </w:rPr>
        <w:t xml:space="preserve">в сумме </w:t>
      </w:r>
      <w:r>
        <w:rPr>
          <w:rFonts w:eastAsia="Calibri"/>
          <w:b/>
        </w:rPr>
        <w:t>1 922 262,11</w:t>
      </w:r>
      <w:r w:rsidRPr="00C10671">
        <w:rPr>
          <w:rFonts w:eastAsia="Calibri"/>
          <w:b/>
        </w:rPr>
        <w:t xml:space="preserve"> руб.</w:t>
      </w:r>
      <w:r w:rsidRPr="00EE0281">
        <w:rPr>
          <w:rFonts w:eastAsia="Calibri"/>
        </w:rPr>
        <w:t xml:space="preserve"> </w:t>
      </w:r>
      <w:r w:rsidRPr="00443435">
        <w:rPr>
          <w:rFonts w:eastAsia="Calibri"/>
        </w:rPr>
        <w:t xml:space="preserve">и </w:t>
      </w:r>
      <w:r w:rsidRPr="004A0CDD">
        <w:rPr>
          <w:rFonts w:eastAsia="Calibri"/>
          <w:b/>
          <w:bCs/>
        </w:rPr>
        <w:t>на плановый период 2025 и 2026 годов в сумме 1 922 262,11</w:t>
      </w:r>
      <w:r w:rsidRPr="00443435">
        <w:rPr>
          <w:rFonts w:eastAsia="Calibri"/>
        </w:rPr>
        <w:t xml:space="preserve"> </w:t>
      </w:r>
      <w:r w:rsidRPr="004A0CDD">
        <w:rPr>
          <w:rFonts w:eastAsia="Calibri"/>
          <w:b/>
          <w:bCs/>
        </w:rPr>
        <w:t>руб.</w:t>
      </w:r>
      <w:r w:rsidRPr="00443435">
        <w:rPr>
          <w:rFonts w:eastAsia="Calibri"/>
        </w:rPr>
        <w:t xml:space="preserve"> соответственно, при наличии потребности в дополнительных бюджетных ассигнованиях на работы по благоустройству территорий в части санитарной очистки городского округа Евпатория Республики Крым</w:t>
      </w:r>
      <w:r>
        <w:rPr>
          <w:rFonts w:eastAsia="Calibri"/>
        </w:rPr>
        <w:t>.</w:t>
      </w:r>
      <w:r w:rsidRPr="00443435">
        <w:rPr>
          <w:rFonts w:eastAsia="Calibri"/>
        </w:rPr>
        <w:t xml:space="preserve"> </w:t>
      </w:r>
    </w:p>
    <w:p w:rsidR="00B70BA8" w:rsidRPr="004A0CDD" w:rsidRDefault="00B70BA8" w:rsidP="00B70BA8">
      <w:pPr>
        <w:ind w:firstLine="709"/>
        <w:jc w:val="both"/>
      </w:pPr>
      <w:r w:rsidRPr="004A0CDD">
        <w:rPr>
          <w:b/>
        </w:rPr>
        <w:t>В представленном проекте решения замечание не устранено</w:t>
      </w:r>
      <w:r w:rsidRPr="004A0CDD">
        <w:t>.</w:t>
      </w:r>
    </w:p>
    <w:p w:rsidR="00B70BA8" w:rsidRDefault="00B70BA8" w:rsidP="00B70BA8">
      <w:pPr>
        <w:ind w:firstLine="709"/>
        <w:jc w:val="both"/>
        <w:rPr>
          <w:rFonts w:eastAsia="Calibri"/>
        </w:rPr>
      </w:pPr>
    </w:p>
    <w:p w:rsidR="00B70BA8" w:rsidRDefault="00B70BA8" w:rsidP="00B70BA8">
      <w:pPr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4</w:t>
      </w:r>
      <w:r w:rsidRPr="00AC4EF0">
        <w:rPr>
          <w:rFonts w:eastAsia="Calibri"/>
          <w:b/>
        </w:rPr>
        <w:t>.</w:t>
      </w:r>
      <w:r>
        <w:rPr>
          <w:rFonts w:eastAsia="Calibri"/>
        </w:rPr>
        <w:t xml:space="preserve"> </w:t>
      </w:r>
      <w:r w:rsidRPr="00443435">
        <w:rPr>
          <w:rFonts w:eastAsia="Calibri"/>
        </w:rPr>
        <w:t>В заключении от 0</w:t>
      </w:r>
      <w:r>
        <w:rPr>
          <w:rFonts w:eastAsia="Calibri"/>
        </w:rPr>
        <w:t>9</w:t>
      </w:r>
      <w:r w:rsidRPr="00443435">
        <w:rPr>
          <w:rFonts w:eastAsia="Calibri"/>
        </w:rPr>
        <w:t>.0</w:t>
      </w:r>
      <w:r>
        <w:rPr>
          <w:rFonts w:eastAsia="Calibri"/>
        </w:rPr>
        <w:t>7</w:t>
      </w:r>
      <w:r w:rsidRPr="00443435">
        <w:rPr>
          <w:rFonts w:eastAsia="Calibri"/>
        </w:rPr>
        <w:t>.2024 № 05-05/</w:t>
      </w:r>
      <w:r>
        <w:rPr>
          <w:rFonts w:eastAsia="Calibri"/>
        </w:rPr>
        <w:t>44</w:t>
      </w:r>
      <w:r w:rsidRPr="00443435">
        <w:rPr>
          <w:rFonts w:eastAsia="Calibri"/>
        </w:rPr>
        <w:t xml:space="preserve"> на проект решения Евпаторийского городского совета Республики Крым «О внесении изменений в решение Евпаторийского городского совета Республики Крым от 15.12.2023 № 2-76/1 «О бюджете муниципального </w:t>
      </w:r>
      <w:r w:rsidRPr="00443435">
        <w:rPr>
          <w:rFonts w:eastAsia="Calibri"/>
        </w:rPr>
        <w:lastRenderedPageBreak/>
        <w:t xml:space="preserve">образования городской округ Евпатория Республики Крым на 2024 год и на плановый период 2025 и 2026 годов» были </w:t>
      </w:r>
      <w:r>
        <w:rPr>
          <w:rFonts w:eastAsia="Calibri"/>
        </w:rPr>
        <w:t xml:space="preserve">отражено, что ДГХ </w:t>
      </w:r>
      <w:r w:rsidRPr="004A0CDD">
        <w:rPr>
          <w:rFonts w:eastAsia="Calibri"/>
          <w:b/>
        </w:rPr>
        <w:t>бюджетные ассигнования</w:t>
      </w:r>
      <w:r w:rsidRPr="004A0CDD">
        <w:rPr>
          <w:rFonts w:eastAsia="Calibri"/>
        </w:rPr>
        <w:t xml:space="preserve">, предусмотренные на выполнение работ по благоустройству (в части содержания общественных территорий) по ручной уборке территории набережной Лазурной, 2 этап на период с 01.07.2024 по 30.09.2024 </w:t>
      </w:r>
      <w:r w:rsidRPr="004A0CDD">
        <w:rPr>
          <w:rFonts w:eastAsia="Calibri"/>
          <w:b/>
        </w:rPr>
        <w:t>в сумме 997 631,81 руб., должным образом не обоснованы</w:t>
      </w:r>
      <w:r>
        <w:rPr>
          <w:rFonts w:eastAsia="Calibri"/>
          <w:b/>
        </w:rPr>
        <w:t>.</w:t>
      </w:r>
    </w:p>
    <w:p w:rsidR="00B70BA8" w:rsidRDefault="00B70BA8" w:rsidP="00B70BA8">
      <w:pPr>
        <w:ind w:firstLine="709"/>
        <w:jc w:val="both"/>
        <w:rPr>
          <w:rFonts w:eastAsia="Calibri"/>
        </w:rPr>
      </w:pPr>
      <w:r w:rsidRPr="004A0CDD">
        <w:rPr>
          <w:rFonts w:eastAsia="Calibri"/>
        </w:rPr>
        <w:t>ДГХ предоставлена информация (письмо от 27.06.2024 № 1784/01-08), что после доведения бюджетных ассигнований бюджетные средства</w:t>
      </w:r>
      <w:r>
        <w:rPr>
          <w:rFonts w:eastAsia="Calibri"/>
        </w:rPr>
        <w:t>,</w:t>
      </w:r>
      <w:r w:rsidRPr="004A0CDD">
        <w:rPr>
          <w:rFonts w:eastAsia="Calibri"/>
        </w:rPr>
        <w:t xml:space="preserve"> излишне запланированные на ручную уборку набережной Лазурная, 2 этап за период июль – сентябрь 2024 года</w:t>
      </w:r>
      <w:r>
        <w:rPr>
          <w:rFonts w:eastAsia="Calibri"/>
        </w:rPr>
        <w:t>,</w:t>
      </w:r>
      <w:r w:rsidRPr="004A0CDD">
        <w:rPr>
          <w:rFonts w:eastAsia="Calibri"/>
        </w:rPr>
        <w:t xml:space="preserve"> будут возвращены в бюджет. </w:t>
      </w:r>
    </w:p>
    <w:p w:rsidR="00B70BA8" w:rsidRPr="004A0CDD" w:rsidRDefault="00B70BA8" w:rsidP="00B70BA8">
      <w:pPr>
        <w:ind w:firstLine="709"/>
        <w:jc w:val="both"/>
      </w:pPr>
      <w:bookmarkStart w:id="3" w:name="_Hlk174903574"/>
      <w:r w:rsidRPr="004A0CDD">
        <w:rPr>
          <w:b/>
        </w:rPr>
        <w:t>В представленном проекте решения замечание не устранено</w:t>
      </w:r>
      <w:r w:rsidRPr="004A0CDD">
        <w:t>.</w:t>
      </w:r>
    </w:p>
    <w:bookmarkEnd w:id="3"/>
    <w:p w:rsidR="00CA6025" w:rsidRPr="00F97A89" w:rsidRDefault="00CA6025" w:rsidP="00861D00">
      <w:pPr>
        <w:ind w:firstLine="709"/>
        <w:jc w:val="both"/>
        <w:rPr>
          <w:highlight w:val="yellow"/>
        </w:rPr>
      </w:pPr>
    </w:p>
    <w:p w:rsidR="00877DC2" w:rsidRPr="008E33EC" w:rsidRDefault="00877DC2" w:rsidP="00877DC2">
      <w:pPr>
        <w:ind w:firstLine="709"/>
        <w:jc w:val="both"/>
        <w:rPr>
          <w:bCs/>
        </w:rPr>
      </w:pPr>
      <w:r w:rsidRPr="008E33EC">
        <w:rPr>
          <w:b/>
          <w:bCs/>
        </w:rPr>
        <w:t xml:space="preserve">Вывод: </w:t>
      </w:r>
      <w:r w:rsidRPr="008E33EC">
        <w:rPr>
          <w:bCs/>
        </w:rPr>
        <w:t xml:space="preserve">Представленный проект решения Евпаторийского городского совета </w:t>
      </w:r>
      <w:r w:rsidR="006A718E" w:rsidRPr="008E33EC">
        <w:rPr>
          <w:bCs/>
        </w:rPr>
        <w:t xml:space="preserve">Республики Крым </w:t>
      </w:r>
      <w:r w:rsidR="007E16A9" w:rsidRPr="008E33EC">
        <w:rPr>
          <w:bCs/>
        </w:rPr>
        <w:t xml:space="preserve">«О внесении изменений в решение Евпаторийского городского совета Республики Крым </w:t>
      </w:r>
      <w:r w:rsidR="00D7380F" w:rsidRPr="00D7380F">
        <w:rPr>
          <w:bCs/>
        </w:rPr>
        <w:t>от 15.12.2023 №2-76/1 «О бюджете муниципального образования городской округ Евпатория Республики Крым на 2024 год и на плановый период 2025 и 2026 годов</w:t>
      </w:r>
      <w:r w:rsidR="007E16A9" w:rsidRPr="008E33EC">
        <w:rPr>
          <w:bCs/>
        </w:rPr>
        <w:t xml:space="preserve">» </w:t>
      </w:r>
      <w:r w:rsidRPr="008E33EC">
        <w:rPr>
          <w:bCs/>
        </w:rPr>
        <w:t>может быть рассмотрен с учетом вышеуказанных замечаний.</w:t>
      </w:r>
    </w:p>
    <w:p w:rsidR="00EF6EF0" w:rsidRPr="008E33EC" w:rsidRDefault="004F598A" w:rsidP="003E1B08">
      <w:pPr>
        <w:ind w:left="426"/>
        <w:jc w:val="both"/>
      </w:pPr>
      <w:r w:rsidRPr="008E33EC">
        <w:t>Заключение носит рекомендательный характер.</w:t>
      </w:r>
    </w:p>
    <w:p w:rsidR="009F7299" w:rsidRPr="008E33EC" w:rsidRDefault="009F7299" w:rsidP="003E1B08">
      <w:pPr>
        <w:ind w:left="426"/>
        <w:jc w:val="both"/>
        <w:rPr>
          <w:b/>
        </w:rPr>
      </w:pPr>
    </w:p>
    <w:p w:rsidR="00B44315" w:rsidRPr="008E33EC" w:rsidRDefault="00A86F03" w:rsidP="00EF6EF0">
      <w:pPr>
        <w:jc w:val="both"/>
        <w:rPr>
          <w:b/>
        </w:rPr>
      </w:pPr>
      <w:r>
        <w:rPr>
          <w:b/>
        </w:rPr>
        <w:t>Заместитель председателя</w:t>
      </w:r>
    </w:p>
    <w:p w:rsidR="006C6B6C" w:rsidRPr="008E33EC" w:rsidRDefault="006C6B6C" w:rsidP="00EF6EF0">
      <w:pPr>
        <w:jc w:val="both"/>
        <w:rPr>
          <w:bCs/>
        </w:rPr>
      </w:pPr>
      <w:r w:rsidRPr="008E33EC">
        <w:rPr>
          <w:b/>
        </w:rPr>
        <w:t xml:space="preserve">КСП ГО Евпатория РК  </w:t>
      </w:r>
      <w:r w:rsidRPr="008E33EC">
        <w:rPr>
          <w:b/>
        </w:rPr>
        <w:tab/>
      </w:r>
      <w:r w:rsidRPr="008E33EC">
        <w:rPr>
          <w:b/>
        </w:rPr>
        <w:tab/>
      </w:r>
      <w:r w:rsidRPr="008E33EC">
        <w:rPr>
          <w:b/>
        </w:rPr>
        <w:tab/>
      </w:r>
      <w:r w:rsidRPr="008E33EC">
        <w:rPr>
          <w:b/>
        </w:rPr>
        <w:tab/>
      </w:r>
      <w:r w:rsidR="00EF6EF0" w:rsidRPr="008E33EC">
        <w:rPr>
          <w:b/>
        </w:rPr>
        <w:t xml:space="preserve">             </w:t>
      </w:r>
      <w:r w:rsidR="003E1B08" w:rsidRPr="008E33EC">
        <w:rPr>
          <w:b/>
        </w:rPr>
        <w:t xml:space="preserve">              </w:t>
      </w:r>
      <w:r w:rsidR="00B44315" w:rsidRPr="008E33EC">
        <w:rPr>
          <w:b/>
        </w:rPr>
        <w:t xml:space="preserve">                   </w:t>
      </w:r>
      <w:r w:rsidR="00A86F03">
        <w:rPr>
          <w:b/>
        </w:rPr>
        <w:t>А.Ю. Гатилова</w:t>
      </w:r>
    </w:p>
    <w:sectPr w:rsidR="006C6B6C" w:rsidRPr="008E33EC" w:rsidSect="00B70BA8">
      <w:headerReference w:type="even" r:id="rId9"/>
      <w:headerReference w:type="default" r:id="rId10"/>
      <w:pgSz w:w="11906" w:h="16838"/>
      <w:pgMar w:top="567" w:right="70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9E2" w:rsidRDefault="002B09E2" w:rsidP="00FB1E26">
      <w:r>
        <w:separator/>
      </w:r>
    </w:p>
  </w:endnote>
  <w:endnote w:type="continuationSeparator" w:id="0">
    <w:p w:rsidR="002B09E2" w:rsidRDefault="002B09E2" w:rsidP="00FB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ngkok Cy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9E2" w:rsidRDefault="002B09E2" w:rsidP="00FB1E26">
      <w:r>
        <w:separator/>
      </w:r>
    </w:p>
  </w:footnote>
  <w:footnote w:type="continuationSeparator" w:id="0">
    <w:p w:rsidR="002B09E2" w:rsidRDefault="002B09E2" w:rsidP="00FB1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17" w:rsidRDefault="00D34D17" w:rsidP="00926D5E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4D17" w:rsidRDefault="00D34D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942033"/>
      <w:docPartObj>
        <w:docPartGallery w:val="Page Numbers (Top of Page)"/>
        <w:docPartUnique/>
      </w:docPartObj>
    </w:sdtPr>
    <w:sdtEndPr/>
    <w:sdtContent>
      <w:p w:rsidR="00D34D17" w:rsidRDefault="00D34D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8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34D17" w:rsidRDefault="00D34D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ACC4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7C63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C66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FA5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18C9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83842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168B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722EB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3E8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3E5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E5533F"/>
    <w:multiLevelType w:val="multilevel"/>
    <w:tmpl w:val="ABF09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450267F"/>
    <w:multiLevelType w:val="hybridMultilevel"/>
    <w:tmpl w:val="D1125C76"/>
    <w:lvl w:ilvl="0" w:tplc="5AF8674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B68536E"/>
    <w:multiLevelType w:val="hybridMultilevel"/>
    <w:tmpl w:val="586C84B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0DE70F38"/>
    <w:multiLevelType w:val="hybridMultilevel"/>
    <w:tmpl w:val="4726D616"/>
    <w:lvl w:ilvl="0" w:tplc="BD1C6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E75423"/>
    <w:multiLevelType w:val="hybridMultilevel"/>
    <w:tmpl w:val="693803E6"/>
    <w:lvl w:ilvl="0" w:tplc="FAE84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8EB2D83"/>
    <w:multiLevelType w:val="multilevel"/>
    <w:tmpl w:val="4DFC4FF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5966C7"/>
    <w:multiLevelType w:val="hybridMultilevel"/>
    <w:tmpl w:val="53322C3C"/>
    <w:lvl w:ilvl="0" w:tplc="57BAE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DF5980"/>
    <w:multiLevelType w:val="multilevel"/>
    <w:tmpl w:val="9704EB5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0C7EB5"/>
    <w:multiLevelType w:val="hybridMultilevel"/>
    <w:tmpl w:val="F4E8EF7A"/>
    <w:lvl w:ilvl="0" w:tplc="1C4AB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6372F8"/>
    <w:multiLevelType w:val="hybridMultilevel"/>
    <w:tmpl w:val="C2E4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E25D45"/>
    <w:multiLevelType w:val="hybridMultilevel"/>
    <w:tmpl w:val="C292E2AE"/>
    <w:lvl w:ilvl="0" w:tplc="FAE840C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2A857B97"/>
    <w:multiLevelType w:val="hybridMultilevel"/>
    <w:tmpl w:val="D19ABBF6"/>
    <w:lvl w:ilvl="0" w:tplc="E506D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EB06400"/>
    <w:multiLevelType w:val="hybridMultilevel"/>
    <w:tmpl w:val="1BB0AE4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327C0488"/>
    <w:multiLevelType w:val="hybridMultilevel"/>
    <w:tmpl w:val="017AF046"/>
    <w:lvl w:ilvl="0" w:tplc="7D4C7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85566C6"/>
    <w:multiLevelType w:val="hybridMultilevel"/>
    <w:tmpl w:val="8C6CB232"/>
    <w:lvl w:ilvl="0" w:tplc="F68055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1A69C3"/>
    <w:multiLevelType w:val="multilevel"/>
    <w:tmpl w:val="4808DC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FC2EDD"/>
    <w:multiLevelType w:val="hybridMultilevel"/>
    <w:tmpl w:val="26145B28"/>
    <w:lvl w:ilvl="0" w:tplc="8E6C6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1192EC3"/>
    <w:multiLevelType w:val="multilevel"/>
    <w:tmpl w:val="3FFAAA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477B0441"/>
    <w:multiLevelType w:val="hybridMultilevel"/>
    <w:tmpl w:val="6D42DCAA"/>
    <w:lvl w:ilvl="0" w:tplc="93522C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E4A39B7"/>
    <w:multiLevelType w:val="hybridMultilevel"/>
    <w:tmpl w:val="38C08F3E"/>
    <w:lvl w:ilvl="0" w:tplc="4568288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0">
    <w:nsid w:val="4E6E20A3"/>
    <w:multiLevelType w:val="hybridMultilevel"/>
    <w:tmpl w:val="21FAF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836524"/>
    <w:multiLevelType w:val="hybridMultilevel"/>
    <w:tmpl w:val="16E240DC"/>
    <w:lvl w:ilvl="0" w:tplc="BCC8C3C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519F753C"/>
    <w:multiLevelType w:val="hybridMultilevel"/>
    <w:tmpl w:val="D61C950A"/>
    <w:lvl w:ilvl="0" w:tplc="D4C896FC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3AF3020"/>
    <w:multiLevelType w:val="hybridMultilevel"/>
    <w:tmpl w:val="0100ACA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5AC4681C"/>
    <w:multiLevelType w:val="hybridMultilevel"/>
    <w:tmpl w:val="38C08F3E"/>
    <w:lvl w:ilvl="0" w:tplc="4568288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5">
    <w:nsid w:val="5B1D29B9"/>
    <w:multiLevelType w:val="multilevel"/>
    <w:tmpl w:val="CEA40C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344C7E"/>
    <w:multiLevelType w:val="hybridMultilevel"/>
    <w:tmpl w:val="6DB2C12A"/>
    <w:lvl w:ilvl="0" w:tplc="773E1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F25FDC"/>
    <w:multiLevelType w:val="hybridMultilevel"/>
    <w:tmpl w:val="9CFAD18C"/>
    <w:lvl w:ilvl="0" w:tplc="F818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9E71DD1"/>
    <w:multiLevelType w:val="hybridMultilevel"/>
    <w:tmpl w:val="49F47A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C525E7D"/>
    <w:multiLevelType w:val="hybridMultilevel"/>
    <w:tmpl w:val="CD66444A"/>
    <w:lvl w:ilvl="0" w:tplc="7E6448A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D7F5D14"/>
    <w:multiLevelType w:val="hybridMultilevel"/>
    <w:tmpl w:val="FF900326"/>
    <w:lvl w:ilvl="0" w:tplc="9698BE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05376FC"/>
    <w:multiLevelType w:val="hybridMultilevel"/>
    <w:tmpl w:val="D132E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703D1C"/>
    <w:multiLevelType w:val="hybridMultilevel"/>
    <w:tmpl w:val="29E6C1AA"/>
    <w:lvl w:ilvl="0" w:tplc="C39844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43D0A97"/>
    <w:multiLevelType w:val="hybridMultilevel"/>
    <w:tmpl w:val="EC123510"/>
    <w:lvl w:ilvl="0" w:tplc="60ECB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462F75"/>
    <w:multiLevelType w:val="hybridMultilevel"/>
    <w:tmpl w:val="447EEE2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>
    <w:nsid w:val="7DE62545"/>
    <w:multiLevelType w:val="hybridMultilevel"/>
    <w:tmpl w:val="250E09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3"/>
  </w:num>
  <w:num w:numId="6">
    <w:abstractNumId w:val="20"/>
  </w:num>
  <w:num w:numId="7">
    <w:abstractNumId w:val="11"/>
  </w:num>
  <w:num w:numId="8">
    <w:abstractNumId w:val="16"/>
  </w:num>
  <w:num w:numId="9">
    <w:abstractNumId w:val="4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32"/>
  </w:num>
  <w:num w:numId="22">
    <w:abstractNumId w:val="15"/>
  </w:num>
  <w:num w:numId="23">
    <w:abstractNumId w:val="26"/>
  </w:num>
  <w:num w:numId="24">
    <w:abstractNumId w:val="29"/>
  </w:num>
  <w:num w:numId="25">
    <w:abstractNumId w:val="34"/>
  </w:num>
  <w:num w:numId="26">
    <w:abstractNumId w:val="21"/>
  </w:num>
  <w:num w:numId="27">
    <w:abstractNumId w:val="31"/>
  </w:num>
  <w:num w:numId="28">
    <w:abstractNumId w:val="39"/>
  </w:num>
  <w:num w:numId="29">
    <w:abstractNumId w:val="35"/>
  </w:num>
  <w:num w:numId="30">
    <w:abstractNumId w:val="25"/>
  </w:num>
  <w:num w:numId="31">
    <w:abstractNumId w:val="17"/>
  </w:num>
  <w:num w:numId="32">
    <w:abstractNumId w:val="40"/>
  </w:num>
  <w:num w:numId="33">
    <w:abstractNumId w:val="27"/>
  </w:num>
  <w:num w:numId="34">
    <w:abstractNumId w:val="37"/>
  </w:num>
  <w:num w:numId="35">
    <w:abstractNumId w:val="33"/>
  </w:num>
  <w:num w:numId="36">
    <w:abstractNumId w:val="38"/>
  </w:num>
  <w:num w:numId="37">
    <w:abstractNumId w:val="12"/>
  </w:num>
  <w:num w:numId="38">
    <w:abstractNumId w:val="43"/>
  </w:num>
  <w:num w:numId="39">
    <w:abstractNumId w:val="19"/>
  </w:num>
  <w:num w:numId="40">
    <w:abstractNumId w:val="44"/>
  </w:num>
  <w:num w:numId="41">
    <w:abstractNumId w:val="36"/>
  </w:num>
  <w:num w:numId="42">
    <w:abstractNumId w:val="24"/>
  </w:num>
  <w:num w:numId="43">
    <w:abstractNumId w:val="22"/>
  </w:num>
  <w:num w:numId="44">
    <w:abstractNumId w:val="45"/>
  </w:num>
  <w:num w:numId="45">
    <w:abstractNumId w:val="10"/>
  </w:num>
  <w:num w:numId="46">
    <w:abstractNumId w:val="41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C4"/>
    <w:rsid w:val="00000E68"/>
    <w:rsid w:val="000037D7"/>
    <w:rsid w:val="00003CA7"/>
    <w:rsid w:val="00003EE9"/>
    <w:rsid w:val="0000506C"/>
    <w:rsid w:val="000051FA"/>
    <w:rsid w:val="000055B1"/>
    <w:rsid w:val="000074CA"/>
    <w:rsid w:val="00007838"/>
    <w:rsid w:val="00010732"/>
    <w:rsid w:val="0001089D"/>
    <w:rsid w:val="0001114F"/>
    <w:rsid w:val="0001185D"/>
    <w:rsid w:val="0001218E"/>
    <w:rsid w:val="000134F5"/>
    <w:rsid w:val="0001359F"/>
    <w:rsid w:val="00013C4D"/>
    <w:rsid w:val="0001580A"/>
    <w:rsid w:val="00015FD3"/>
    <w:rsid w:val="00016068"/>
    <w:rsid w:val="000160C4"/>
    <w:rsid w:val="000161E0"/>
    <w:rsid w:val="0001670E"/>
    <w:rsid w:val="00017321"/>
    <w:rsid w:val="000174C8"/>
    <w:rsid w:val="000202F4"/>
    <w:rsid w:val="000208A9"/>
    <w:rsid w:val="00020A42"/>
    <w:rsid w:val="00021057"/>
    <w:rsid w:val="00022CD1"/>
    <w:rsid w:val="00022EA0"/>
    <w:rsid w:val="00023024"/>
    <w:rsid w:val="00023CC0"/>
    <w:rsid w:val="000248C9"/>
    <w:rsid w:val="00024EB2"/>
    <w:rsid w:val="00025D07"/>
    <w:rsid w:val="000302EB"/>
    <w:rsid w:val="00030833"/>
    <w:rsid w:val="00031114"/>
    <w:rsid w:val="00031259"/>
    <w:rsid w:val="00031A44"/>
    <w:rsid w:val="00032313"/>
    <w:rsid w:val="0003249D"/>
    <w:rsid w:val="00032A14"/>
    <w:rsid w:val="00033038"/>
    <w:rsid w:val="0003326B"/>
    <w:rsid w:val="00033814"/>
    <w:rsid w:val="00034A8F"/>
    <w:rsid w:val="00035372"/>
    <w:rsid w:val="00036680"/>
    <w:rsid w:val="00036AFB"/>
    <w:rsid w:val="000374C9"/>
    <w:rsid w:val="000379FB"/>
    <w:rsid w:val="000400DA"/>
    <w:rsid w:val="0004096C"/>
    <w:rsid w:val="00040A7F"/>
    <w:rsid w:val="00040B68"/>
    <w:rsid w:val="000410C3"/>
    <w:rsid w:val="000411DB"/>
    <w:rsid w:val="0004143E"/>
    <w:rsid w:val="00043077"/>
    <w:rsid w:val="00043B8D"/>
    <w:rsid w:val="00043EC9"/>
    <w:rsid w:val="000448A9"/>
    <w:rsid w:val="00044B39"/>
    <w:rsid w:val="00045668"/>
    <w:rsid w:val="00045A74"/>
    <w:rsid w:val="0004651D"/>
    <w:rsid w:val="000469B9"/>
    <w:rsid w:val="00047095"/>
    <w:rsid w:val="0004721C"/>
    <w:rsid w:val="000472F4"/>
    <w:rsid w:val="000477A1"/>
    <w:rsid w:val="00050291"/>
    <w:rsid w:val="000505FD"/>
    <w:rsid w:val="00051033"/>
    <w:rsid w:val="00052A10"/>
    <w:rsid w:val="00053023"/>
    <w:rsid w:val="0005328D"/>
    <w:rsid w:val="00053379"/>
    <w:rsid w:val="000534C4"/>
    <w:rsid w:val="00053AAD"/>
    <w:rsid w:val="00053C92"/>
    <w:rsid w:val="00055A9C"/>
    <w:rsid w:val="00055DCA"/>
    <w:rsid w:val="000566CC"/>
    <w:rsid w:val="000573C6"/>
    <w:rsid w:val="00057B2B"/>
    <w:rsid w:val="0006023F"/>
    <w:rsid w:val="0006095B"/>
    <w:rsid w:val="00060AFB"/>
    <w:rsid w:val="000613A1"/>
    <w:rsid w:val="000627D8"/>
    <w:rsid w:val="000630E3"/>
    <w:rsid w:val="00063B53"/>
    <w:rsid w:val="000640E7"/>
    <w:rsid w:val="0006421D"/>
    <w:rsid w:val="000645C3"/>
    <w:rsid w:val="00064D08"/>
    <w:rsid w:val="0006551F"/>
    <w:rsid w:val="00065EF7"/>
    <w:rsid w:val="00066696"/>
    <w:rsid w:val="00066D2B"/>
    <w:rsid w:val="0006781C"/>
    <w:rsid w:val="00070703"/>
    <w:rsid w:val="00070FBA"/>
    <w:rsid w:val="00071405"/>
    <w:rsid w:val="000716C3"/>
    <w:rsid w:val="00073648"/>
    <w:rsid w:val="000736A8"/>
    <w:rsid w:val="00073AAF"/>
    <w:rsid w:val="00073D0A"/>
    <w:rsid w:val="0007431F"/>
    <w:rsid w:val="00074911"/>
    <w:rsid w:val="00074DD8"/>
    <w:rsid w:val="00075F38"/>
    <w:rsid w:val="00077E27"/>
    <w:rsid w:val="00080057"/>
    <w:rsid w:val="00081546"/>
    <w:rsid w:val="000821E3"/>
    <w:rsid w:val="00082211"/>
    <w:rsid w:val="00084261"/>
    <w:rsid w:val="00084B52"/>
    <w:rsid w:val="000852C2"/>
    <w:rsid w:val="00085498"/>
    <w:rsid w:val="00085E19"/>
    <w:rsid w:val="00086431"/>
    <w:rsid w:val="00090C59"/>
    <w:rsid w:val="00090DEA"/>
    <w:rsid w:val="0009266B"/>
    <w:rsid w:val="00093AE5"/>
    <w:rsid w:val="000944FB"/>
    <w:rsid w:val="000948A5"/>
    <w:rsid w:val="00097681"/>
    <w:rsid w:val="00097A3E"/>
    <w:rsid w:val="000A050D"/>
    <w:rsid w:val="000A0FF3"/>
    <w:rsid w:val="000A1593"/>
    <w:rsid w:val="000A1A18"/>
    <w:rsid w:val="000A1D75"/>
    <w:rsid w:val="000A3597"/>
    <w:rsid w:val="000A364A"/>
    <w:rsid w:val="000A41A7"/>
    <w:rsid w:val="000A4A64"/>
    <w:rsid w:val="000A4A7A"/>
    <w:rsid w:val="000A5095"/>
    <w:rsid w:val="000A675F"/>
    <w:rsid w:val="000A6973"/>
    <w:rsid w:val="000A6D0A"/>
    <w:rsid w:val="000A6F69"/>
    <w:rsid w:val="000A7082"/>
    <w:rsid w:val="000B03AC"/>
    <w:rsid w:val="000B1169"/>
    <w:rsid w:val="000B219C"/>
    <w:rsid w:val="000B2AC8"/>
    <w:rsid w:val="000B485B"/>
    <w:rsid w:val="000B4FF2"/>
    <w:rsid w:val="000B628B"/>
    <w:rsid w:val="000B6E43"/>
    <w:rsid w:val="000B713E"/>
    <w:rsid w:val="000B7D9A"/>
    <w:rsid w:val="000C02A9"/>
    <w:rsid w:val="000C10FA"/>
    <w:rsid w:val="000C1354"/>
    <w:rsid w:val="000C13DF"/>
    <w:rsid w:val="000C1CE8"/>
    <w:rsid w:val="000C3B3E"/>
    <w:rsid w:val="000C3E1A"/>
    <w:rsid w:val="000C40D8"/>
    <w:rsid w:val="000C4544"/>
    <w:rsid w:val="000C5B68"/>
    <w:rsid w:val="000C778A"/>
    <w:rsid w:val="000D01A4"/>
    <w:rsid w:val="000D0B5C"/>
    <w:rsid w:val="000D1B84"/>
    <w:rsid w:val="000D1D12"/>
    <w:rsid w:val="000D2078"/>
    <w:rsid w:val="000D2AE4"/>
    <w:rsid w:val="000D3032"/>
    <w:rsid w:val="000D41A6"/>
    <w:rsid w:val="000D439B"/>
    <w:rsid w:val="000D43CC"/>
    <w:rsid w:val="000D4F52"/>
    <w:rsid w:val="000D56A8"/>
    <w:rsid w:val="000D57CC"/>
    <w:rsid w:val="000D5EEF"/>
    <w:rsid w:val="000D6A08"/>
    <w:rsid w:val="000D6AA9"/>
    <w:rsid w:val="000E000C"/>
    <w:rsid w:val="000E04CC"/>
    <w:rsid w:val="000E0542"/>
    <w:rsid w:val="000E071D"/>
    <w:rsid w:val="000E0832"/>
    <w:rsid w:val="000E23B0"/>
    <w:rsid w:val="000E30A7"/>
    <w:rsid w:val="000E3164"/>
    <w:rsid w:val="000E3266"/>
    <w:rsid w:val="000E4225"/>
    <w:rsid w:val="000E43E2"/>
    <w:rsid w:val="000E4CBF"/>
    <w:rsid w:val="000E55DB"/>
    <w:rsid w:val="000E5714"/>
    <w:rsid w:val="000E5E17"/>
    <w:rsid w:val="000E6AC8"/>
    <w:rsid w:val="000E6BE6"/>
    <w:rsid w:val="000E732D"/>
    <w:rsid w:val="000E76D1"/>
    <w:rsid w:val="000E7719"/>
    <w:rsid w:val="000F151D"/>
    <w:rsid w:val="000F1A10"/>
    <w:rsid w:val="000F3899"/>
    <w:rsid w:val="000F4C87"/>
    <w:rsid w:val="000F4D25"/>
    <w:rsid w:val="000F4F60"/>
    <w:rsid w:val="000F5273"/>
    <w:rsid w:val="000F541A"/>
    <w:rsid w:val="000F557E"/>
    <w:rsid w:val="000F5DE2"/>
    <w:rsid w:val="000F5E52"/>
    <w:rsid w:val="000F6468"/>
    <w:rsid w:val="000F67C0"/>
    <w:rsid w:val="000F6A7A"/>
    <w:rsid w:val="000F7A72"/>
    <w:rsid w:val="0010090B"/>
    <w:rsid w:val="00101727"/>
    <w:rsid w:val="0010172D"/>
    <w:rsid w:val="00101A72"/>
    <w:rsid w:val="00101D05"/>
    <w:rsid w:val="00101FEB"/>
    <w:rsid w:val="00102A34"/>
    <w:rsid w:val="0010380F"/>
    <w:rsid w:val="0010476A"/>
    <w:rsid w:val="00104CCB"/>
    <w:rsid w:val="00104E88"/>
    <w:rsid w:val="00106C56"/>
    <w:rsid w:val="00110193"/>
    <w:rsid w:val="00110889"/>
    <w:rsid w:val="00110E27"/>
    <w:rsid w:val="00111368"/>
    <w:rsid w:val="00111680"/>
    <w:rsid w:val="001118E7"/>
    <w:rsid w:val="0011192A"/>
    <w:rsid w:val="00111993"/>
    <w:rsid w:val="00112BBE"/>
    <w:rsid w:val="00113395"/>
    <w:rsid w:val="0011446D"/>
    <w:rsid w:val="00114792"/>
    <w:rsid w:val="001148AB"/>
    <w:rsid w:val="00115DE3"/>
    <w:rsid w:val="00116641"/>
    <w:rsid w:val="00116E6E"/>
    <w:rsid w:val="00117316"/>
    <w:rsid w:val="0012048E"/>
    <w:rsid w:val="00120695"/>
    <w:rsid w:val="00120F4A"/>
    <w:rsid w:val="001211BC"/>
    <w:rsid w:val="0012157E"/>
    <w:rsid w:val="0012160C"/>
    <w:rsid w:val="001228F1"/>
    <w:rsid w:val="00122BA8"/>
    <w:rsid w:val="0012403E"/>
    <w:rsid w:val="00124241"/>
    <w:rsid w:val="00124974"/>
    <w:rsid w:val="00125A31"/>
    <w:rsid w:val="001271C0"/>
    <w:rsid w:val="00127726"/>
    <w:rsid w:val="00127950"/>
    <w:rsid w:val="00127D7F"/>
    <w:rsid w:val="0013025A"/>
    <w:rsid w:val="0013076F"/>
    <w:rsid w:val="0013107F"/>
    <w:rsid w:val="001314CE"/>
    <w:rsid w:val="00132871"/>
    <w:rsid w:val="00132F39"/>
    <w:rsid w:val="00132F78"/>
    <w:rsid w:val="00133630"/>
    <w:rsid w:val="00133657"/>
    <w:rsid w:val="001337D5"/>
    <w:rsid w:val="00133B96"/>
    <w:rsid w:val="001348AD"/>
    <w:rsid w:val="00134E26"/>
    <w:rsid w:val="00135412"/>
    <w:rsid w:val="00135B7A"/>
    <w:rsid w:val="00136DB4"/>
    <w:rsid w:val="00137298"/>
    <w:rsid w:val="00137FC8"/>
    <w:rsid w:val="00140311"/>
    <w:rsid w:val="00140888"/>
    <w:rsid w:val="001411CB"/>
    <w:rsid w:val="00142C20"/>
    <w:rsid w:val="001435E4"/>
    <w:rsid w:val="0014369C"/>
    <w:rsid w:val="00143840"/>
    <w:rsid w:val="00143968"/>
    <w:rsid w:val="00145C5D"/>
    <w:rsid w:val="001468F6"/>
    <w:rsid w:val="00147760"/>
    <w:rsid w:val="00147927"/>
    <w:rsid w:val="00147ED9"/>
    <w:rsid w:val="0015005A"/>
    <w:rsid w:val="001504E8"/>
    <w:rsid w:val="001507FC"/>
    <w:rsid w:val="00150B7A"/>
    <w:rsid w:val="00151639"/>
    <w:rsid w:val="0015175E"/>
    <w:rsid w:val="001519A3"/>
    <w:rsid w:val="00151BC6"/>
    <w:rsid w:val="001524A9"/>
    <w:rsid w:val="001527E0"/>
    <w:rsid w:val="001536FB"/>
    <w:rsid w:val="00153E8C"/>
    <w:rsid w:val="00153FF1"/>
    <w:rsid w:val="00154E3B"/>
    <w:rsid w:val="001557E3"/>
    <w:rsid w:val="00155EB3"/>
    <w:rsid w:val="001560D2"/>
    <w:rsid w:val="00156F25"/>
    <w:rsid w:val="00157BA9"/>
    <w:rsid w:val="00160898"/>
    <w:rsid w:val="0016174C"/>
    <w:rsid w:val="00161D0D"/>
    <w:rsid w:val="00161D99"/>
    <w:rsid w:val="00162199"/>
    <w:rsid w:val="00162881"/>
    <w:rsid w:val="001638ED"/>
    <w:rsid w:val="001649BC"/>
    <w:rsid w:val="00164B23"/>
    <w:rsid w:val="00164EED"/>
    <w:rsid w:val="00165248"/>
    <w:rsid w:val="00165C6F"/>
    <w:rsid w:val="00166F9E"/>
    <w:rsid w:val="00167032"/>
    <w:rsid w:val="00167C62"/>
    <w:rsid w:val="0017028E"/>
    <w:rsid w:val="001724F9"/>
    <w:rsid w:val="0017277B"/>
    <w:rsid w:val="00172862"/>
    <w:rsid w:val="00173FA3"/>
    <w:rsid w:val="0017495B"/>
    <w:rsid w:val="0017514A"/>
    <w:rsid w:val="00175A28"/>
    <w:rsid w:val="00176034"/>
    <w:rsid w:val="00176B1F"/>
    <w:rsid w:val="001771B8"/>
    <w:rsid w:val="001818D2"/>
    <w:rsid w:val="00181B1C"/>
    <w:rsid w:val="00181B4D"/>
    <w:rsid w:val="0018262B"/>
    <w:rsid w:val="00183293"/>
    <w:rsid w:val="0018346C"/>
    <w:rsid w:val="00184276"/>
    <w:rsid w:val="001844E0"/>
    <w:rsid w:val="00184958"/>
    <w:rsid w:val="00184A76"/>
    <w:rsid w:val="00185BAA"/>
    <w:rsid w:val="00185C63"/>
    <w:rsid w:val="00185E8F"/>
    <w:rsid w:val="00185FA8"/>
    <w:rsid w:val="00187F61"/>
    <w:rsid w:val="001901E4"/>
    <w:rsid w:val="0019151C"/>
    <w:rsid w:val="00191DA8"/>
    <w:rsid w:val="001921F8"/>
    <w:rsid w:val="0019265E"/>
    <w:rsid w:val="00194489"/>
    <w:rsid w:val="0019591D"/>
    <w:rsid w:val="00195B28"/>
    <w:rsid w:val="00195D42"/>
    <w:rsid w:val="0019637B"/>
    <w:rsid w:val="00196AE1"/>
    <w:rsid w:val="00197A62"/>
    <w:rsid w:val="001A045A"/>
    <w:rsid w:val="001A04E3"/>
    <w:rsid w:val="001A0AB2"/>
    <w:rsid w:val="001A0C7E"/>
    <w:rsid w:val="001A133A"/>
    <w:rsid w:val="001A1D4B"/>
    <w:rsid w:val="001A1DA5"/>
    <w:rsid w:val="001A258C"/>
    <w:rsid w:val="001A2A7A"/>
    <w:rsid w:val="001A3475"/>
    <w:rsid w:val="001A35DF"/>
    <w:rsid w:val="001A393C"/>
    <w:rsid w:val="001A3F6A"/>
    <w:rsid w:val="001A4865"/>
    <w:rsid w:val="001A4CB0"/>
    <w:rsid w:val="001A4E67"/>
    <w:rsid w:val="001A500A"/>
    <w:rsid w:val="001A705B"/>
    <w:rsid w:val="001A7848"/>
    <w:rsid w:val="001A7EE1"/>
    <w:rsid w:val="001B0257"/>
    <w:rsid w:val="001B09B7"/>
    <w:rsid w:val="001B162E"/>
    <w:rsid w:val="001B2DBE"/>
    <w:rsid w:val="001B4139"/>
    <w:rsid w:val="001B4A30"/>
    <w:rsid w:val="001B4E49"/>
    <w:rsid w:val="001B530C"/>
    <w:rsid w:val="001B5655"/>
    <w:rsid w:val="001B6289"/>
    <w:rsid w:val="001B637F"/>
    <w:rsid w:val="001B6EA4"/>
    <w:rsid w:val="001C2277"/>
    <w:rsid w:val="001C2358"/>
    <w:rsid w:val="001C2D6A"/>
    <w:rsid w:val="001C3220"/>
    <w:rsid w:val="001C3EAB"/>
    <w:rsid w:val="001C4367"/>
    <w:rsid w:val="001C4B2C"/>
    <w:rsid w:val="001C5027"/>
    <w:rsid w:val="001C51BE"/>
    <w:rsid w:val="001C5543"/>
    <w:rsid w:val="001C5E0D"/>
    <w:rsid w:val="001C5E7E"/>
    <w:rsid w:val="001C6732"/>
    <w:rsid w:val="001C737C"/>
    <w:rsid w:val="001D0140"/>
    <w:rsid w:val="001D08E7"/>
    <w:rsid w:val="001D1EDB"/>
    <w:rsid w:val="001D2A49"/>
    <w:rsid w:val="001D2DC9"/>
    <w:rsid w:val="001D3262"/>
    <w:rsid w:val="001D3969"/>
    <w:rsid w:val="001D3DFD"/>
    <w:rsid w:val="001D3ECB"/>
    <w:rsid w:val="001D429C"/>
    <w:rsid w:val="001D4E9A"/>
    <w:rsid w:val="001D6033"/>
    <w:rsid w:val="001D6BF3"/>
    <w:rsid w:val="001D71C1"/>
    <w:rsid w:val="001D77C8"/>
    <w:rsid w:val="001D7B12"/>
    <w:rsid w:val="001D7B7E"/>
    <w:rsid w:val="001E0800"/>
    <w:rsid w:val="001E084D"/>
    <w:rsid w:val="001E0A60"/>
    <w:rsid w:val="001E0FC5"/>
    <w:rsid w:val="001E0FCC"/>
    <w:rsid w:val="001E1A2B"/>
    <w:rsid w:val="001E2A60"/>
    <w:rsid w:val="001E384D"/>
    <w:rsid w:val="001E4CD6"/>
    <w:rsid w:val="001E5B75"/>
    <w:rsid w:val="001E6B1A"/>
    <w:rsid w:val="001E7AF7"/>
    <w:rsid w:val="001F0412"/>
    <w:rsid w:val="001F0590"/>
    <w:rsid w:val="001F0842"/>
    <w:rsid w:val="001F1940"/>
    <w:rsid w:val="001F19C1"/>
    <w:rsid w:val="001F1BBA"/>
    <w:rsid w:val="001F3089"/>
    <w:rsid w:val="001F33B5"/>
    <w:rsid w:val="001F413E"/>
    <w:rsid w:val="001F44D1"/>
    <w:rsid w:val="001F511C"/>
    <w:rsid w:val="001F53C7"/>
    <w:rsid w:val="001F53F3"/>
    <w:rsid w:val="001F622B"/>
    <w:rsid w:val="001F622F"/>
    <w:rsid w:val="001F66F5"/>
    <w:rsid w:val="001F6E43"/>
    <w:rsid w:val="001F6E60"/>
    <w:rsid w:val="001F70D2"/>
    <w:rsid w:val="001F729D"/>
    <w:rsid w:val="001F7DF0"/>
    <w:rsid w:val="00200211"/>
    <w:rsid w:val="002009D4"/>
    <w:rsid w:val="00201DD9"/>
    <w:rsid w:val="00202549"/>
    <w:rsid w:val="00202B7E"/>
    <w:rsid w:val="002033D0"/>
    <w:rsid w:val="00203603"/>
    <w:rsid w:val="00204F29"/>
    <w:rsid w:val="002054D8"/>
    <w:rsid w:val="0020574A"/>
    <w:rsid w:val="00205E6B"/>
    <w:rsid w:val="00206134"/>
    <w:rsid w:val="00206408"/>
    <w:rsid w:val="002064CD"/>
    <w:rsid w:val="002067F0"/>
    <w:rsid w:val="0020682D"/>
    <w:rsid w:val="00206CBC"/>
    <w:rsid w:val="00207B66"/>
    <w:rsid w:val="00210B13"/>
    <w:rsid w:val="002110A9"/>
    <w:rsid w:val="00211283"/>
    <w:rsid w:val="00211C05"/>
    <w:rsid w:val="00211E04"/>
    <w:rsid w:val="002127C9"/>
    <w:rsid w:val="0021281C"/>
    <w:rsid w:val="002134DB"/>
    <w:rsid w:val="00213A0B"/>
    <w:rsid w:val="00214B79"/>
    <w:rsid w:val="00215141"/>
    <w:rsid w:val="002152B3"/>
    <w:rsid w:val="00215AC9"/>
    <w:rsid w:val="002166B3"/>
    <w:rsid w:val="00216D3E"/>
    <w:rsid w:val="00216E8D"/>
    <w:rsid w:val="00217ACE"/>
    <w:rsid w:val="00217F3D"/>
    <w:rsid w:val="002204C6"/>
    <w:rsid w:val="0022136E"/>
    <w:rsid w:val="00221572"/>
    <w:rsid w:val="00221656"/>
    <w:rsid w:val="002255C0"/>
    <w:rsid w:val="002259CD"/>
    <w:rsid w:val="00226D1B"/>
    <w:rsid w:val="002302B3"/>
    <w:rsid w:val="0023036B"/>
    <w:rsid w:val="0023087A"/>
    <w:rsid w:val="00230911"/>
    <w:rsid w:val="00231189"/>
    <w:rsid w:val="0023164B"/>
    <w:rsid w:val="00231690"/>
    <w:rsid w:val="002321D4"/>
    <w:rsid w:val="00232393"/>
    <w:rsid w:val="002323DD"/>
    <w:rsid w:val="00233105"/>
    <w:rsid w:val="00233591"/>
    <w:rsid w:val="00233805"/>
    <w:rsid w:val="00235A71"/>
    <w:rsid w:val="00235B73"/>
    <w:rsid w:val="00235F4D"/>
    <w:rsid w:val="00236189"/>
    <w:rsid w:val="00236835"/>
    <w:rsid w:val="00237316"/>
    <w:rsid w:val="00237D69"/>
    <w:rsid w:val="0024005F"/>
    <w:rsid w:val="0024025D"/>
    <w:rsid w:val="002407B2"/>
    <w:rsid w:val="00240D75"/>
    <w:rsid w:val="00241195"/>
    <w:rsid w:val="00241A04"/>
    <w:rsid w:val="00241BFD"/>
    <w:rsid w:val="00242077"/>
    <w:rsid w:val="00242976"/>
    <w:rsid w:val="0024351B"/>
    <w:rsid w:val="002440FF"/>
    <w:rsid w:val="002443D1"/>
    <w:rsid w:val="00244B27"/>
    <w:rsid w:val="00245A08"/>
    <w:rsid w:val="00245F21"/>
    <w:rsid w:val="002467B8"/>
    <w:rsid w:val="00246F47"/>
    <w:rsid w:val="002472C1"/>
    <w:rsid w:val="0024757B"/>
    <w:rsid w:val="0024771C"/>
    <w:rsid w:val="00247824"/>
    <w:rsid w:val="0025093D"/>
    <w:rsid w:val="00250A7E"/>
    <w:rsid w:val="00250F01"/>
    <w:rsid w:val="0025189D"/>
    <w:rsid w:val="0025297B"/>
    <w:rsid w:val="00252F6C"/>
    <w:rsid w:val="00254087"/>
    <w:rsid w:val="00255083"/>
    <w:rsid w:val="0025535A"/>
    <w:rsid w:val="0025607B"/>
    <w:rsid w:val="002563C6"/>
    <w:rsid w:val="00256728"/>
    <w:rsid w:val="0025705F"/>
    <w:rsid w:val="00260C73"/>
    <w:rsid w:val="00261545"/>
    <w:rsid w:val="0026172D"/>
    <w:rsid w:val="00261918"/>
    <w:rsid w:val="00261D3A"/>
    <w:rsid w:val="00261F9B"/>
    <w:rsid w:val="0026261F"/>
    <w:rsid w:val="00265690"/>
    <w:rsid w:val="002672C5"/>
    <w:rsid w:val="0026772B"/>
    <w:rsid w:val="002704BB"/>
    <w:rsid w:val="0027181C"/>
    <w:rsid w:val="00272B85"/>
    <w:rsid w:val="002730A0"/>
    <w:rsid w:val="002736D7"/>
    <w:rsid w:val="00273AE1"/>
    <w:rsid w:val="00273B1F"/>
    <w:rsid w:val="00273D41"/>
    <w:rsid w:val="00274072"/>
    <w:rsid w:val="002758B8"/>
    <w:rsid w:val="00275BF2"/>
    <w:rsid w:val="0027693D"/>
    <w:rsid w:val="00276F3A"/>
    <w:rsid w:val="002772F5"/>
    <w:rsid w:val="0028026F"/>
    <w:rsid w:val="002802F0"/>
    <w:rsid w:val="002812B5"/>
    <w:rsid w:val="002816E6"/>
    <w:rsid w:val="002819E1"/>
    <w:rsid w:val="00281C8B"/>
    <w:rsid w:val="00281E63"/>
    <w:rsid w:val="00282428"/>
    <w:rsid w:val="002824CE"/>
    <w:rsid w:val="00282DBD"/>
    <w:rsid w:val="00283329"/>
    <w:rsid w:val="00283D39"/>
    <w:rsid w:val="0028481F"/>
    <w:rsid w:val="00284934"/>
    <w:rsid w:val="00284939"/>
    <w:rsid w:val="00284F05"/>
    <w:rsid w:val="00285077"/>
    <w:rsid w:val="00285554"/>
    <w:rsid w:val="002855E2"/>
    <w:rsid w:val="00285AE2"/>
    <w:rsid w:val="00286643"/>
    <w:rsid w:val="002870AF"/>
    <w:rsid w:val="00287AD1"/>
    <w:rsid w:val="0029046B"/>
    <w:rsid w:val="002909CB"/>
    <w:rsid w:val="0029224B"/>
    <w:rsid w:val="00292A78"/>
    <w:rsid w:val="002932A7"/>
    <w:rsid w:val="0029386F"/>
    <w:rsid w:val="00293A81"/>
    <w:rsid w:val="00295982"/>
    <w:rsid w:val="00296C96"/>
    <w:rsid w:val="002970A5"/>
    <w:rsid w:val="00297504"/>
    <w:rsid w:val="00297ADE"/>
    <w:rsid w:val="00297C69"/>
    <w:rsid w:val="00297CB2"/>
    <w:rsid w:val="00297E96"/>
    <w:rsid w:val="00297EC8"/>
    <w:rsid w:val="002A0DD6"/>
    <w:rsid w:val="002A11EB"/>
    <w:rsid w:val="002A11EE"/>
    <w:rsid w:val="002A2832"/>
    <w:rsid w:val="002A2BCB"/>
    <w:rsid w:val="002A2D10"/>
    <w:rsid w:val="002A2D86"/>
    <w:rsid w:val="002A32FD"/>
    <w:rsid w:val="002A3973"/>
    <w:rsid w:val="002A3D71"/>
    <w:rsid w:val="002A445A"/>
    <w:rsid w:val="002A5FD2"/>
    <w:rsid w:val="002A6E92"/>
    <w:rsid w:val="002A70A2"/>
    <w:rsid w:val="002A768A"/>
    <w:rsid w:val="002B0367"/>
    <w:rsid w:val="002B09E2"/>
    <w:rsid w:val="002B0A92"/>
    <w:rsid w:val="002B0FC3"/>
    <w:rsid w:val="002B1184"/>
    <w:rsid w:val="002B13C3"/>
    <w:rsid w:val="002B13EF"/>
    <w:rsid w:val="002B26B4"/>
    <w:rsid w:val="002B2B59"/>
    <w:rsid w:val="002B45E1"/>
    <w:rsid w:val="002B4BCD"/>
    <w:rsid w:val="002B5081"/>
    <w:rsid w:val="002B54EA"/>
    <w:rsid w:val="002B5DCE"/>
    <w:rsid w:val="002B5E2D"/>
    <w:rsid w:val="002B6545"/>
    <w:rsid w:val="002B6E6A"/>
    <w:rsid w:val="002B7113"/>
    <w:rsid w:val="002B7503"/>
    <w:rsid w:val="002C0B42"/>
    <w:rsid w:val="002C11D0"/>
    <w:rsid w:val="002C1273"/>
    <w:rsid w:val="002C1419"/>
    <w:rsid w:val="002C26A4"/>
    <w:rsid w:val="002C3D2E"/>
    <w:rsid w:val="002C449E"/>
    <w:rsid w:val="002C6348"/>
    <w:rsid w:val="002C7614"/>
    <w:rsid w:val="002C7675"/>
    <w:rsid w:val="002C7F64"/>
    <w:rsid w:val="002D0056"/>
    <w:rsid w:val="002D01ED"/>
    <w:rsid w:val="002D07D8"/>
    <w:rsid w:val="002D0D40"/>
    <w:rsid w:val="002D2024"/>
    <w:rsid w:val="002D28A9"/>
    <w:rsid w:val="002D2E1D"/>
    <w:rsid w:val="002D345A"/>
    <w:rsid w:val="002D3A91"/>
    <w:rsid w:val="002D3B85"/>
    <w:rsid w:val="002D3E96"/>
    <w:rsid w:val="002D49DA"/>
    <w:rsid w:val="002D4F10"/>
    <w:rsid w:val="002D7055"/>
    <w:rsid w:val="002D73F6"/>
    <w:rsid w:val="002D7416"/>
    <w:rsid w:val="002D7980"/>
    <w:rsid w:val="002E0E01"/>
    <w:rsid w:val="002E17DA"/>
    <w:rsid w:val="002E1ADA"/>
    <w:rsid w:val="002E241D"/>
    <w:rsid w:val="002E2D43"/>
    <w:rsid w:val="002E3B05"/>
    <w:rsid w:val="002E43CD"/>
    <w:rsid w:val="002E44FC"/>
    <w:rsid w:val="002E46F1"/>
    <w:rsid w:val="002E5AF9"/>
    <w:rsid w:val="002E71B6"/>
    <w:rsid w:val="002E71EE"/>
    <w:rsid w:val="002E7802"/>
    <w:rsid w:val="002E7F5F"/>
    <w:rsid w:val="002F0445"/>
    <w:rsid w:val="002F089C"/>
    <w:rsid w:val="002F15F5"/>
    <w:rsid w:val="002F1620"/>
    <w:rsid w:val="002F2F23"/>
    <w:rsid w:val="002F325A"/>
    <w:rsid w:val="002F4114"/>
    <w:rsid w:val="002F4244"/>
    <w:rsid w:val="002F4717"/>
    <w:rsid w:val="002F5A7C"/>
    <w:rsid w:val="002F5ABF"/>
    <w:rsid w:val="002F5B8E"/>
    <w:rsid w:val="002F5BE6"/>
    <w:rsid w:val="002F5EAC"/>
    <w:rsid w:val="002F6768"/>
    <w:rsid w:val="002F6867"/>
    <w:rsid w:val="002F6944"/>
    <w:rsid w:val="002F6C11"/>
    <w:rsid w:val="002F6D3D"/>
    <w:rsid w:val="002F6D5C"/>
    <w:rsid w:val="002F74C5"/>
    <w:rsid w:val="002F7728"/>
    <w:rsid w:val="002F7B6A"/>
    <w:rsid w:val="002F7EAF"/>
    <w:rsid w:val="00300511"/>
    <w:rsid w:val="00301267"/>
    <w:rsid w:val="00301C28"/>
    <w:rsid w:val="003024AA"/>
    <w:rsid w:val="00303257"/>
    <w:rsid w:val="00303320"/>
    <w:rsid w:val="00303601"/>
    <w:rsid w:val="00303892"/>
    <w:rsid w:val="00303DE5"/>
    <w:rsid w:val="003049AA"/>
    <w:rsid w:val="00304B63"/>
    <w:rsid w:val="00304F30"/>
    <w:rsid w:val="00305454"/>
    <w:rsid w:val="00305DFD"/>
    <w:rsid w:val="00306823"/>
    <w:rsid w:val="00306D9F"/>
    <w:rsid w:val="00310D40"/>
    <w:rsid w:val="00313281"/>
    <w:rsid w:val="00313AC8"/>
    <w:rsid w:val="0031404D"/>
    <w:rsid w:val="003145F7"/>
    <w:rsid w:val="0031486F"/>
    <w:rsid w:val="003148E8"/>
    <w:rsid w:val="00315685"/>
    <w:rsid w:val="00315E1A"/>
    <w:rsid w:val="00316B26"/>
    <w:rsid w:val="00317B27"/>
    <w:rsid w:val="00322A7F"/>
    <w:rsid w:val="00322FE2"/>
    <w:rsid w:val="00323188"/>
    <w:rsid w:val="00323777"/>
    <w:rsid w:val="00323902"/>
    <w:rsid w:val="003242F0"/>
    <w:rsid w:val="00326955"/>
    <w:rsid w:val="003275A3"/>
    <w:rsid w:val="00327CB3"/>
    <w:rsid w:val="003304FD"/>
    <w:rsid w:val="00330C1B"/>
    <w:rsid w:val="00331861"/>
    <w:rsid w:val="003334C1"/>
    <w:rsid w:val="003334D5"/>
    <w:rsid w:val="00333C0D"/>
    <w:rsid w:val="00333EEF"/>
    <w:rsid w:val="0033471E"/>
    <w:rsid w:val="00334B18"/>
    <w:rsid w:val="0033531B"/>
    <w:rsid w:val="003355CC"/>
    <w:rsid w:val="003363EE"/>
    <w:rsid w:val="0033665C"/>
    <w:rsid w:val="003374C8"/>
    <w:rsid w:val="00337672"/>
    <w:rsid w:val="00337C23"/>
    <w:rsid w:val="00337D93"/>
    <w:rsid w:val="00340068"/>
    <w:rsid w:val="00340706"/>
    <w:rsid w:val="003407F9"/>
    <w:rsid w:val="00340C7E"/>
    <w:rsid w:val="00340E98"/>
    <w:rsid w:val="00340EE1"/>
    <w:rsid w:val="00340F3B"/>
    <w:rsid w:val="0034134D"/>
    <w:rsid w:val="00341715"/>
    <w:rsid w:val="003427C3"/>
    <w:rsid w:val="003433EF"/>
    <w:rsid w:val="00343916"/>
    <w:rsid w:val="00343ED0"/>
    <w:rsid w:val="00344CB6"/>
    <w:rsid w:val="00344D46"/>
    <w:rsid w:val="00345265"/>
    <w:rsid w:val="003455B7"/>
    <w:rsid w:val="00345A11"/>
    <w:rsid w:val="003467ED"/>
    <w:rsid w:val="003469B0"/>
    <w:rsid w:val="00346B27"/>
    <w:rsid w:val="003474BC"/>
    <w:rsid w:val="003474DC"/>
    <w:rsid w:val="00347556"/>
    <w:rsid w:val="003478D8"/>
    <w:rsid w:val="00347A86"/>
    <w:rsid w:val="00350FB6"/>
    <w:rsid w:val="00350FC7"/>
    <w:rsid w:val="00351239"/>
    <w:rsid w:val="00351B16"/>
    <w:rsid w:val="00351F3A"/>
    <w:rsid w:val="00352041"/>
    <w:rsid w:val="00352CD2"/>
    <w:rsid w:val="003533A8"/>
    <w:rsid w:val="00353A67"/>
    <w:rsid w:val="00354528"/>
    <w:rsid w:val="0035458A"/>
    <w:rsid w:val="00354C63"/>
    <w:rsid w:val="003552DE"/>
    <w:rsid w:val="00355A55"/>
    <w:rsid w:val="00355D95"/>
    <w:rsid w:val="00356068"/>
    <w:rsid w:val="00356B7D"/>
    <w:rsid w:val="00360E6B"/>
    <w:rsid w:val="00361AC7"/>
    <w:rsid w:val="003620EA"/>
    <w:rsid w:val="00362C33"/>
    <w:rsid w:val="003638A6"/>
    <w:rsid w:val="00364B94"/>
    <w:rsid w:val="00367052"/>
    <w:rsid w:val="0036710A"/>
    <w:rsid w:val="00370037"/>
    <w:rsid w:val="003709A8"/>
    <w:rsid w:val="00370B64"/>
    <w:rsid w:val="00370EE9"/>
    <w:rsid w:val="00371EB9"/>
    <w:rsid w:val="00371F6E"/>
    <w:rsid w:val="00372125"/>
    <w:rsid w:val="00373368"/>
    <w:rsid w:val="0037342C"/>
    <w:rsid w:val="0037400B"/>
    <w:rsid w:val="00374225"/>
    <w:rsid w:val="0037470C"/>
    <w:rsid w:val="00375708"/>
    <w:rsid w:val="003758A3"/>
    <w:rsid w:val="00375B65"/>
    <w:rsid w:val="00375D64"/>
    <w:rsid w:val="00376050"/>
    <w:rsid w:val="0037664F"/>
    <w:rsid w:val="00376FDF"/>
    <w:rsid w:val="00377F01"/>
    <w:rsid w:val="003807D1"/>
    <w:rsid w:val="00380E2B"/>
    <w:rsid w:val="00381CDA"/>
    <w:rsid w:val="00381EFD"/>
    <w:rsid w:val="003826F0"/>
    <w:rsid w:val="00382DE4"/>
    <w:rsid w:val="003831AC"/>
    <w:rsid w:val="00383BFE"/>
    <w:rsid w:val="00383F74"/>
    <w:rsid w:val="00384199"/>
    <w:rsid w:val="00384310"/>
    <w:rsid w:val="00384DA2"/>
    <w:rsid w:val="00384FF7"/>
    <w:rsid w:val="003851AC"/>
    <w:rsid w:val="00386A0E"/>
    <w:rsid w:val="00390643"/>
    <w:rsid w:val="003907D0"/>
    <w:rsid w:val="00390831"/>
    <w:rsid w:val="0039160A"/>
    <w:rsid w:val="00392DCF"/>
    <w:rsid w:val="00394114"/>
    <w:rsid w:val="00394283"/>
    <w:rsid w:val="0039492F"/>
    <w:rsid w:val="00394AC0"/>
    <w:rsid w:val="003957FC"/>
    <w:rsid w:val="00395D66"/>
    <w:rsid w:val="003968BF"/>
    <w:rsid w:val="00396AB2"/>
    <w:rsid w:val="00396CE1"/>
    <w:rsid w:val="00396D4C"/>
    <w:rsid w:val="0039787C"/>
    <w:rsid w:val="003978F3"/>
    <w:rsid w:val="003A2D50"/>
    <w:rsid w:val="003A2F73"/>
    <w:rsid w:val="003A32DC"/>
    <w:rsid w:val="003A3884"/>
    <w:rsid w:val="003A51BE"/>
    <w:rsid w:val="003A73B8"/>
    <w:rsid w:val="003A74FF"/>
    <w:rsid w:val="003A7DEF"/>
    <w:rsid w:val="003B0115"/>
    <w:rsid w:val="003B0570"/>
    <w:rsid w:val="003B0847"/>
    <w:rsid w:val="003B13B1"/>
    <w:rsid w:val="003B2BA7"/>
    <w:rsid w:val="003B2C6A"/>
    <w:rsid w:val="003B2D92"/>
    <w:rsid w:val="003B5024"/>
    <w:rsid w:val="003B5313"/>
    <w:rsid w:val="003B6105"/>
    <w:rsid w:val="003B724B"/>
    <w:rsid w:val="003B72C8"/>
    <w:rsid w:val="003B7448"/>
    <w:rsid w:val="003B761B"/>
    <w:rsid w:val="003B7858"/>
    <w:rsid w:val="003B7872"/>
    <w:rsid w:val="003C09AD"/>
    <w:rsid w:val="003C0DA8"/>
    <w:rsid w:val="003C10BF"/>
    <w:rsid w:val="003C11E9"/>
    <w:rsid w:val="003C1638"/>
    <w:rsid w:val="003C213B"/>
    <w:rsid w:val="003C2438"/>
    <w:rsid w:val="003C31E4"/>
    <w:rsid w:val="003C31E7"/>
    <w:rsid w:val="003C3B8B"/>
    <w:rsid w:val="003C404F"/>
    <w:rsid w:val="003C4C12"/>
    <w:rsid w:val="003C4E4F"/>
    <w:rsid w:val="003C5296"/>
    <w:rsid w:val="003C580A"/>
    <w:rsid w:val="003C5967"/>
    <w:rsid w:val="003C5AB3"/>
    <w:rsid w:val="003C5B3F"/>
    <w:rsid w:val="003C7209"/>
    <w:rsid w:val="003C79DA"/>
    <w:rsid w:val="003D0213"/>
    <w:rsid w:val="003D03A4"/>
    <w:rsid w:val="003D0DBA"/>
    <w:rsid w:val="003D1424"/>
    <w:rsid w:val="003D1E5D"/>
    <w:rsid w:val="003D1F0B"/>
    <w:rsid w:val="003D2FFB"/>
    <w:rsid w:val="003D3A92"/>
    <w:rsid w:val="003D4127"/>
    <w:rsid w:val="003D46E6"/>
    <w:rsid w:val="003D723B"/>
    <w:rsid w:val="003E04C2"/>
    <w:rsid w:val="003E0977"/>
    <w:rsid w:val="003E113C"/>
    <w:rsid w:val="003E16F2"/>
    <w:rsid w:val="003E1B08"/>
    <w:rsid w:val="003E1F21"/>
    <w:rsid w:val="003E2B1A"/>
    <w:rsid w:val="003E33B6"/>
    <w:rsid w:val="003E34FF"/>
    <w:rsid w:val="003E3D48"/>
    <w:rsid w:val="003E5062"/>
    <w:rsid w:val="003E530B"/>
    <w:rsid w:val="003E5CA7"/>
    <w:rsid w:val="003E699C"/>
    <w:rsid w:val="003E6A25"/>
    <w:rsid w:val="003E6F77"/>
    <w:rsid w:val="003F01B2"/>
    <w:rsid w:val="003F01C4"/>
    <w:rsid w:val="003F06D5"/>
    <w:rsid w:val="003F09A9"/>
    <w:rsid w:val="003F1A8D"/>
    <w:rsid w:val="003F1C01"/>
    <w:rsid w:val="003F21CE"/>
    <w:rsid w:val="003F33CB"/>
    <w:rsid w:val="003F41A8"/>
    <w:rsid w:val="003F4B6F"/>
    <w:rsid w:val="003F5043"/>
    <w:rsid w:val="003F56E5"/>
    <w:rsid w:val="003F5B9A"/>
    <w:rsid w:val="003F62C7"/>
    <w:rsid w:val="003F66BF"/>
    <w:rsid w:val="003F74C1"/>
    <w:rsid w:val="00400688"/>
    <w:rsid w:val="004011B9"/>
    <w:rsid w:val="004014C0"/>
    <w:rsid w:val="00402321"/>
    <w:rsid w:val="004025A7"/>
    <w:rsid w:val="00403178"/>
    <w:rsid w:val="0040323C"/>
    <w:rsid w:val="004038B9"/>
    <w:rsid w:val="00403D2A"/>
    <w:rsid w:val="004045F8"/>
    <w:rsid w:val="00406E0A"/>
    <w:rsid w:val="0040707A"/>
    <w:rsid w:val="00407C61"/>
    <w:rsid w:val="00407C91"/>
    <w:rsid w:val="004103B4"/>
    <w:rsid w:val="00410B14"/>
    <w:rsid w:val="004120E6"/>
    <w:rsid w:val="00412E92"/>
    <w:rsid w:val="004149BF"/>
    <w:rsid w:val="004151E1"/>
    <w:rsid w:val="004160E4"/>
    <w:rsid w:val="004172B7"/>
    <w:rsid w:val="00417AAA"/>
    <w:rsid w:val="00417CEC"/>
    <w:rsid w:val="0042028D"/>
    <w:rsid w:val="0042094B"/>
    <w:rsid w:val="00420A39"/>
    <w:rsid w:val="004229D6"/>
    <w:rsid w:val="00422B4F"/>
    <w:rsid w:val="00424015"/>
    <w:rsid w:val="00424264"/>
    <w:rsid w:val="0042613C"/>
    <w:rsid w:val="00426777"/>
    <w:rsid w:val="00426F5D"/>
    <w:rsid w:val="00427E21"/>
    <w:rsid w:val="004306C1"/>
    <w:rsid w:val="00430A82"/>
    <w:rsid w:val="0043125D"/>
    <w:rsid w:val="00432019"/>
    <w:rsid w:val="004322E2"/>
    <w:rsid w:val="00433407"/>
    <w:rsid w:val="004341C0"/>
    <w:rsid w:val="004356B2"/>
    <w:rsid w:val="004366F4"/>
    <w:rsid w:val="00436719"/>
    <w:rsid w:val="00436E8F"/>
    <w:rsid w:val="00437574"/>
    <w:rsid w:val="00437AC3"/>
    <w:rsid w:val="00437CF0"/>
    <w:rsid w:val="00440208"/>
    <w:rsid w:val="004403E4"/>
    <w:rsid w:val="004409D8"/>
    <w:rsid w:val="0044156E"/>
    <w:rsid w:val="00441D25"/>
    <w:rsid w:val="00441EE1"/>
    <w:rsid w:val="00442428"/>
    <w:rsid w:val="00442A68"/>
    <w:rsid w:val="00442B0B"/>
    <w:rsid w:val="004432AB"/>
    <w:rsid w:val="00443B23"/>
    <w:rsid w:val="00444735"/>
    <w:rsid w:val="00444EBD"/>
    <w:rsid w:val="004450CF"/>
    <w:rsid w:val="0044536C"/>
    <w:rsid w:val="00445C82"/>
    <w:rsid w:val="00445D6F"/>
    <w:rsid w:val="0044662E"/>
    <w:rsid w:val="0044686A"/>
    <w:rsid w:val="00446907"/>
    <w:rsid w:val="0044722B"/>
    <w:rsid w:val="00450351"/>
    <w:rsid w:val="0045190A"/>
    <w:rsid w:val="004522B5"/>
    <w:rsid w:val="004523B3"/>
    <w:rsid w:val="0045275D"/>
    <w:rsid w:val="00452D44"/>
    <w:rsid w:val="004534BD"/>
    <w:rsid w:val="00455233"/>
    <w:rsid w:val="004557DB"/>
    <w:rsid w:val="00455DF9"/>
    <w:rsid w:val="00455F52"/>
    <w:rsid w:val="00456833"/>
    <w:rsid w:val="004568B5"/>
    <w:rsid w:val="004569AD"/>
    <w:rsid w:val="004569E5"/>
    <w:rsid w:val="00456B7A"/>
    <w:rsid w:val="00457296"/>
    <w:rsid w:val="00457CC8"/>
    <w:rsid w:val="00460829"/>
    <w:rsid w:val="00460A57"/>
    <w:rsid w:val="00460B99"/>
    <w:rsid w:val="00460F64"/>
    <w:rsid w:val="00461416"/>
    <w:rsid w:val="004615F5"/>
    <w:rsid w:val="00461B49"/>
    <w:rsid w:val="00462FF5"/>
    <w:rsid w:val="004632F1"/>
    <w:rsid w:val="004636A8"/>
    <w:rsid w:val="004639FE"/>
    <w:rsid w:val="004642EC"/>
    <w:rsid w:val="00464FBC"/>
    <w:rsid w:val="0046573E"/>
    <w:rsid w:val="00465C46"/>
    <w:rsid w:val="0046702A"/>
    <w:rsid w:val="004679B5"/>
    <w:rsid w:val="00467B2E"/>
    <w:rsid w:val="00467DA3"/>
    <w:rsid w:val="00467DB1"/>
    <w:rsid w:val="0047003B"/>
    <w:rsid w:val="00470236"/>
    <w:rsid w:val="004702CB"/>
    <w:rsid w:val="0047062F"/>
    <w:rsid w:val="00470739"/>
    <w:rsid w:val="004708DE"/>
    <w:rsid w:val="00470C76"/>
    <w:rsid w:val="00470FE6"/>
    <w:rsid w:val="00471227"/>
    <w:rsid w:val="0047125E"/>
    <w:rsid w:val="004719AF"/>
    <w:rsid w:val="00472B29"/>
    <w:rsid w:val="004735F1"/>
    <w:rsid w:val="00473F95"/>
    <w:rsid w:val="00474BCB"/>
    <w:rsid w:val="00474D19"/>
    <w:rsid w:val="00475271"/>
    <w:rsid w:val="004755B1"/>
    <w:rsid w:val="00476296"/>
    <w:rsid w:val="00477B9E"/>
    <w:rsid w:val="00480589"/>
    <w:rsid w:val="00480877"/>
    <w:rsid w:val="00480D21"/>
    <w:rsid w:val="00483EAF"/>
    <w:rsid w:val="00484B67"/>
    <w:rsid w:val="00485D9B"/>
    <w:rsid w:val="0048630D"/>
    <w:rsid w:val="0048639D"/>
    <w:rsid w:val="004863EE"/>
    <w:rsid w:val="00486C5B"/>
    <w:rsid w:val="00487FA5"/>
    <w:rsid w:val="0049067D"/>
    <w:rsid w:val="00491F0D"/>
    <w:rsid w:val="00492791"/>
    <w:rsid w:val="004929C4"/>
    <w:rsid w:val="0049350C"/>
    <w:rsid w:val="00493957"/>
    <w:rsid w:val="0049445D"/>
    <w:rsid w:val="004956DB"/>
    <w:rsid w:val="00495EFB"/>
    <w:rsid w:val="00495FC5"/>
    <w:rsid w:val="004969C8"/>
    <w:rsid w:val="00497300"/>
    <w:rsid w:val="00497B0B"/>
    <w:rsid w:val="00497FB5"/>
    <w:rsid w:val="004A0D88"/>
    <w:rsid w:val="004A1842"/>
    <w:rsid w:val="004A18D9"/>
    <w:rsid w:val="004A2FEE"/>
    <w:rsid w:val="004A339B"/>
    <w:rsid w:val="004A34F1"/>
    <w:rsid w:val="004A63ED"/>
    <w:rsid w:val="004A6EDB"/>
    <w:rsid w:val="004A7B5B"/>
    <w:rsid w:val="004B0969"/>
    <w:rsid w:val="004B0D5D"/>
    <w:rsid w:val="004B1481"/>
    <w:rsid w:val="004B1F84"/>
    <w:rsid w:val="004B2339"/>
    <w:rsid w:val="004B2A1D"/>
    <w:rsid w:val="004B4A6C"/>
    <w:rsid w:val="004B5383"/>
    <w:rsid w:val="004B6773"/>
    <w:rsid w:val="004B6B23"/>
    <w:rsid w:val="004B6D93"/>
    <w:rsid w:val="004B7781"/>
    <w:rsid w:val="004B78C4"/>
    <w:rsid w:val="004C0C02"/>
    <w:rsid w:val="004C0D50"/>
    <w:rsid w:val="004C1A78"/>
    <w:rsid w:val="004C2DFE"/>
    <w:rsid w:val="004C37A5"/>
    <w:rsid w:val="004C3A9C"/>
    <w:rsid w:val="004C434B"/>
    <w:rsid w:val="004C4410"/>
    <w:rsid w:val="004C4BEF"/>
    <w:rsid w:val="004C5DB3"/>
    <w:rsid w:val="004C6E32"/>
    <w:rsid w:val="004C78BC"/>
    <w:rsid w:val="004C7AE8"/>
    <w:rsid w:val="004D03BF"/>
    <w:rsid w:val="004D08F6"/>
    <w:rsid w:val="004D10B4"/>
    <w:rsid w:val="004D118E"/>
    <w:rsid w:val="004D22FF"/>
    <w:rsid w:val="004D2BDA"/>
    <w:rsid w:val="004D2E40"/>
    <w:rsid w:val="004D3508"/>
    <w:rsid w:val="004D399F"/>
    <w:rsid w:val="004D40BE"/>
    <w:rsid w:val="004D4584"/>
    <w:rsid w:val="004D5A3D"/>
    <w:rsid w:val="004D5ABD"/>
    <w:rsid w:val="004D626A"/>
    <w:rsid w:val="004D6B5D"/>
    <w:rsid w:val="004D6CD8"/>
    <w:rsid w:val="004D6D87"/>
    <w:rsid w:val="004D70E1"/>
    <w:rsid w:val="004D7B1D"/>
    <w:rsid w:val="004E0519"/>
    <w:rsid w:val="004E21D5"/>
    <w:rsid w:val="004E2508"/>
    <w:rsid w:val="004E28D3"/>
    <w:rsid w:val="004E2C79"/>
    <w:rsid w:val="004E329A"/>
    <w:rsid w:val="004E338E"/>
    <w:rsid w:val="004E36E4"/>
    <w:rsid w:val="004E3F5E"/>
    <w:rsid w:val="004E41A2"/>
    <w:rsid w:val="004E4367"/>
    <w:rsid w:val="004E4E25"/>
    <w:rsid w:val="004E5C8C"/>
    <w:rsid w:val="004E645B"/>
    <w:rsid w:val="004F0172"/>
    <w:rsid w:val="004F02A6"/>
    <w:rsid w:val="004F066F"/>
    <w:rsid w:val="004F0BC2"/>
    <w:rsid w:val="004F1A65"/>
    <w:rsid w:val="004F1C95"/>
    <w:rsid w:val="004F370E"/>
    <w:rsid w:val="004F4055"/>
    <w:rsid w:val="004F40A9"/>
    <w:rsid w:val="004F50E0"/>
    <w:rsid w:val="004F598A"/>
    <w:rsid w:val="004F5CEB"/>
    <w:rsid w:val="004F5E0B"/>
    <w:rsid w:val="004F601C"/>
    <w:rsid w:val="004F65DF"/>
    <w:rsid w:val="004F6B2E"/>
    <w:rsid w:val="004F6F39"/>
    <w:rsid w:val="004F6F78"/>
    <w:rsid w:val="004F7702"/>
    <w:rsid w:val="004F7761"/>
    <w:rsid w:val="004F7CE5"/>
    <w:rsid w:val="0050089B"/>
    <w:rsid w:val="00501DD0"/>
    <w:rsid w:val="00502093"/>
    <w:rsid w:val="00502167"/>
    <w:rsid w:val="00503696"/>
    <w:rsid w:val="00503768"/>
    <w:rsid w:val="00503C54"/>
    <w:rsid w:val="00504D29"/>
    <w:rsid w:val="00506D9F"/>
    <w:rsid w:val="00507620"/>
    <w:rsid w:val="00511024"/>
    <w:rsid w:val="00511B9D"/>
    <w:rsid w:val="00512068"/>
    <w:rsid w:val="005121C0"/>
    <w:rsid w:val="00512502"/>
    <w:rsid w:val="0051288F"/>
    <w:rsid w:val="00512BAF"/>
    <w:rsid w:val="00513376"/>
    <w:rsid w:val="00513DBA"/>
    <w:rsid w:val="005140E1"/>
    <w:rsid w:val="005163F1"/>
    <w:rsid w:val="00516BDA"/>
    <w:rsid w:val="005177DB"/>
    <w:rsid w:val="005204F6"/>
    <w:rsid w:val="0052064F"/>
    <w:rsid w:val="005208A1"/>
    <w:rsid w:val="00520AC2"/>
    <w:rsid w:val="005216FF"/>
    <w:rsid w:val="00521AB7"/>
    <w:rsid w:val="00522C06"/>
    <w:rsid w:val="00523170"/>
    <w:rsid w:val="0052339C"/>
    <w:rsid w:val="00523E04"/>
    <w:rsid w:val="00523F5B"/>
    <w:rsid w:val="00524010"/>
    <w:rsid w:val="00525355"/>
    <w:rsid w:val="00525CFF"/>
    <w:rsid w:val="00525FF2"/>
    <w:rsid w:val="00526783"/>
    <w:rsid w:val="00526872"/>
    <w:rsid w:val="00526A70"/>
    <w:rsid w:val="00526FFB"/>
    <w:rsid w:val="00527A02"/>
    <w:rsid w:val="00527E67"/>
    <w:rsid w:val="00530647"/>
    <w:rsid w:val="00530718"/>
    <w:rsid w:val="00530C88"/>
    <w:rsid w:val="00531D6B"/>
    <w:rsid w:val="00531EAB"/>
    <w:rsid w:val="00533441"/>
    <w:rsid w:val="00533CC3"/>
    <w:rsid w:val="00533EE3"/>
    <w:rsid w:val="00534597"/>
    <w:rsid w:val="00534C3F"/>
    <w:rsid w:val="0053553D"/>
    <w:rsid w:val="005357C1"/>
    <w:rsid w:val="0053588A"/>
    <w:rsid w:val="00535BD1"/>
    <w:rsid w:val="00536685"/>
    <w:rsid w:val="00537CD8"/>
    <w:rsid w:val="0054136B"/>
    <w:rsid w:val="005415F8"/>
    <w:rsid w:val="0054166A"/>
    <w:rsid w:val="00543015"/>
    <w:rsid w:val="005435FA"/>
    <w:rsid w:val="00543898"/>
    <w:rsid w:val="00543AFA"/>
    <w:rsid w:val="00545212"/>
    <w:rsid w:val="005463D2"/>
    <w:rsid w:val="00546582"/>
    <w:rsid w:val="005470DE"/>
    <w:rsid w:val="00547669"/>
    <w:rsid w:val="00550080"/>
    <w:rsid w:val="0055029F"/>
    <w:rsid w:val="0055035A"/>
    <w:rsid w:val="005508A6"/>
    <w:rsid w:val="00551F7C"/>
    <w:rsid w:val="00552CCE"/>
    <w:rsid w:val="0055315C"/>
    <w:rsid w:val="00553349"/>
    <w:rsid w:val="005535AB"/>
    <w:rsid w:val="00553AF0"/>
    <w:rsid w:val="00553EE1"/>
    <w:rsid w:val="005541E7"/>
    <w:rsid w:val="00555B7A"/>
    <w:rsid w:val="005573B9"/>
    <w:rsid w:val="00557524"/>
    <w:rsid w:val="00557FA8"/>
    <w:rsid w:val="00560E8F"/>
    <w:rsid w:val="00561F72"/>
    <w:rsid w:val="005629AB"/>
    <w:rsid w:val="00562D7F"/>
    <w:rsid w:val="0056346A"/>
    <w:rsid w:val="00564193"/>
    <w:rsid w:val="0056439E"/>
    <w:rsid w:val="00564EBF"/>
    <w:rsid w:val="0056507E"/>
    <w:rsid w:val="0056518A"/>
    <w:rsid w:val="005663AA"/>
    <w:rsid w:val="005667D4"/>
    <w:rsid w:val="0056683A"/>
    <w:rsid w:val="0056715C"/>
    <w:rsid w:val="005671A2"/>
    <w:rsid w:val="00567343"/>
    <w:rsid w:val="00570448"/>
    <w:rsid w:val="0057078E"/>
    <w:rsid w:val="00571597"/>
    <w:rsid w:val="00571974"/>
    <w:rsid w:val="00572065"/>
    <w:rsid w:val="00572C95"/>
    <w:rsid w:val="00573783"/>
    <w:rsid w:val="005742A8"/>
    <w:rsid w:val="0057500D"/>
    <w:rsid w:val="00575522"/>
    <w:rsid w:val="005771E2"/>
    <w:rsid w:val="005777F5"/>
    <w:rsid w:val="00577A2A"/>
    <w:rsid w:val="00577C68"/>
    <w:rsid w:val="005818AC"/>
    <w:rsid w:val="00581A35"/>
    <w:rsid w:val="00581E19"/>
    <w:rsid w:val="00582AD5"/>
    <w:rsid w:val="00582F67"/>
    <w:rsid w:val="00582FB5"/>
    <w:rsid w:val="0058329A"/>
    <w:rsid w:val="005837F0"/>
    <w:rsid w:val="00583B83"/>
    <w:rsid w:val="00586403"/>
    <w:rsid w:val="005879F1"/>
    <w:rsid w:val="00587FD0"/>
    <w:rsid w:val="005900D7"/>
    <w:rsid w:val="005909EB"/>
    <w:rsid w:val="0059118C"/>
    <w:rsid w:val="0059129E"/>
    <w:rsid w:val="00591BE3"/>
    <w:rsid w:val="005921FB"/>
    <w:rsid w:val="00592E6D"/>
    <w:rsid w:val="00593D54"/>
    <w:rsid w:val="00593FED"/>
    <w:rsid w:val="00594A31"/>
    <w:rsid w:val="005952C4"/>
    <w:rsid w:val="00595570"/>
    <w:rsid w:val="005956FE"/>
    <w:rsid w:val="00595C24"/>
    <w:rsid w:val="00596D83"/>
    <w:rsid w:val="00597197"/>
    <w:rsid w:val="00597289"/>
    <w:rsid w:val="005A06BC"/>
    <w:rsid w:val="005A0CA0"/>
    <w:rsid w:val="005A18D2"/>
    <w:rsid w:val="005A2499"/>
    <w:rsid w:val="005A2A95"/>
    <w:rsid w:val="005A353B"/>
    <w:rsid w:val="005A4A6D"/>
    <w:rsid w:val="005A4CB4"/>
    <w:rsid w:val="005A5A70"/>
    <w:rsid w:val="005A5BFC"/>
    <w:rsid w:val="005A7B03"/>
    <w:rsid w:val="005A7D59"/>
    <w:rsid w:val="005B15A6"/>
    <w:rsid w:val="005B15E3"/>
    <w:rsid w:val="005B203F"/>
    <w:rsid w:val="005B28E6"/>
    <w:rsid w:val="005B2BC1"/>
    <w:rsid w:val="005B41C1"/>
    <w:rsid w:val="005B6280"/>
    <w:rsid w:val="005B6E50"/>
    <w:rsid w:val="005C0017"/>
    <w:rsid w:val="005C0038"/>
    <w:rsid w:val="005C0458"/>
    <w:rsid w:val="005C08D0"/>
    <w:rsid w:val="005C0D18"/>
    <w:rsid w:val="005C1533"/>
    <w:rsid w:val="005C1758"/>
    <w:rsid w:val="005C3073"/>
    <w:rsid w:val="005C318F"/>
    <w:rsid w:val="005C3AC4"/>
    <w:rsid w:val="005C3BDF"/>
    <w:rsid w:val="005C3E49"/>
    <w:rsid w:val="005C446C"/>
    <w:rsid w:val="005C61A7"/>
    <w:rsid w:val="005C6C26"/>
    <w:rsid w:val="005C6EFD"/>
    <w:rsid w:val="005C71F6"/>
    <w:rsid w:val="005C7455"/>
    <w:rsid w:val="005C7752"/>
    <w:rsid w:val="005C7FD5"/>
    <w:rsid w:val="005D0C77"/>
    <w:rsid w:val="005D1A54"/>
    <w:rsid w:val="005D1CAA"/>
    <w:rsid w:val="005D1CC8"/>
    <w:rsid w:val="005D26C1"/>
    <w:rsid w:val="005D2783"/>
    <w:rsid w:val="005D2F0C"/>
    <w:rsid w:val="005D3D47"/>
    <w:rsid w:val="005D6902"/>
    <w:rsid w:val="005D6F5B"/>
    <w:rsid w:val="005D70D9"/>
    <w:rsid w:val="005E1957"/>
    <w:rsid w:val="005E1E5A"/>
    <w:rsid w:val="005E2339"/>
    <w:rsid w:val="005E2F19"/>
    <w:rsid w:val="005E3196"/>
    <w:rsid w:val="005E3593"/>
    <w:rsid w:val="005E399C"/>
    <w:rsid w:val="005E430A"/>
    <w:rsid w:val="005E5A3B"/>
    <w:rsid w:val="005E7AC7"/>
    <w:rsid w:val="005E7BBD"/>
    <w:rsid w:val="005F08B1"/>
    <w:rsid w:val="005F0E21"/>
    <w:rsid w:val="005F1547"/>
    <w:rsid w:val="005F2201"/>
    <w:rsid w:val="005F3262"/>
    <w:rsid w:val="005F50AA"/>
    <w:rsid w:val="005F6687"/>
    <w:rsid w:val="005F68DD"/>
    <w:rsid w:val="005F73F6"/>
    <w:rsid w:val="005F783A"/>
    <w:rsid w:val="005F7D4E"/>
    <w:rsid w:val="005F7DEB"/>
    <w:rsid w:val="006004D9"/>
    <w:rsid w:val="006008F1"/>
    <w:rsid w:val="00602232"/>
    <w:rsid w:val="00602807"/>
    <w:rsid w:val="00602FA4"/>
    <w:rsid w:val="00603844"/>
    <w:rsid w:val="006043DF"/>
    <w:rsid w:val="00605CB9"/>
    <w:rsid w:val="00605DFD"/>
    <w:rsid w:val="006073FC"/>
    <w:rsid w:val="006079CF"/>
    <w:rsid w:val="00611C2F"/>
    <w:rsid w:val="00611F3E"/>
    <w:rsid w:val="00612081"/>
    <w:rsid w:val="006120F5"/>
    <w:rsid w:val="00612107"/>
    <w:rsid w:val="006121CF"/>
    <w:rsid w:val="006134CB"/>
    <w:rsid w:val="00613D73"/>
    <w:rsid w:val="006143B0"/>
    <w:rsid w:val="00614FDA"/>
    <w:rsid w:val="006163AF"/>
    <w:rsid w:val="00616BA7"/>
    <w:rsid w:val="00616C28"/>
    <w:rsid w:val="00616D88"/>
    <w:rsid w:val="00617C83"/>
    <w:rsid w:val="00617D13"/>
    <w:rsid w:val="00620F0E"/>
    <w:rsid w:val="006240E2"/>
    <w:rsid w:val="0062446C"/>
    <w:rsid w:val="00624DF9"/>
    <w:rsid w:val="00624EC3"/>
    <w:rsid w:val="00625636"/>
    <w:rsid w:val="0062744D"/>
    <w:rsid w:val="006307E0"/>
    <w:rsid w:val="00632576"/>
    <w:rsid w:val="00632691"/>
    <w:rsid w:val="006333DF"/>
    <w:rsid w:val="006335E1"/>
    <w:rsid w:val="0063417B"/>
    <w:rsid w:val="006347A9"/>
    <w:rsid w:val="0063578A"/>
    <w:rsid w:val="00636054"/>
    <w:rsid w:val="00636F53"/>
    <w:rsid w:val="006401E8"/>
    <w:rsid w:val="00640A04"/>
    <w:rsid w:val="00642884"/>
    <w:rsid w:val="00642936"/>
    <w:rsid w:val="00643B0E"/>
    <w:rsid w:val="00643E5E"/>
    <w:rsid w:val="0064439A"/>
    <w:rsid w:val="006449EB"/>
    <w:rsid w:val="00646D34"/>
    <w:rsid w:val="00647914"/>
    <w:rsid w:val="0065037B"/>
    <w:rsid w:val="00650418"/>
    <w:rsid w:val="00650AEE"/>
    <w:rsid w:val="00651037"/>
    <w:rsid w:val="00651F52"/>
    <w:rsid w:val="0065214A"/>
    <w:rsid w:val="00652AC2"/>
    <w:rsid w:val="00654404"/>
    <w:rsid w:val="00655558"/>
    <w:rsid w:val="00655C96"/>
    <w:rsid w:val="00655F27"/>
    <w:rsid w:val="006566A5"/>
    <w:rsid w:val="00656A4F"/>
    <w:rsid w:val="00656EF5"/>
    <w:rsid w:val="006575BF"/>
    <w:rsid w:val="00660601"/>
    <w:rsid w:val="006606EC"/>
    <w:rsid w:val="00660942"/>
    <w:rsid w:val="00660ADF"/>
    <w:rsid w:val="0066113C"/>
    <w:rsid w:val="00661423"/>
    <w:rsid w:val="00661642"/>
    <w:rsid w:val="006616ED"/>
    <w:rsid w:val="00663CBF"/>
    <w:rsid w:val="006649EC"/>
    <w:rsid w:val="00665184"/>
    <w:rsid w:val="00666465"/>
    <w:rsid w:val="00667117"/>
    <w:rsid w:val="0066763A"/>
    <w:rsid w:val="00667728"/>
    <w:rsid w:val="00667A4F"/>
    <w:rsid w:val="00667B98"/>
    <w:rsid w:val="00667BB2"/>
    <w:rsid w:val="00670325"/>
    <w:rsid w:val="00670536"/>
    <w:rsid w:val="006707F4"/>
    <w:rsid w:val="006710CD"/>
    <w:rsid w:val="0067113F"/>
    <w:rsid w:val="006727F1"/>
    <w:rsid w:val="00672A12"/>
    <w:rsid w:val="00673172"/>
    <w:rsid w:val="00673486"/>
    <w:rsid w:val="00674196"/>
    <w:rsid w:val="00674C06"/>
    <w:rsid w:val="00675AE4"/>
    <w:rsid w:val="00675B68"/>
    <w:rsid w:val="0067616A"/>
    <w:rsid w:val="006762A5"/>
    <w:rsid w:val="006764EC"/>
    <w:rsid w:val="006768C6"/>
    <w:rsid w:val="00676BD9"/>
    <w:rsid w:val="0067737E"/>
    <w:rsid w:val="00680198"/>
    <w:rsid w:val="0068024A"/>
    <w:rsid w:val="00680889"/>
    <w:rsid w:val="00680F2B"/>
    <w:rsid w:val="006818E5"/>
    <w:rsid w:val="00681B6A"/>
    <w:rsid w:val="00681F55"/>
    <w:rsid w:val="0068206E"/>
    <w:rsid w:val="00683436"/>
    <w:rsid w:val="00683841"/>
    <w:rsid w:val="006847F6"/>
    <w:rsid w:val="00684E86"/>
    <w:rsid w:val="00685169"/>
    <w:rsid w:val="00686316"/>
    <w:rsid w:val="006868C0"/>
    <w:rsid w:val="006874A0"/>
    <w:rsid w:val="0069107D"/>
    <w:rsid w:val="0069110B"/>
    <w:rsid w:val="00691AFE"/>
    <w:rsid w:val="006923F3"/>
    <w:rsid w:val="006928F6"/>
    <w:rsid w:val="00693709"/>
    <w:rsid w:val="00694032"/>
    <w:rsid w:val="00694615"/>
    <w:rsid w:val="006948A3"/>
    <w:rsid w:val="00694A00"/>
    <w:rsid w:val="00695840"/>
    <w:rsid w:val="00695F31"/>
    <w:rsid w:val="00696229"/>
    <w:rsid w:val="006962FF"/>
    <w:rsid w:val="006968CC"/>
    <w:rsid w:val="006969AB"/>
    <w:rsid w:val="00697836"/>
    <w:rsid w:val="00697DE3"/>
    <w:rsid w:val="006A1E89"/>
    <w:rsid w:val="006A2CB7"/>
    <w:rsid w:val="006A3B6C"/>
    <w:rsid w:val="006A4849"/>
    <w:rsid w:val="006A4864"/>
    <w:rsid w:val="006A4A48"/>
    <w:rsid w:val="006A50B7"/>
    <w:rsid w:val="006A609F"/>
    <w:rsid w:val="006A6729"/>
    <w:rsid w:val="006A69C1"/>
    <w:rsid w:val="006A70A5"/>
    <w:rsid w:val="006A718E"/>
    <w:rsid w:val="006A7D41"/>
    <w:rsid w:val="006A7D53"/>
    <w:rsid w:val="006B00AF"/>
    <w:rsid w:val="006B0445"/>
    <w:rsid w:val="006B1820"/>
    <w:rsid w:val="006B1D4F"/>
    <w:rsid w:val="006B212F"/>
    <w:rsid w:val="006B2473"/>
    <w:rsid w:val="006B28D2"/>
    <w:rsid w:val="006B2A42"/>
    <w:rsid w:val="006B368B"/>
    <w:rsid w:val="006B3920"/>
    <w:rsid w:val="006B50DF"/>
    <w:rsid w:val="006B5383"/>
    <w:rsid w:val="006B7620"/>
    <w:rsid w:val="006B794C"/>
    <w:rsid w:val="006B7E5E"/>
    <w:rsid w:val="006C1216"/>
    <w:rsid w:val="006C14CA"/>
    <w:rsid w:val="006C2250"/>
    <w:rsid w:val="006C263A"/>
    <w:rsid w:val="006C32FD"/>
    <w:rsid w:val="006C3A5D"/>
    <w:rsid w:val="006C466C"/>
    <w:rsid w:val="006C48EF"/>
    <w:rsid w:val="006C525E"/>
    <w:rsid w:val="006C5F88"/>
    <w:rsid w:val="006C64CA"/>
    <w:rsid w:val="006C6B6C"/>
    <w:rsid w:val="006C6D3C"/>
    <w:rsid w:val="006C7DB1"/>
    <w:rsid w:val="006D0A88"/>
    <w:rsid w:val="006D1605"/>
    <w:rsid w:val="006D181E"/>
    <w:rsid w:val="006D23ED"/>
    <w:rsid w:val="006D23F1"/>
    <w:rsid w:val="006D2FD1"/>
    <w:rsid w:val="006D365D"/>
    <w:rsid w:val="006D3A49"/>
    <w:rsid w:val="006D3E68"/>
    <w:rsid w:val="006D43C8"/>
    <w:rsid w:val="006D4805"/>
    <w:rsid w:val="006D5223"/>
    <w:rsid w:val="006D5396"/>
    <w:rsid w:val="006D5F96"/>
    <w:rsid w:val="006E06E6"/>
    <w:rsid w:val="006E13F1"/>
    <w:rsid w:val="006E1C15"/>
    <w:rsid w:val="006E35ED"/>
    <w:rsid w:val="006E3954"/>
    <w:rsid w:val="006E4523"/>
    <w:rsid w:val="006E509F"/>
    <w:rsid w:val="006E5181"/>
    <w:rsid w:val="006E5C49"/>
    <w:rsid w:val="006E62C8"/>
    <w:rsid w:val="006E7CBE"/>
    <w:rsid w:val="006E7D5E"/>
    <w:rsid w:val="006F05A9"/>
    <w:rsid w:val="006F0F03"/>
    <w:rsid w:val="006F1205"/>
    <w:rsid w:val="006F23CF"/>
    <w:rsid w:val="006F2558"/>
    <w:rsid w:val="006F36F6"/>
    <w:rsid w:val="006F3950"/>
    <w:rsid w:val="006F3D33"/>
    <w:rsid w:val="006F41C3"/>
    <w:rsid w:val="006F4592"/>
    <w:rsid w:val="006F4824"/>
    <w:rsid w:val="006F4FE9"/>
    <w:rsid w:val="006F5EB5"/>
    <w:rsid w:val="006F72D6"/>
    <w:rsid w:val="006F7C89"/>
    <w:rsid w:val="0070076B"/>
    <w:rsid w:val="00700DDB"/>
    <w:rsid w:val="00702607"/>
    <w:rsid w:val="0070295F"/>
    <w:rsid w:val="00702C84"/>
    <w:rsid w:val="007030B8"/>
    <w:rsid w:val="00703347"/>
    <w:rsid w:val="007041FC"/>
    <w:rsid w:val="00704ED0"/>
    <w:rsid w:val="00705265"/>
    <w:rsid w:val="0070554E"/>
    <w:rsid w:val="00705C1C"/>
    <w:rsid w:val="00705D2A"/>
    <w:rsid w:val="00705F9D"/>
    <w:rsid w:val="00706470"/>
    <w:rsid w:val="007069CF"/>
    <w:rsid w:val="007111CD"/>
    <w:rsid w:val="00712D44"/>
    <w:rsid w:val="00712DBD"/>
    <w:rsid w:val="0071398A"/>
    <w:rsid w:val="007139EE"/>
    <w:rsid w:val="0071411C"/>
    <w:rsid w:val="0071432E"/>
    <w:rsid w:val="00714609"/>
    <w:rsid w:val="00714CD3"/>
    <w:rsid w:val="00714D75"/>
    <w:rsid w:val="00715B87"/>
    <w:rsid w:val="00716733"/>
    <w:rsid w:val="00716BED"/>
    <w:rsid w:val="00716F28"/>
    <w:rsid w:val="007176F6"/>
    <w:rsid w:val="007178C4"/>
    <w:rsid w:val="00720F4B"/>
    <w:rsid w:val="00720F80"/>
    <w:rsid w:val="007218D9"/>
    <w:rsid w:val="00721E73"/>
    <w:rsid w:val="00722BCE"/>
    <w:rsid w:val="007233EC"/>
    <w:rsid w:val="0072362C"/>
    <w:rsid w:val="00724836"/>
    <w:rsid w:val="007253DF"/>
    <w:rsid w:val="0072540F"/>
    <w:rsid w:val="0072783C"/>
    <w:rsid w:val="00727ADE"/>
    <w:rsid w:val="00727C66"/>
    <w:rsid w:val="00730B93"/>
    <w:rsid w:val="007310C9"/>
    <w:rsid w:val="00731BEF"/>
    <w:rsid w:val="007346D3"/>
    <w:rsid w:val="00734A42"/>
    <w:rsid w:val="00734D5B"/>
    <w:rsid w:val="0073570E"/>
    <w:rsid w:val="00735AE1"/>
    <w:rsid w:val="00735E8A"/>
    <w:rsid w:val="00736A0B"/>
    <w:rsid w:val="00736A1D"/>
    <w:rsid w:val="0074137E"/>
    <w:rsid w:val="007414DF"/>
    <w:rsid w:val="0074192C"/>
    <w:rsid w:val="00741ABA"/>
    <w:rsid w:val="00742ED9"/>
    <w:rsid w:val="00743B41"/>
    <w:rsid w:val="00743E58"/>
    <w:rsid w:val="00743F33"/>
    <w:rsid w:val="0074491F"/>
    <w:rsid w:val="007452FB"/>
    <w:rsid w:val="00745C94"/>
    <w:rsid w:val="00745E3F"/>
    <w:rsid w:val="00746498"/>
    <w:rsid w:val="00746AC9"/>
    <w:rsid w:val="0074717B"/>
    <w:rsid w:val="00747895"/>
    <w:rsid w:val="00750066"/>
    <w:rsid w:val="007500E0"/>
    <w:rsid w:val="00750309"/>
    <w:rsid w:val="0075085F"/>
    <w:rsid w:val="007517E7"/>
    <w:rsid w:val="0075333B"/>
    <w:rsid w:val="00753581"/>
    <w:rsid w:val="00753C22"/>
    <w:rsid w:val="00753D5A"/>
    <w:rsid w:val="00753DA7"/>
    <w:rsid w:val="00754442"/>
    <w:rsid w:val="00754905"/>
    <w:rsid w:val="0075606B"/>
    <w:rsid w:val="007562AD"/>
    <w:rsid w:val="007571A7"/>
    <w:rsid w:val="0075783B"/>
    <w:rsid w:val="00757E44"/>
    <w:rsid w:val="00760047"/>
    <w:rsid w:val="0076057D"/>
    <w:rsid w:val="007615CB"/>
    <w:rsid w:val="00761B9A"/>
    <w:rsid w:val="007622BD"/>
    <w:rsid w:val="0076383F"/>
    <w:rsid w:val="00763A3A"/>
    <w:rsid w:val="007643E0"/>
    <w:rsid w:val="0076493C"/>
    <w:rsid w:val="00764F57"/>
    <w:rsid w:val="0076509A"/>
    <w:rsid w:val="00765CA1"/>
    <w:rsid w:val="0076600C"/>
    <w:rsid w:val="007660D6"/>
    <w:rsid w:val="00766B8F"/>
    <w:rsid w:val="00766D1E"/>
    <w:rsid w:val="00767C5D"/>
    <w:rsid w:val="007700FA"/>
    <w:rsid w:val="00770820"/>
    <w:rsid w:val="0077127E"/>
    <w:rsid w:val="007737FE"/>
    <w:rsid w:val="0077390D"/>
    <w:rsid w:val="00773F61"/>
    <w:rsid w:val="007745C3"/>
    <w:rsid w:val="007746A9"/>
    <w:rsid w:val="0077490C"/>
    <w:rsid w:val="00774D7A"/>
    <w:rsid w:val="007750BB"/>
    <w:rsid w:val="00775743"/>
    <w:rsid w:val="00775ABF"/>
    <w:rsid w:val="0077670B"/>
    <w:rsid w:val="00776CD0"/>
    <w:rsid w:val="007773DB"/>
    <w:rsid w:val="00777751"/>
    <w:rsid w:val="00777A5C"/>
    <w:rsid w:val="00777AC1"/>
    <w:rsid w:val="0078047D"/>
    <w:rsid w:val="00780FED"/>
    <w:rsid w:val="0078178C"/>
    <w:rsid w:val="00783591"/>
    <w:rsid w:val="00783F8B"/>
    <w:rsid w:val="00784530"/>
    <w:rsid w:val="007848A9"/>
    <w:rsid w:val="00784BD0"/>
    <w:rsid w:val="00785420"/>
    <w:rsid w:val="0078554D"/>
    <w:rsid w:val="00785DD8"/>
    <w:rsid w:val="007860BF"/>
    <w:rsid w:val="00786901"/>
    <w:rsid w:val="00790915"/>
    <w:rsid w:val="0079271C"/>
    <w:rsid w:val="00792A6C"/>
    <w:rsid w:val="0079392D"/>
    <w:rsid w:val="00794569"/>
    <w:rsid w:val="0079498F"/>
    <w:rsid w:val="00795307"/>
    <w:rsid w:val="0079738A"/>
    <w:rsid w:val="00797D54"/>
    <w:rsid w:val="007A02AE"/>
    <w:rsid w:val="007A0AB7"/>
    <w:rsid w:val="007A0CA4"/>
    <w:rsid w:val="007A1B2B"/>
    <w:rsid w:val="007A1B68"/>
    <w:rsid w:val="007A239B"/>
    <w:rsid w:val="007A2CB7"/>
    <w:rsid w:val="007A553E"/>
    <w:rsid w:val="007A56B6"/>
    <w:rsid w:val="007A5E08"/>
    <w:rsid w:val="007A6321"/>
    <w:rsid w:val="007A69D4"/>
    <w:rsid w:val="007A6D87"/>
    <w:rsid w:val="007B1072"/>
    <w:rsid w:val="007B18DD"/>
    <w:rsid w:val="007B2403"/>
    <w:rsid w:val="007B3495"/>
    <w:rsid w:val="007B4C6B"/>
    <w:rsid w:val="007B5257"/>
    <w:rsid w:val="007B5E33"/>
    <w:rsid w:val="007B62DD"/>
    <w:rsid w:val="007B6D84"/>
    <w:rsid w:val="007B6DF7"/>
    <w:rsid w:val="007B717A"/>
    <w:rsid w:val="007B74EA"/>
    <w:rsid w:val="007B784E"/>
    <w:rsid w:val="007C0469"/>
    <w:rsid w:val="007C086A"/>
    <w:rsid w:val="007C0B38"/>
    <w:rsid w:val="007C12E1"/>
    <w:rsid w:val="007C22CB"/>
    <w:rsid w:val="007C35F7"/>
    <w:rsid w:val="007C4987"/>
    <w:rsid w:val="007C5324"/>
    <w:rsid w:val="007C5BB1"/>
    <w:rsid w:val="007C634C"/>
    <w:rsid w:val="007C645D"/>
    <w:rsid w:val="007C75D8"/>
    <w:rsid w:val="007D071D"/>
    <w:rsid w:val="007D0FCB"/>
    <w:rsid w:val="007D195F"/>
    <w:rsid w:val="007D1CEC"/>
    <w:rsid w:val="007D25FA"/>
    <w:rsid w:val="007D30F0"/>
    <w:rsid w:val="007D34A2"/>
    <w:rsid w:val="007D40FC"/>
    <w:rsid w:val="007D4DC5"/>
    <w:rsid w:val="007D4F83"/>
    <w:rsid w:val="007D5068"/>
    <w:rsid w:val="007D58FE"/>
    <w:rsid w:val="007D5959"/>
    <w:rsid w:val="007D60F6"/>
    <w:rsid w:val="007D64D1"/>
    <w:rsid w:val="007D7432"/>
    <w:rsid w:val="007D7601"/>
    <w:rsid w:val="007E0448"/>
    <w:rsid w:val="007E1519"/>
    <w:rsid w:val="007E16A9"/>
    <w:rsid w:val="007E1A6D"/>
    <w:rsid w:val="007E22A9"/>
    <w:rsid w:val="007E245D"/>
    <w:rsid w:val="007E35C1"/>
    <w:rsid w:val="007E3ADF"/>
    <w:rsid w:val="007E3BDB"/>
    <w:rsid w:val="007E3DEC"/>
    <w:rsid w:val="007E46EF"/>
    <w:rsid w:val="007E48F0"/>
    <w:rsid w:val="007E4D5D"/>
    <w:rsid w:val="007E565A"/>
    <w:rsid w:val="007E57CC"/>
    <w:rsid w:val="007E5DC1"/>
    <w:rsid w:val="007E5F33"/>
    <w:rsid w:val="007E62D7"/>
    <w:rsid w:val="007E6DE2"/>
    <w:rsid w:val="007F0114"/>
    <w:rsid w:val="007F0468"/>
    <w:rsid w:val="007F269D"/>
    <w:rsid w:val="007F2A48"/>
    <w:rsid w:val="007F319E"/>
    <w:rsid w:val="007F31F3"/>
    <w:rsid w:val="007F4433"/>
    <w:rsid w:val="007F4B6A"/>
    <w:rsid w:val="007F4FAE"/>
    <w:rsid w:val="007F5A09"/>
    <w:rsid w:val="007F70D5"/>
    <w:rsid w:val="007F7A34"/>
    <w:rsid w:val="007F7E77"/>
    <w:rsid w:val="00800761"/>
    <w:rsid w:val="00801537"/>
    <w:rsid w:val="00802B79"/>
    <w:rsid w:val="00802D62"/>
    <w:rsid w:val="008033A2"/>
    <w:rsid w:val="0080352C"/>
    <w:rsid w:val="008043DE"/>
    <w:rsid w:val="00805569"/>
    <w:rsid w:val="008060C7"/>
    <w:rsid w:val="00807311"/>
    <w:rsid w:val="0080768A"/>
    <w:rsid w:val="00807A29"/>
    <w:rsid w:val="00807D6A"/>
    <w:rsid w:val="00810009"/>
    <w:rsid w:val="00810C76"/>
    <w:rsid w:val="00811ED5"/>
    <w:rsid w:val="00812CBB"/>
    <w:rsid w:val="008135C8"/>
    <w:rsid w:val="00813D21"/>
    <w:rsid w:val="00814010"/>
    <w:rsid w:val="00814C39"/>
    <w:rsid w:val="0081577F"/>
    <w:rsid w:val="00815906"/>
    <w:rsid w:val="0081600B"/>
    <w:rsid w:val="008202EE"/>
    <w:rsid w:val="008215C6"/>
    <w:rsid w:val="00822A08"/>
    <w:rsid w:val="00823046"/>
    <w:rsid w:val="00823F19"/>
    <w:rsid w:val="008241BE"/>
    <w:rsid w:val="0082469E"/>
    <w:rsid w:val="008247F5"/>
    <w:rsid w:val="008264BF"/>
    <w:rsid w:val="0082660E"/>
    <w:rsid w:val="00826C83"/>
    <w:rsid w:val="00826FD4"/>
    <w:rsid w:val="00827EF1"/>
    <w:rsid w:val="00830802"/>
    <w:rsid w:val="00830DF0"/>
    <w:rsid w:val="00830F96"/>
    <w:rsid w:val="008310EC"/>
    <w:rsid w:val="00831461"/>
    <w:rsid w:val="00831AE5"/>
    <w:rsid w:val="00831E70"/>
    <w:rsid w:val="00831EA6"/>
    <w:rsid w:val="00831F3D"/>
    <w:rsid w:val="0083259D"/>
    <w:rsid w:val="008327DB"/>
    <w:rsid w:val="008338B6"/>
    <w:rsid w:val="00834836"/>
    <w:rsid w:val="008349C0"/>
    <w:rsid w:val="00835C4B"/>
    <w:rsid w:val="008364E2"/>
    <w:rsid w:val="00836662"/>
    <w:rsid w:val="008369C6"/>
    <w:rsid w:val="00836FB9"/>
    <w:rsid w:val="00840854"/>
    <w:rsid w:val="00841E4C"/>
    <w:rsid w:val="00842E34"/>
    <w:rsid w:val="00844AE4"/>
    <w:rsid w:val="00844D88"/>
    <w:rsid w:val="00844F4C"/>
    <w:rsid w:val="00845539"/>
    <w:rsid w:val="00845996"/>
    <w:rsid w:val="008508BA"/>
    <w:rsid w:val="00850D9D"/>
    <w:rsid w:val="00850E4F"/>
    <w:rsid w:val="0085167A"/>
    <w:rsid w:val="0085190A"/>
    <w:rsid w:val="00851EA4"/>
    <w:rsid w:val="00852AD3"/>
    <w:rsid w:val="008543A4"/>
    <w:rsid w:val="0085461A"/>
    <w:rsid w:val="00854752"/>
    <w:rsid w:val="00854B5B"/>
    <w:rsid w:val="00855B1B"/>
    <w:rsid w:val="00856CD9"/>
    <w:rsid w:val="00860814"/>
    <w:rsid w:val="00861D00"/>
    <w:rsid w:val="00861F72"/>
    <w:rsid w:val="00862087"/>
    <w:rsid w:val="008624C6"/>
    <w:rsid w:val="008626B8"/>
    <w:rsid w:val="008631E6"/>
    <w:rsid w:val="00863B84"/>
    <w:rsid w:val="00863FAD"/>
    <w:rsid w:val="00867090"/>
    <w:rsid w:val="00867238"/>
    <w:rsid w:val="0086781B"/>
    <w:rsid w:val="00871C6C"/>
    <w:rsid w:val="00871D33"/>
    <w:rsid w:val="008720CA"/>
    <w:rsid w:val="00872B47"/>
    <w:rsid w:val="0087358A"/>
    <w:rsid w:val="0087384B"/>
    <w:rsid w:val="00874342"/>
    <w:rsid w:val="008743C8"/>
    <w:rsid w:val="00874904"/>
    <w:rsid w:val="00874AD2"/>
    <w:rsid w:val="00875544"/>
    <w:rsid w:val="00875A5B"/>
    <w:rsid w:val="00875B82"/>
    <w:rsid w:val="00876384"/>
    <w:rsid w:val="0087729F"/>
    <w:rsid w:val="0087740B"/>
    <w:rsid w:val="00877DC2"/>
    <w:rsid w:val="00880101"/>
    <w:rsid w:val="00880A66"/>
    <w:rsid w:val="00882251"/>
    <w:rsid w:val="00883632"/>
    <w:rsid w:val="00883D48"/>
    <w:rsid w:val="008842E5"/>
    <w:rsid w:val="00886182"/>
    <w:rsid w:val="00886657"/>
    <w:rsid w:val="00886837"/>
    <w:rsid w:val="00886ECD"/>
    <w:rsid w:val="00887456"/>
    <w:rsid w:val="00887A78"/>
    <w:rsid w:val="0089005E"/>
    <w:rsid w:val="008907CA"/>
    <w:rsid w:val="008924FE"/>
    <w:rsid w:val="00892654"/>
    <w:rsid w:val="008928A1"/>
    <w:rsid w:val="00892C52"/>
    <w:rsid w:val="00893BE6"/>
    <w:rsid w:val="00893D6C"/>
    <w:rsid w:val="0089408F"/>
    <w:rsid w:val="008940FB"/>
    <w:rsid w:val="00894F54"/>
    <w:rsid w:val="00896EA5"/>
    <w:rsid w:val="0089771C"/>
    <w:rsid w:val="008A07A0"/>
    <w:rsid w:val="008A0B6D"/>
    <w:rsid w:val="008A155E"/>
    <w:rsid w:val="008A36BF"/>
    <w:rsid w:val="008A3A46"/>
    <w:rsid w:val="008A6783"/>
    <w:rsid w:val="008A6A3A"/>
    <w:rsid w:val="008A7701"/>
    <w:rsid w:val="008A7A19"/>
    <w:rsid w:val="008B1137"/>
    <w:rsid w:val="008B199A"/>
    <w:rsid w:val="008B1ED8"/>
    <w:rsid w:val="008B398C"/>
    <w:rsid w:val="008B467C"/>
    <w:rsid w:val="008B4A4A"/>
    <w:rsid w:val="008B4D7B"/>
    <w:rsid w:val="008B5657"/>
    <w:rsid w:val="008C1040"/>
    <w:rsid w:val="008C1223"/>
    <w:rsid w:val="008C1EE6"/>
    <w:rsid w:val="008C2811"/>
    <w:rsid w:val="008C2A7F"/>
    <w:rsid w:val="008C317C"/>
    <w:rsid w:val="008C33B0"/>
    <w:rsid w:val="008C3786"/>
    <w:rsid w:val="008C43BC"/>
    <w:rsid w:val="008C4535"/>
    <w:rsid w:val="008C49EC"/>
    <w:rsid w:val="008C5A1E"/>
    <w:rsid w:val="008C6160"/>
    <w:rsid w:val="008C623B"/>
    <w:rsid w:val="008C71E4"/>
    <w:rsid w:val="008C73E1"/>
    <w:rsid w:val="008C77CB"/>
    <w:rsid w:val="008C7F43"/>
    <w:rsid w:val="008D08B3"/>
    <w:rsid w:val="008D4533"/>
    <w:rsid w:val="008D472F"/>
    <w:rsid w:val="008D56F0"/>
    <w:rsid w:val="008D656D"/>
    <w:rsid w:val="008D70DF"/>
    <w:rsid w:val="008D71CE"/>
    <w:rsid w:val="008E0F2A"/>
    <w:rsid w:val="008E11E5"/>
    <w:rsid w:val="008E2223"/>
    <w:rsid w:val="008E3238"/>
    <w:rsid w:val="008E33EC"/>
    <w:rsid w:val="008E44E1"/>
    <w:rsid w:val="008E4BB2"/>
    <w:rsid w:val="008E5CEF"/>
    <w:rsid w:val="008E5FE9"/>
    <w:rsid w:val="008E69AA"/>
    <w:rsid w:val="008E6F9C"/>
    <w:rsid w:val="008E6FC0"/>
    <w:rsid w:val="008E7548"/>
    <w:rsid w:val="008E77F7"/>
    <w:rsid w:val="008F066E"/>
    <w:rsid w:val="008F0FF4"/>
    <w:rsid w:val="008F1091"/>
    <w:rsid w:val="008F12BD"/>
    <w:rsid w:val="008F1E4F"/>
    <w:rsid w:val="008F276E"/>
    <w:rsid w:val="008F333A"/>
    <w:rsid w:val="008F3617"/>
    <w:rsid w:val="008F39F8"/>
    <w:rsid w:val="008F3DA5"/>
    <w:rsid w:val="008F3E3F"/>
    <w:rsid w:val="008F3F7E"/>
    <w:rsid w:val="008F4DCA"/>
    <w:rsid w:val="008F542E"/>
    <w:rsid w:val="008F59C0"/>
    <w:rsid w:val="008F5B9E"/>
    <w:rsid w:val="008F5D36"/>
    <w:rsid w:val="008F698C"/>
    <w:rsid w:val="008F6D3B"/>
    <w:rsid w:val="008F6F5C"/>
    <w:rsid w:val="008F761A"/>
    <w:rsid w:val="008F7AF2"/>
    <w:rsid w:val="008F7BD2"/>
    <w:rsid w:val="009009A5"/>
    <w:rsid w:val="00901199"/>
    <w:rsid w:val="0090250F"/>
    <w:rsid w:val="009028C2"/>
    <w:rsid w:val="00902971"/>
    <w:rsid w:val="00903113"/>
    <w:rsid w:val="0090311C"/>
    <w:rsid w:val="00903200"/>
    <w:rsid w:val="0090436E"/>
    <w:rsid w:val="00904BAC"/>
    <w:rsid w:val="00905C5D"/>
    <w:rsid w:val="00905E5F"/>
    <w:rsid w:val="0090657B"/>
    <w:rsid w:val="00906A8E"/>
    <w:rsid w:val="00906EF8"/>
    <w:rsid w:val="00907020"/>
    <w:rsid w:val="00907A23"/>
    <w:rsid w:val="00907B5F"/>
    <w:rsid w:val="00907E12"/>
    <w:rsid w:val="009107EF"/>
    <w:rsid w:val="00911362"/>
    <w:rsid w:val="00911407"/>
    <w:rsid w:val="00912250"/>
    <w:rsid w:val="00912C7C"/>
    <w:rsid w:val="00912DDF"/>
    <w:rsid w:val="00913FB7"/>
    <w:rsid w:val="009146A9"/>
    <w:rsid w:val="009150AB"/>
    <w:rsid w:val="009157D8"/>
    <w:rsid w:val="00916C2E"/>
    <w:rsid w:val="00917099"/>
    <w:rsid w:val="00917B66"/>
    <w:rsid w:val="00917CC6"/>
    <w:rsid w:val="009201A6"/>
    <w:rsid w:val="0092029B"/>
    <w:rsid w:val="00921B5B"/>
    <w:rsid w:val="00923346"/>
    <w:rsid w:val="0092552A"/>
    <w:rsid w:val="00925742"/>
    <w:rsid w:val="00925746"/>
    <w:rsid w:val="00926CB3"/>
    <w:rsid w:val="00926D5E"/>
    <w:rsid w:val="0092755B"/>
    <w:rsid w:val="00930EF6"/>
    <w:rsid w:val="009311A0"/>
    <w:rsid w:val="0093184A"/>
    <w:rsid w:val="00931B04"/>
    <w:rsid w:val="00931DC8"/>
    <w:rsid w:val="00932AF8"/>
    <w:rsid w:val="00932B3E"/>
    <w:rsid w:val="00933717"/>
    <w:rsid w:val="00933ADE"/>
    <w:rsid w:val="009340C2"/>
    <w:rsid w:val="00934641"/>
    <w:rsid w:val="009348F4"/>
    <w:rsid w:val="0093648A"/>
    <w:rsid w:val="00936784"/>
    <w:rsid w:val="0093688B"/>
    <w:rsid w:val="009369C2"/>
    <w:rsid w:val="00936B7D"/>
    <w:rsid w:val="00936DBC"/>
    <w:rsid w:val="009376BB"/>
    <w:rsid w:val="00937E95"/>
    <w:rsid w:val="00940B19"/>
    <w:rsid w:val="00940B51"/>
    <w:rsid w:val="00941429"/>
    <w:rsid w:val="00941F94"/>
    <w:rsid w:val="0094239B"/>
    <w:rsid w:val="00942D52"/>
    <w:rsid w:val="00943409"/>
    <w:rsid w:val="00943810"/>
    <w:rsid w:val="00944AA9"/>
    <w:rsid w:val="00944C00"/>
    <w:rsid w:val="00947BAF"/>
    <w:rsid w:val="00950736"/>
    <w:rsid w:val="009513AD"/>
    <w:rsid w:val="00951C84"/>
    <w:rsid w:val="00951ECF"/>
    <w:rsid w:val="00952732"/>
    <w:rsid w:val="00952E68"/>
    <w:rsid w:val="0095305D"/>
    <w:rsid w:val="00953172"/>
    <w:rsid w:val="00953689"/>
    <w:rsid w:val="00953D28"/>
    <w:rsid w:val="00954186"/>
    <w:rsid w:val="009556F2"/>
    <w:rsid w:val="009567AA"/>
    <w:rsid w:val="00956944"/>
    <w:rsid w:val="00956F04"/>
    <w:rsid w:val="00957409"/>
    <w:rsid w:val="00957ACC"/>
    <w:rsid w:val="00957B8F"/>
    <w:rsid w:val="00960631"/>
    <w:rsid w:val="0096108A"/>
    <w:rsid w:val="00961EF4"/>
    <w:rsid w:val="00963144"/>
    <w:rsid w:val="00963344"/>
    <w:rsid w:val="0096348A"/>
    <w:rsid w:val="009634AF"/>
    <w:rsid w:val="00963F1B"/>
    <w:rsid w:val="00963FCF"/>
    <w:rsid w:val="00964BD9"/>
    <w:rsid w:val="009662D9"/>
    <w:rsid w:val="00972489"/>
    <w:rsid w:val="00972661"/>
    <w:rsid w:val="00973124"/>
    <w:rsid w:val="009732F6"/>
    <w:rsid w:val="0097333D"/>
    <w:rsid w:val="009735BD"/>
    <w:rsid w:val="00974E70"/>
    <w:rsid w:val="009753D0"/>
    <w:rsid w:val="009764D6"/>
    <w:rsid w:val="009768DB"/>
    <w:rsid w:val="0097712B"/>
    <w:rsid w:val="00981556"/>
    <w:rsid w:val="00981934"/>
    <w:rsid w:val="009822F8"/>
    <w:rsid w:val="00984206"/>
    <w:rsid w:val="00984849"/>
    <w:rsid w:val="00984A67"/>
    <w:rsid w:val="00985537"/>
    <w:rsid w:val="0098595B"/>
    <w:rsid w:val="009860CA"/>
    <w:rsid w:val="009867C5"/>
    <w:rsid w:val="009902C9"/>
    <w:rsid w:val="009904B4"/>
    <w:rsid w:val="00990863"/>
    <w:rsid w:val="00990CAD"/>
    <w:rsid w:val="00991A0D"/>
    <w:rsid w:val="00991B4C"/>
    <w:rsid w:val="00991B81"/>
    <w:rsid w:val="00991E2C"/>
    <w:rsid w:val="00992027"/>
    <w:rsid w:val="00993043"/>
    <w:rsid w:val="009931C5"/>
    <w:rsid w:val="00993CDE"/>
    <w:rsid w:val="00993F0C"/>
    <w:rsid w:val="0099438B"/>
    <w:rsid w:val="00995940"/>
    <w:rsid w:val="00996FA4"/>
    <w:rsid w:val="009971E6"/>
    <w:rsid w:val="009A0283"/>
    <w:rsid w:val="009A039D"/>
    <w:rsid w:val="009A0EBC"/>
    <w:rsid w:val="009A14DC"/>
    <w:rsid w:val="009A2118"/>
    <w:rsid w:val="009A29E3"/>
    <w:rsid w:val="009A420B"/>
    <w:rsid w:val="009A5EB1"/>
    <w:rsid w:val="009A6363"/>
    <w:rsid w:val="009A6971"/>
    <w:rsid w:val="009A69E4"/>
    <w:rsid w:val="009A7719"/>
    <w:rsid w:val="009B37C4"/>
    <w:rsid w:val="009B38A2"/>
    <w:rsid w:val="009B40EE"/>
    <w:rsid w:val="009B4339"/>
    <w:rsid w:val="009B4CF4"/>
    <w:rsid w:val="009B553F"/>
    <w:rsid w:val="009B564A"/>
    <w:rsid w:val="009B5E96"/>
    <w:rsid w:val="009B68B9"/>
    <w:rsid w:val="009B6938"/>
    <w:rsid w:val="009B6B84"/>
    <w:rsid w:val="009B7822"/>
    <w:rsid w:val="009C0E2D"/>
    <w:rsid w:val="009C31E9"/>
    <w:rsid w:val="009C3303"/>
    <w:rsid w:val="009C3B2F"/>
    <w:rsid w:val="009C47CA"/>
    <w:rsid w:val="009C497F"/>
    <w:rsid w:val="009C64D4"/>
    <w:rsid w:val="009C65C9"/>
    <w:rsid w:val="009C693A"/>
    <w:rsid w:val="009C74A5"/>
    <w:rsid w:val="009D014D"/>
    <w:rsid w:val="009D05DD"/>
    <w:rsid w:val="009D0684"/>
    <w:rsid w:val="009D13E1"/>
    <w:rsid w:val="009D2B8E"/>
    <w:rsid w:val="009D34C7"/>
    <w:rsid w:val="009D3548"/>
    <w:rsid w:val="009D394F"/>
    <w:rsid w:val="009D3A38"/>
    <w:rsid w:val="009D3C39"/>
    <w:rsid w:val="009D3FDE"/>
    <w:rsid w:val="009D428E"/>
    <w:rsid w:val="009D5B16"/>
    <w:rsid w:val="009D7371"/>
    <w:rsid w:val="009D7577"/>
    <w:rsid w:val="009D7866"/>
    <w:rsid w:val="009E0084"/>
    <w:rsid w:val="009E0918"/>
    <w:rsid w:val="009E0B52"/>
    <w:rsid w:val="009E0FEC"/>
    <w:rsid w:val="009E12C2"/>
    <w:rsid w:val="009E157E"/>
    <w:rsid w:val="009E1DA1"/>
    <w:rsid w:val="009E2293"/>
    <w:rsid w:val="009E247A"/>
    <w:rsid w:val="009E2787"/>
    <w:rsid w:val="009E27F3"/>
    <w:rsid w:val="009E28B5"/>
    <w:rsid w:val="009E2C2D"/>
    <w:rsid w:val="009E3105"/>
    <w:rsid w:val="009E31CC"/>
    <w:rsid w:val="009E3640"/>
    <w:rsid w:val="009E4254"/>
    <w:rsid w:val="009E44F6"/>
    <w:rsid w:val="009E4926"/>
    <w:rsid w:val="009E6043"/>
    <w:rsid w:val="009E6B92"/>
    <w:rsid w:val="009E718D"/>
    <w:rsid w:val="009E728E"/>
    <w:rsid w:val="009E7370"/>
    <w:rsid w:val="009E754A"/>
    <w:rsid w:val="009E79C5"/>
    <w:rsid w:val="009E7BD7"/>
    <w:rsid w:val="009F07A7"/>
    <w:rsid w:val="009F0B29"/>
    <w:rsid w:val="009F13AE"/>
    <w:rsid w:val="009F13D7"/>
    <w:rsid w:val="009F1C34"/>
    <w:rsid w:val="009F5223"/>
    <w:rsid w:val="009F6710"/>
    <w:rsid w:val="009F7299"/>
    <w:rsid w:val="009F73EE"/>
    <w:rsid w:val="009F7CC7"/>
    <w:rsid w:val="00A01A80"/>
    <w:rsid w:val="00A01CA2"/>
    <w:rsid w:val="00A02BCA"/>
    <w:rsid w:val="00A033F5"/>
    <w:rsid w:val="00A03AB7"/>
    <w:rsid w:val="00A046DE"/>
    <w:rsid w:val="00A05115"/>
    <w:rsid w:val="00A05AE3"/>
    <w:rsid w:val="00A05C66"/>
    <w:rsid w:val="00A1103C"/>
    <w:rsid w:val="00A118D1"/>
    <w:rsid w:val="00A1231A"/>
    <w:rsid w:val="00A12A61"/>
    <w:rsid w:val="00A12AAC"/>
    <w:rsid w:val="00A12E8E"/>
    <w:rsid w:val="00A13E6E"/>
    <w:rsid w:val="00A141E8"/>
    <w:rsid w:val="00A14206"/>
    <w:rsid w:val="00A14585"/>
    <w:rsid w:val="00A1487F"/>
    <w:rsid w:val="00A1545D"/>
    <w:rsid w:val="00A15A1C"/>
    <w:rsid w:val="00A15B39"/>
    <w:rsid w:val="00A15BA0"/>
    <w:rsid w:val="00A20FA0"/>
    <w:rsid w:val="00A2117A"/>
    <w:rsid w:val="00A21485"/>
    <w:rsid w:val="00A216BB"/>
    <w:rsid w:val="00A22E40"/>
    <w:rsid w:val="00A23655"/>
    <w:rsid w:val="00A23898"/>
    <w:rsid w:val="00A2426F"/>
    <w:rsid w:val="00A2453C"/>
    <w:rsid w:val="00A248D8"/>
    <w:rsid w:val="00A2494C"/>
    <w:rsid w:val="00A259CD"/>
    <w:rsid w:val="00A26230"/>
    <w:rsid w:val="00A2641F"/>
    <w:rsid w:val="00A27280"/>
    <w:rsid w:val="00A27A3A"/>
    <w:rsid w:val="00A301DC"/>
    <w:rsid w:val="00A307D8"/>
    <w:rsid w:val="00A30D87"/>
    <w:rsid w:val="00A3108B"/>
    <w:rsid w:val="00A3123C"/>
    <w:rsid w:val="00A3129B"/>
    <w:rsid w:val="00A31D7C"/>
    <w:rsid w:val="00A32A97"/>
    <w:rsid w:val="00A32C56"/>
    <w:rsid w:val="00A32EC4"/>
    <w:rsid w:val="00A342E3"/>
    <w:rsid w:val="00A349AB"/>
    <w:rsid w:val="00A35497"/>
    <w:rsid w:val="00A36EFE"/>
    <w:rsid w:val="00A374EB"/>
    <w:rsid w:val="00A37DB7"/>
    <w:rsid w:val="00A37DC3"/>
    <w:rsid w:val="00A40205"/>
    <w:rsid w:val="00A40366"/>
    <w:rsid w:val="00A40A5F"/>
    <w:rsid w:val="00A411FC"/>
    <w:rsid w:val="00A414FA"/>
    <w:rsid w:val="00A419F8"/>
    <w:rsid w:val="00A42330"/>
    <w:rsid w:val="00A428AB"/>
    <w:rsid w:val="00A42E95"/>
    <w:rsid w:val="00A42F63"/>
    <w:rsid w:val="00A43085"/>
    <w:rsid w:val="00A4458F"/>
    <w:rsid w:val="00A44E67"/>
    <w:rsid w:val="00A455EB"/>
    <w:rsid w:val="00A45870"/>
    <w:rsid w:val="00A45E70"/>
    <w:rsid w:val="00A465C2"/>
    <w:rsid w:val="00A46B0B"/>
    <w:rsid w:val="00A47594"/>
    <w:rsid w:val="00A50135"/>
    <w:rsid w:val="00A50D3B"/>
    <w:rsid w:val="00A50E8A"/>
    <w:rsid w:val="00A51E98"/>
    <w:rsid w:val="00A52126"/>
    <w:rsid w:val="00A52241"/>
    <w:rsid w:val="00A52559"/>
    <w:rsid w:val="00A52A61"/>
    <w:rsid w:val="00A53616"/>
    <w:rsid w:val="00A539F1"/>
    <w:rsid w:val="00A53D7B"/>
    <w:rsid w:val="00A555D6"/>
    <w:rsid w:val="00A557DD"/>
    <w:rsid w:val="00A56242"/>
    <w:rsid w:val="00A56F40"/>
    <w:rsid w:val="00A5773F"/>
    <w:rsid w:val="00A57CEF"/>
    <w:rsid w:val="00A60066"/>
    <w:rsid w:val="00A615BD"/>
    <w:rsid w:val="00A631AE"/>
    <w:rsid w:val="00A631E6"/>
    <w:rsid w:val="00A6337D"/>
    <w:rsid w:val="00A63AA9"/>
    <w:rsid w:val="00A65DE6"/>
    <w:rsid w:val="00A67414"/>
    <w:rsid w:val="00A6748A"/>
    <w:rsid w:val="00A7085A"/>
    <w:rsid w:val="00A70BE4"/>
    <w:rsid w:val="00A7112C"/>
    <w:rsid w:val="00A73486"/>
    <w:rsid w:val="00A73DA6"/>
    <w:rsid w:val="00A746D7"/>
    <w:rsid w:val="00A74712"/>
    <w:rsid w:val="00A759EE"/>
    <w:rsid w:val="00A75D43"/>
    <w:rsid w:val="00A75DD5"/>
    <w:rsid w:val="00A76446"/>
    <w:rsid w:val="00A813BA"/>
    <w:rsid w:val="00A81F0F"/>
    <w:rsid w:val="00A82D0C"/>
    <w:rsid w:val="00A82E1E"/>
    <w:rsid w:val="00A82EC1"/>
    <w:rsid w:val="00A834E3"/>
    <w:rsid w:val="00A83B73"/>
    <w:rsid w:val="00A83D61"/>
    <w:rsid w:val="00A83EE5"/>
    <w:rsid w:val="00A8412B"/>
    <w:rsid w:val="00A8536A"/>
    <w:rsid w:val="00A8697D"/>
    <w:rsid w:val="00A86B29"/>
    <w:rsid w:val="00A86E7F"/>
    <w:rsid w:val="00A86F03"/>
    <w:rsid w:val="00A879EF"/>
    <w:rsid w:val="00A87F1D"/>
    <w:rsid w:val="00A90450"/>
    <w:rsid w:val="00A90E01"/>
    <w:rsid w:val="00A91601"/>
    <w:rsid w:val="00A91966"/>
    <w:rsid w:val="00A92BEF"/>
    <w:rsid w:val="00A93B75"/>
    <w:rsid w:val="00A95660"/>
    <w:rsid w:val="00A965DB"/>
    <w:rsid w:val="00A96A15"/>
    <w:rsid w:val="00A977A5"/>
    <w:rsid w:val="00A97A5C"/>
    <w:rsid w:val="00AA08C8"/>
    <w:rsid w:val="00AA0F78"/>
    <w:rsid w:val="00AA1384"/>
    <w:rsid w:val="00AA1469"/>
    <w:rsid w:val="00AA199D"/>
    <w:rsid w:val="00AA19A4"/>
    <w:rsid w:val="00AA1BE0"/>
    <w:rsid w:val="00AA24BC"/>
    <w:rsid w:val="00AA2942"/>
    <w:rsid w:val="00AA2BE5"/>
    <w:rsid w:val="00AA2C53"/>
    <w:rsid w:val="00AA33CE"/>
    <w:rsid w:val="00AA6BE1"/>
    <w:rsid w:val="00AA6E8E"/>
    <w:rsid w:val="00AA7794"/>
    <w:rsid w:val="00AA788D"/>
    <w:rsid w:val="00AA7FF9"/>
    <w:rsid w:val="00AB031F"/>
    <w:rsid w:val="00AB04E4"/>
    <w:rsid w:val="00AB0F55"/>
    <w:rsid w:val="00AB0F6F"/>
    <w:rsid w:val="00AB2696"/>
    <w:rsid w:val="00AB2776"/>
    <w:rsid w:val="00AB3AFD"/>
    <w:rsid w:val="00AB3EB1"/>
    <w:rsid w:val="00AB41A0"/>
    <w:rsid w:val="00AB4D3A"/>
    <w:rsid w:val="00AB529E"/>
    <w:rsid w:val="00AB572F"/>
    <w:rsid w:val="00AB624E"/>
    <w:rsid w:val="00AB68A2"/>
    <w:rsid w:val="00AB7087"/>
    <w:rsid w:val="00AB73E6"/>
    <w:rsid w:val="00AB7B0F"/>
    <w:rsid w:val="00AC0125"/>
    <w:rsid w:val="00AC06E0"/>
    <w:rsid w:val="00AC13D2"/>
    <w:rsid w:val="00AC1900"/>
    <w:rsid w:val="00AC2369"/>
    <w:rsid w:val="00AC2745"/>
    <w:rsid w:val="00AC2A69"/>
    <w:rsid w:val="00AC33AD"/>
    <w:rsid w:val="00AC4027"/>
    <w:rsid w:val="00AC4578"/>
    <w:rsid w:val="00AC4CB2"/>
    <w:rsid w:val="00AC5637"/>
    <w:rsid w:val="00AC5C5B"/>
    <w:rsid w:val="00AC5CE1"/>
    <w:rsid w:val="00AC674E"/>
    <w:rsid w:val="00AD029A"/>
    <w:rsid w:val="00AD05FC"/>
    <w:rsid w:val="00AD0633"/>
    <w:rsid w:val="00AD1503"/>
    <w:rsid w:val="00AD1A79"/>
    <w:rsid w:val="00AD2EA8"/>
    <w:rsid w:val="00AD3BAF"/>
    <w:rsid w:val="00AD3CFC"/>
    <w:rsid w:val="00AD4795"/>
    <w:rsid w:val="00AD505A"/>
    <w:rsid w:val="00AD5457"/>
    <w:rsid w:val="00AD6AFE"/>
    <w:rsid w:val="00AD73D3"/>
    <w:rsid w:val="00AE01F0"/>
    <w:rsid w:val="00AE087A"/>
    <w:rsid w:val="00AE0B68"/>
    <w:rsid w:val="00AE125D"/>
    <w:rsid w:val="00AE14D6"/>
    <w:rsid w:val="00AE2E67"/>
    <w:rsid w:val="00AE33DD"/>
    <w:rsid w:val="00AE4619"/>
    <w:rsid w:val="00AE4836"/>
    <w:rsid w:val="00AE6105"/>
    <w:rsid w:val="00AE642F"/>
    <w:rsid w:val="00AE6CD0"/>
    <w:rsid w:val="00AE775D"/>
    <w:rsid w:val="00AE799A"/>
    <w:rsid w:val="00AE7B86"/>
    <w:rsid w:val="00AE7C1E"/>
    <w:rsid w:val="00AF02DB"/>
    <w:rsid w:val="00AF0832"/>
    <w:rsid w:val="00AF0CCC"/>
    <w:rsid w:val="00AF1418"/>
    <w:rsid w:val="00AF160A"/>
    <w:rsid w:val="00AF19AD"/>
    <w:rsid w:val="00AF1E93"/>
    <w:rsid w:val="00AF2DCF"/>
    <w:rsid w:val="00AF5771"/>
    <w:rsid w:val="00AF5EAD"/>
    <w:rsid w:val="00AF6179"/>
    <w:rsid w:val="00AF76C6"/>
    <w:rsid w:val="00AF77E5"/>
    <w:rsid w:val="00AF7D1A"/>
    <w:rsid w:val="00B003D2"/>
    <w:rsid w:val="00B00A0E"/>
    <w:rsid w:val="00B01ABE"/>
    <w:rsid w:val="00B02A5C"/>
    <w:rsid w:val="00B036ED"/>
    <w:rsid w:val="00B03C07"/>
    <w:rsid w:val="00B04536"/>
    <w:rsid w:val="00B04644"/>
    <w:rsid w:val="00B073AF"/>
    <w:rsid w:val="00B077FC"/>
    <w:rsid w:val="00B07BFC"/>
    <w:rsid w:val="00B07C31"/>
    <w:rsid w:val="00B07ED0"/>
    <w:rsid w:val="00B103B7"/>
    <w:rsid w:val="00B10512"/>
    <w:rsid w:val="00B10862"/>
    <w:rsid w:val="00B108D9"/>
    <w:rsid w:val="00B10DD3"/>
    <w:rsid w:val="00B10F3D"/>
    <w:rsid w:val="00B1160F"/>
    <w:rsid w:val="00B11688"/>
    <w:rsid w:val="00B12DC1"/>
    <w:rsid w:val="00B131F8"/>
    <w:rsid w:val="00B13ABF"/>
    <w:rsid w:val="00B14356"/>
    <w:rsid w:val="00B14E72"/>
    <w:rsid w:val="00B15AE0"/>
    <w:rsid w:val="00B1603A"/>
    <w:rsid w:val="00B178C8"/>
    <w:rsid w:val="00B17DA7"/>
    <w:rsid w:val="00B210A7"/>
    <w:rsid w:val="00B2150C"/>
    <w:rsid w:val="00B21882"/>
    <w:rsid w:val="00B21FA6"/>
    <w:rsid w:val="00B22034"/>
    <w:rsid w:val="00B2216F"/>
    <w:rsid w:val="00B226EA"/>
    <w:rsid w:val="00B22FAB"/>
    <w:rsid w:val="00B230A9"/>
    <w:rsid w:val="00B232B4"/>
    <w:rsid w:val="00B233E3"/>
    <w:rsid w:val="00B24DEB"/>
    <w:rsid w:val="00B25115"/>
    <w:rsid w:val="00B25263"/>
    <w:rsid w:val="00B25F62"/>
    <w:rsid w:val="00B25FE7"/>
    <w:rsid w:val="00B26964"/>
    <w:rsid w:val="00B26B90"/>
    <w:rsid w:val="00B26D32"/>
    <w:rsid w:val="00B27A83"/>
    <w:rsid w:val="00B316EE"/>
    <w:rsid w:val="00B3171E"/>
    <w:rsid w:val="00B31EE0"/>
    <w:rsid w:val="00B323D7"/>
    <w:rsid w:val="00B3368F"/>
    <w:rsid w:val="00B3404C"/>
    <w:rsid w:val="00B34589"/>
    <w:rsid w:val="00B35219"/>
    <w:rsid w:val="00B35616"/>
    <w:rsid w:val="00B356FA"/>
    <w:rsid w:val="00B35AEA"/>
    <w:rsid w:val="00B35BA3"/>
    <w:rsid w:val="00B35FFF"/>
    <w:rsid w:val="00B36A6E"/>
    <w:rsid w:val="00B36D5F"/>
    <w:rsid w:val="00B378AE"/>
    <w:rsid w:val="00B37E1F"/>
    <w:rsid w:val="00B401D2"/>
    <w:rsid w:val="00B406D4"/>
    <w:rsid w:val="00B40FDA"/>
    <w:rsid w:val="00B4112D"/>
    <w:rsid w:val="00B411EE"/>
    <w:rsid w:val="00B41A4A"/>
    <w:rsid w:val="00B4269E"/>
    <w:rsid w:val="00B42C2A"/>
    <w:rsid w:val="00B43D92"/>
    <w:rsid w:val="00B44315"/>
    <w:rsid w:val="00B44587"/>
    <w:rsid w:val="00B44C60"/>
    <w:rsid w:val="00B452BD"/>
    <w:rsid w:val="00B45B93"/>
    <w:rsid w:val="00B46DED"/>
    <w:rsid w:val="00B47733"/>
    <w:rsid w:val="00B47D84"/>
    <w:rsid w:val="00B47EC1"/>
    <w:rsid w:val="00B50031"/>
    <w:rsid w:val="00B5010A"/>
    <w:rsid w:val="00B505A2"/>
    <w:rsid w:val="00B52BFF"/>
    <w:rsid w:val="00B54B46"/>
    <w:rsid w:val="00B54EEC"/>
    <w:rsid w:val="00B55839"/>
    <w:rsid w:val="00B55D7A"/>
    <w:rsid w:val="00B56185"/>
    <w:rsid w:val="00B568B9"/>
    <w:rsid w:val="00B56CC1"/>
    <w:rsid w:val="00B56EF4"/>
    <w:rsid w:val="00B57BDA"/>
    <w:rsid w:val="00B61038"/>
    <w:rsid w:val="00B61FBB"/>
    <w:rsid w:val="00B62056"/>
    <w:rsid w:val="00B64286"/>
    <w:rsid w:val="00B64334"/>
    <w:rsid w:val="00B64380"/>
    <w:rsid w:val="00B64E25"/>
    <w:rsid w:val="00B65024"/>
    <w:rsid w:val="00B6508F"/>
    <w:rsid w:val="00B66310"/>
    <w:rsid w:val="00B66828"/>
    <w:rsid w:val="00B66AEE"/>
    <w:rsid w:val="00B675DD"/>
    <w:rsid w:val="00B67B57"/>
    <w:rsid w:val="00B67F32"/>
    <w:rsid w:val="00B70BA8"/>
    <w:rsid w:val="00B70CC3"/>
    <w:rsid w:val="00B7178D"/>
    <w:rsid w:val="00B71D7C"/>
    <w:rsid w:val="00B71F00"/>
    <w:rsid w:val="00B72828"/>
    <w:rsid w:val="00B73076"/>
    <w:rsid w:val="00B73977"/>
    <w:rsid w:val="00B7413D"/>
    <w:rsid w:val="00B7426F"/>
    <w:rsid w:val="00B758C6"/>
    <w:rsid w:val="00B76117"/>
    <w:rsid w:val="00B778B8"/>
    <w:rsid w:val="00B77C28"/>
    <w:rsid w:val="00B77DD6"/>
    <w:rsid w:val="00B80890"/>
    <w:rsid w:val="00B811BD"/>
    <w:rsid w:val="00B816B5"/>
    <w:rsid w:val="00B83D0E"/>
    <w:rsid w:val="00B83FCD"/>
    <w:rsid w:val="00B849B8"/>
    <w:rsid w:val="00B85D5B"/>
    <w:rsid w:val="00B86EA1"/>
    <w:rsid w:val="00B86FEB"/>
    <w:rsid w:val="00B87625"/>
    <w:rsid w:val="00B8764F"/>
    <w:rsid w:val="00B8788E"/>
    <w:rsid w:val="00B87B73"/>
    <w:rsid w:val="00B87FCC"/>
    <w:rsid w:val="00B90121"/>
    <w:rsid w:val="00B9060D"/>
    <w:rsid w:val="00B907C2"/>
    <w:rsid w:val="00B91930"/>
    <w:rsid w:val="00B91C77"/>
    <w:rsid w:val="00B928DA"/>
    <w:rsid w:val="00B92BAF"/>
    <w:rsid w:val="00B93B34"/>
    <w:rsid w:val="00B94EEF"/>
    <w:rsid w:val="00B9504C"/>
    <w:rsid w:val="00B9632E"/>
    <w:rsid w:val="00B97381"/>
    <w:rsid w:val="00BA0749"/>
    <w:rsid w:val="00BA07C0"/>
    <w:rsid w:val="00BA18BD"/>
    <w:rsid w:val="00BA2DED"/>
    <w:rsid w:val="00BA30C9"/>
    <w:rsid w:val="00BA37FB"/>
    <w:rsid w:val="00BA3A1A"/>
    <w:rsid w:val="00BA4293"/>
    <w:rsid w:val="00BA48A5"/>
    <w:rsid w:val="00BA4BCB"/>
    <w:rsid w:val="00BA52A4"/>
    <w:rsid w:val="00BA6DDE"/>
    <w:rsid w:val="00BA6F71"/>
    <w:rsid w:val="00BA70D4"/>
    <w:rsid w:val="00BA7369"/>
    <w:rsid w:val="00BA76CC"/>
    <w:rsid w:val="00BA7BEC"/>
    <w:rsid w:val="00BB0B15"/>
    <w:rsid w:val="00BB1395"/>
    <w:rsid w:val="00BB148D"/>
    <w:rsid w:val="00BB1B67"/>
    <w:rsid w:val="00BB2083"/>
    <w:rsid w:val="00BB4B0B"/>
    <w:rsid w:val="00BB4CCC"/>
    <w:rsid w:val="00BB5448"/>
    <w:rsid w:val="00BB5EB0"/>
    <w:rsid w:val="00BB6693"/>
    <w:rsid w:val="00BB6EB2"/>
    <w:rsid w:val="00BB6F4F"/>
    <w:rsid w:val="00BB72E5"/>
    <w:rsid w:val="00BC1432"/>
    <w:rsid w:val="00BC17F0"/>
    <w:rsid w:val="00BC4222"/>
    <w:rsid w:val="00BC4722"/>
    <w:rsid w:val="00BC4DC3"/>
    <w:rsid w:val="00BC5B39"/>
    <w:rsid w:val="00BC6998"/>
    <w:rsid w:val="00BC6F5A"/>
    <w:rsid w:val="00BC7168"/>
    <w:rsid w:val="00BD0E49"/>
    <w:rsid w:val="00BD1508"/>
    <w:rsid w:val="00BD17FA"/>
    <w:rsid w:val="00BD229D"/>
    <w:rsid w:val="00BD3187"/>
    <w:rsid w:val="00BD4F51"/>
    <w:rsid w:val="00BD546D"/>
    <w:rsid w:val="00BD5F4A"/>
    <w:rsid w:val="00BD6359"/>
    <w:rsid w:val="00BD655D"/>
    <w:rsid w:val="00BD6FA3"/>
    <w:rsid w:val="00BD72E1"/>
    <w:rsid w:val="00BD733C"/>
    <w:rsid w:val="00BD7448"/>
    <w:rsid w:val="00BD7D7F"/>
    <w:rsid w:val="00BD7E7F"/>
    <w:rsid w:val="00BE09C9"/>
    <w:rsid w:val="00BE1720"/>
    <w:rsid w:val="00BE1F0D"/>
    <w:rsid w:val="00BE1F2C"/>
    <w:rsid w:val="00BE2410"/>
    <w:rsid w:val="00BE3BB6"/>
    <w:rsid w:val="00BE3CA1"/>
    <w:rsid w:val="00BE4965"/>
    <w:rsid w:val="00BE4B0E"/>
    <w:rsid w:val="00BE4B86"/>
    <w:rsid w:val="00BE52E9"/>
    <w:rsid w:val="00BE53BA"/>
    <w:rsid w:val="00BE575A"/>
    <w:rsid w:val="00BE64E3"/>
    <w:rsid w:val="00BE7508"/>
    <w:rsid w:val="00BE7E9C"/>
    <w:rsid w:val="00BF1BB4"/>
    <w:rsid w:val="00BF1FE6"/>
    <w:rsid w:val="00BF26FB"/>
    <w:rsid w:val="00BF3ACB"/>
    <w:rsid w:val="00BF3C79"/>
    <w:rsid w:val="00BF3DD9"/>
    <w:rsid w:val="00BF461F"/>
    <w:rsid w:val="00BF62AA"/>
    <w:rsid w:val="00BF6635"/>
    <w:rsid w:val="00BF7374"/>
    <w:rsid w:val="00BF7387"/>
    <w:rsid w:val="00BF75A7"/>
    <w:rsid w:val="00BF7F4A"/>
    <w:rsid w:val="00C000F8"/>
    <w:rsid w:val="00C004CC"/>
    <w:rsid w:val="00C0059A"/>
    <w:rsid w:val="00C00837"/>
    <w:rsid w:val="00C0147B"/>
    <w:rsid w:val="00C018D0"/>
    <w:rsid w:val="00C021EC"/>
    <w:rsid w:val="00C025FC"/>
    <w:rsid w:val="00C02DF7"/>
    <w:rsid w:val="00C03620"/>
    <w:rsid w:val="00C03653"/>
    <w:rsid w:val="00C03824"/>
    <w:rsid w:val="00C03A48"/>
    <w:rsid w:val="00C03CEE"/>
    <w:rsid w:val="00C03F03"/>
    <w:rsid w:val="00C03F07"/>
    <w:rsid w:val="00C04ADA"/>
    <w:rsid w:val="00C04BD2"/>
    <w:rsid w:val="00C06688"/>
    <w:rsid w:val="00C06729"/>
    <w:rsid w:val="00C06FA3"/>
    <w:rsid w:val="00C07905"/>
    <w:rsid w:val="00C07EC7"/>
    <w:rsid w:val="00C10671"/>
    <w:rsid w:val="00C10894"/>
    <w:rsid w:val="00C109B9"/>
    <w:rsid w:val="00C1118C"/>
    <w:rsid w:val="00C13262"/>
    <w:rsid w:val="00C1596B"/>
    <w:rsid w:val="00C166DF"/>
    <w:rsid w:val="00C2097C"/>
    <w:rsid w:val="00C209C6"/>
    <w:rsid w:val="00C20E27"/>
    <w:rsid w:val="00C2161D"/>
    <w:rsid w:val="00C21DA3"/>
    <w:rsid w:val="00C22412"/>
    <w:rsid w:val="00C23480"/>
    <w:rsid w:val="00C236BA"/>
    <w:rsid w:val="00C23E27"/>
    <w:rsid w:val="00C24D8B"/>
    <w:rsid w:val="00C257FB"/>
    <w:rsid w:val="00C25CFB"/>
    <w:rsid w:val="00C277BA"/>
    <w:rsid w:val="00C27C46"/>
    <w:rsid w:val="00C27E07"/>
    <w:rsid w:val="00C3006F"/>
    <w:rsid w:val="00C30ACC"/>
    <w:rsid w:val="00C32F2A"/>
    <w:rsid w:val="00C33F52"/>
    <w:rsid w:val="00C34353"/>
    <w:rsid w:val="00C344AF"/>
    <w:rsid w:val="00C347AA"/>
    <w:rsid w:val="00C3515E"/>
    <w:rsid w:val="00C36488"/>
    <w:rsid w:val="00C36EE6"/>
    <w:rsid w:val="00C41210"/>
    <w:rsid w:val="00C41B3F"/>
    <w:rsid w:val="00C42353"/>
    <w:rsid w:val="00C42DC7"/>
    <w:rsid w:val="00C438F2"/>
    <w:rsid w:val="00C4469B"/>
    <w:rsid w:val="00C45F06"/>
    <w:rsid w:val="00C46167"/>
    <w:rsid w:val="00C46C2A"/>
    <w:rsid w:val="00C47EAD"/>
    <w:rsid w:val="00C50D20"/>
    <w:rsid w:val="00C51C52"/>
    <w:rsid w:val="00C52665"/>
    <w:rsid w:val="00C5410E"/>
    <w:rsid w:val="00C5574A"/>
    <w:rsid w:val="00C55A33"/>
    <w:rsid w:val="00C5614E"/>
    <w:rsid w:val="00C5724E"/>
    <w:rsid w:val="00C601EC"/>
    <w:rsid w:val="00C6021A"/>
    <w:rsid w:val="00C60407"/>
    <w:rsid w:val="00C60795"/>
    <w:rsid w:val="00C6159C"/>
    <w:rsid w:val="00C6283D"/>
    <w:rsid w:val="00C635E9"/>
    <w:rsid w:val="00C63D65"/>
    <w:rsid w:val="00C642C8"/>
    <w:rsid w:val="00C6486F"/>
    <w:rsid w:val="00C65EE8"/>
    <w:rsid w:val="00C664B0"/>
    <w:rsid w:val="00C67727"/>
    <w:rsid w:val="00C70D8B"/>
    <w:rsid w:val="00C70EAA"/>
    <w:rsid w:val="00C7100E"/>
    <w:rsid w:val="00C7227A"/>
    <w:rsid w:val="00C728CC"/>
    <w:rsid w:val="00C72AC8"/>
    <w:rsid w:val="00C7349A"/>
    <w:rsid w:val="00C7410A"/>
    <w:rsid w:val="00C74AB1"/>
    <w:rsid w:val="00C75E7C"/>
    <w:rsid w:val="00C77C87"/>
    <w:rsid w:val="00C77E02"/>
    <w:rsid w:val="00C80425"/>
    <w:rsid w:val="00C81D42"/>
    <w:rsid w:val="00C82BF4"/>
    <w:rsid w:val="00C82FA4"/>
    <w:rsid w:val="00C83721"/>
    <w:rsid w:val="00C84E13"/>
    <w:rsid w:val="00C84ED7"/>
    <w:rsid w:val="00C8519F"/>
    <w:rsid w:val="00C85577"/>
    <w:rsid w:val="00C86104"/>
    <w:rsid w:val="00C86319"/>
    <w:rsid w:val="00C86363"/>
    <w:rsid w:val="00C86573"/>
    <w:rsid w:val="00C86A3A"/>
    <w:rsid w:val="00C86BA3"/>
    <w:rsid w:val="00C8752E"/>
    <w:rsid w:val="00C87772"/>
    <w:rsid w:val="00C87E2C"/>
    <w:rsid w:val="00C902B0"/>
    <w:rsid w:val="00C9137B"/>
    <w:rsid w:val="00C91D75"/>
    <w:rsid w:val="00C92374"/>
    <w:rsid w:val="00C92858"/>
    <w:rsid w:val="00C9365D"/>
    <w:rsid w:val="00C93883"/>
    <w:rsid w:val="00C94455"/>
    <w:rsid w:val="00C945D9"/>
    <w:rsid w:val="00C94630"/>
    <w:rsid w:val="00C94704"/>
    <w:rsid w:val="00C9570C"/>
    <w:rsid w:val="00C95762"/>
    <w:rsid w:val="00C95B6F"/>
    <w:rsid w:val="00C960F1"/>
    <w:rsid w:val="00C971C8"/>
    <w:rsid w:val="00C97366"/>
    <w:rsid w:val="00CA1F76"/>
    <w:rsid w:val="00CA2169"/>
    <w:rsid w:val="00CA23E2"/>
    <w:rsid w:val="00CA4F7F"/>
    <w:rsid w:val="00CA5EC3"/>
    <w:rsid w:val="00CA6025"/>
    <w:rsid w:val="00CA6224"/>
    <w:rsid w:val="00CA6759"/>
    <w:rsid w:val="00CA7E2A"/>
    <w:rsid w:val="00CB009F"/>
    <w:rsid w:val="00CB0220"/>
    <w:rsid w:val="00CB02DE"/>
    <w:rsid w:val="00CB0619"/>
    <w:rsid w:val="00CB0821"/>
    <w:rsid w:val="00CB18C8"/>
    <w:rsid w:val="00CB1980"/>
    <w:rsid w:val="00CB1A1B"/>
    <w:rsid w:val="00CB1A47"/>
    <w:rsid w:val="00CB29CA"/>
    <w:rsid w:val="00CB3076"/>
    <w:rsid w:val="00CB35BC"/>
    <w:rsid w:val="00CB43FB"/>
    <w:rsid w:val="00CB4C83"/>
    <w:rsid w:val="00CB4F5E"/>
    <w:rsid w:val="00CB59F0"/>
    <w:rsid w:val="00CB5DE0"/>
    <w:rsid w:val="00CB60D6"/>
    <w:rsid w:val="00CB64B9"/>
    <w:rsid w:val="00CB69FB"/>
    <w:rsid w:val="00CB7825"/>
    <w:rsid w:val="00CC07B9"/>
    <w:rsid w:val="00CC1461"/>
    <w:rsid w:val="00CC18F4"/>
    <w:rsid w:val="00CC1C3F"/>
    <w:rsid w:val="00CC1C58"/>
    <w:rsid w:val="00CC1FC8"/>
    <w:rsid w:val="00CC276D"/>
    <w:rsid w:val="00CC28BC"/>
    <w:rsid w:val="00CC2B8D"/>
    <w:rsid w:val="00CC2DB6"/>
    <w:rsid w:val="00CC31A0"/>
    <w:rsid w:val="00CC31E8"/>
    <w:rsid w:val="00CC3412"/>
    <w:rsid w:val="00CC39C7"/>
    <w:rsid w:val="00CC406F"/>
    <w:rsid w:val="00CC5073"/>
    <w:rsid w:val="00CC56A9"/>
    <w:rsid w:val="00CC5B68"/>
    <w:rsid w:val="00CD08FA"/>
    <w:rsid w:val="00CD1088"/>
    <w:rsid w:val="00CD15A8"/>
    <w:rsid w:val="00CD2876"/>
    <w:rsid w:val="00CD2A32"/>
    <w:rsid w:val="00CD41B8"/>
    <w:rsid w:val="00CD455B"/>
    <w:rsid w:val="00CD468A"/>
    <w:rsid w:val="00CD47AF"/>
    <w:rsid w:val="00CD47CF"/>
    <w:rsid w:val="00CD4B7E"/>
    <w:rsid w:val="00CD539C"/>
    <w:rsid w:val="00CD5404"/>
    <w:rsid w:val="00CD5625"/>
    <w:rsid w:val="00CD584D"/>
    <w:rsid w:val="00CD5F0A"/>
    <w:rsid w:val="00CD5F5A"/>
    <w:rsid w:val="00CD652B"/>
    <w:rsid w:val="00CE06E3"/>
    <w:rsid w:val="00CE0856"/>
    <w:rsid w:val="00CE0975"/>
    <w:rsid w:val="00CE0D4A"/>
    <w:rsid w:val="00CE108D"/>
    <w:rsid w:val="00CE2E88"/>
    <w:rsid w:val="00CE3E7D"/>
    <w:rsid w:val="00CE50EA"/>
    <w:rsid w:val="00CE5490"/>
    <w:rsid w:val="00CE5499"/>
    <w:rsid w:val="00CE578B"/>
    <w:rsid w:val="00CE5842"/>
    <w:rsid w:val="00CE5B73"/>
    <w:rsid w:val="00CE6325"/>
    <w:rsid w:val="00CE6373"/>
    <w:rsid w:val="00CE63E4"/>
    <w:rsid w:val="00CE6FF6"/>
    <w:rsid w:val="00CE7184"/>
    <w:rsid w:val="00CF0A45"/>
    <w:rsid w:val="00CF0BD1"/>
    <w:rsid w:val="00CF12CA"/>
    <w:rsid w:val="00CF1727"/>
    <w:rsid w:val="00CF2604"/>
    <w:rsid w:val="00CF407D"/>
    <w:rsid w:val="00CF44E8"/>
    <w:rsid w:val="00CF4972"/>
    <w:rsid w:val="00CF4AA2"/>
    <w:rsid w:val="00CF4B3C"/>
    <w:rsid w:val="00CF584F"/>
    <w:rsid w:val="00CF5897"/>
    <w:rsid w:val="00CF7C02"/>
    <w:rsid w:val="00CF7D11"/>
    <w:rsid w:val="00D009AF"/>
    <w:rsid w:val="00D010DE"/>
    <w:rsid w:val="00D01A81"/>
    <w:rsid w:val="00D02C5F"/>
    <w:rsid w:val="00D034BA"/>
    <w:rsid w:val="00D06128"/>
    <w:rsid w:val="00D061B2"/>
    <w:rsid w:val="00D06831"/>
    <w:rsid w:val="00D0764C"/>
    <w:rsid w:val="00D104CE"/>
    <w:rsid w:val="00D104E9"/>
    <w:rsid w:val="00D115DF"/>
    <w:rsid w:val="00D12C30"/>
    <w:rsid w:val="00D13F0E"/>
    <w:rsid w:val="00D1463E"/>
    <w:rsid w:val="00D14858"/>
    <w:rsid w:val="00D14986"/>
    <w:rsid w:val="00D15CA7"/>
    <w:rsid w:val="00D1663A"/>
    <w:rsid w:val="00D17031"/>
    <w:rsid w:val="00D17E25"/>
    <w:rsid w:val="00D17EC7"/>
    <w:rsid w:val="00D17F74"/>
    <w:rsid w:val="00D204DF"/>
    <w:rsid w:val="00D20CFD"/>
    <w:rsid w:val="00D20EFA"/>
    <w:rsid w:val="00D21398"/>
    <w:rsid w:val="00D2154D"/>
    <w:rsid w:val="00D2260A"/>
    <w:rsid w:val="00D22B70"/>
    <w:rsid w:val="00D22EC2"/>
    <w:rsid w:val="00D23220"/>
    <w:rsid w:val="00D246F4"/>
    <w:rsid w:val="00D24727"/>
    <w:rsid w:val="00D24E61"/>
    <w:rsid w:val="00D253AA"/>
    <w:rsid w:val="00D25C83"/>
    <w:rsid w:val="00D27026"/>
    <w:rsid w:val="00D27150"/>
    <w:rsid w:val="00D275C4"/>
    <w:rsid w:val="00D27C3C"/>
    <w:rsid w:val="00D3034B"/>
    <w:rsid w:val="00D30DC5"/>
    <w:rsid w:val="00D30FF5"/>
    <w:rsid w:val="00D310A8"/>
    <w:rsid w:val="00D32027"/>
    <w:rsid w:val="00D3235E"/>
    <w:rsid w:val="00D324E9"/>
    <w:rsid w:val="00D3326E"/>
    <w:rsid w:val="00D332E4"/>
    <w:rsid w:val="00D333D4"/>
    <w:rsid w:val="00D33443"/>
    <w:rsid w:val="00D34D17"/>
    <w:rsid w:val="00D3552D"/>
    <w:rsid w:val="00D35D34"/>
    <w:rsid w:val="00D363F2"/>
    <w:rsid w:val="00D3718E"/>
    <w:rsid w:val="00D37E54"/>
    <w:rsid w:val="00D403AE"/>
    <w:rsid w:val="00D416A7"/>
    <w:rsid w:val="00D42295"/>
    <w:rsid w:val="00D42C20"/>
    <w:rsid w:val="00D43F9C"/>
    <w:rsid w:val="00D45472"/>
    <w:rsid w:val="00D454F8"/>
    <w:rsid w:val="00D45713"/>
    <w:rsid w:val="00D462E1"/>
    <w:rsid w:val="00D476F6"/>
    <w:rsid w:val="00D51FDE"/>
    <w:rsid w:val="00D53CED"/>
    <w:rsid w:val="00D542E8"/>
    <w:rsid w:val="00D54B06"/>
    <w:rsid w:val="00D55F74"/>
    <w:rsid w:val="00D56274"/>
    <w:rsid w:val="00D56983"/>
    <w:rsid w:val="00D56B06"/>
    <w:rsid w:val="00D56E66"/>
    <w:rsid w:val="00D5727E"/>
    <w:rsid w:val="00D578D5"/>
    <w:rsid w:val="00D57F65"/>
    <w:rsid w:val="00D61A3C"/>
    <w:rsid w:val="00D62A4E"/>
    <w:rsid w:val="00D64CE1"/>
    <w:rsid w:val="00D65085"/>
    <w:rsid w:val="00D65BC0"/>
    <w:rsid w:val="00D65D21"/>
    <w:rsid w:val="00D66E30"/>
    <w:rsid w:val="00D675E2"/>
    <w:rsid w:val="00D6784E"/>
    <w:rsid w:val="00D67C7D"/>
    <w:rsid w:val="00D7150D"/>
    <w:rsid w:val="00D72382"/>
    <w:rsid w:val="00D723BE"/>
    <w:rsid w:val="00D73522"/>
    <w:rsid w:val="00D7380F"/>
    <w:rsid w:val="00D7465A"/>
    <w:rsid w:val="00D7551D"/>
    <w:rsid w:val="00D75A7F"/>
    <w:rsid w:val="00D765A7"/>
    <w:rsid w:val="00D7670A"/>
    <w:rsid w:val="00D76F8F"/>
    <w:rsid w:val="00D773C9"/>
    <w:rsid w:val="00D777AE"/>
    <w:rsid w:val="00D77BFA"/>
    <w:rsid w:val="00D81BC9"/>
    <w:rsid w:val="00D827DB"/>
    <w:rsid w:val="00D82E3C"/>
    <w:rsid w:val="00D842F0"/>
    <w:rsid w:val="00D84541"/>
    <w:rsid w:val="00D84DAB"/>
    <w:rsid w:val="00D85E45"/>
    <w:rsid w:val="00D8627C"/>
    <w:rsid w:val="00D8672C"/>
    <w:rsid w:val="00D86A65"/>
    <w:rsid w:val="00D86DE5"/>
    <w:rsid w:val="00D87011"/>
    <w:rsid w:val="00D870BD"/>
    <w:rsid w:val="00D8719E"/>
    <w:rsid w:val="00D873B2"/>
    <w:rsid w:val="00D8764F"/>
    <w:rsid w:val="00D9198B"/>
    <w:rsid w:val="00D934AC"/>
    <w:rsid w:val="00D937C9"/>
    <w:rsid w:val="00D93980"/>
    <w:rsid w:val="00D93DFA"/>
    <w:rsid w:val="00D94594"/>
    <w:rsid w:val="00D94B4B"/>
    <w:rsid w:val="00D94C11"/>
    <w:rsid w:val="00D94D42"/>
    <w:rsid w:val="00D955A9"/>
    <w:rsid w:val="00D9562C"/>
    <w:rsid w:val="00D962BC"/>
    <w:rsid w:val="00D9722B"/>
    <w:rsid w:val="00D973F4"/>
    <w:rsid w:val="00D97563"/>
    <w:rsid w:val="00D97FD6"/>
    <w:rsid w:val="00DA0244"/>
    <w:rsid w:val="00DA1699"/>
    <w:rsid w:val="00DA1816"/>
    <w:rsid w:val="00DA2834"/>
    <w:rsid w:val="00DA2DE1"/>
    <w:rsid w:val="00DA30E9"/>
    <w:rsid w:val="00DA3478"/>
    <w:rsid w:val="00DA36BC"/>
    <w:rsid w:val="00DA39B5"/>
    <w:rsid w:val="00DA546F"/>
    <w:rsid w:val="00DA573B"/>
    <w:rsid w:val="00DA7E3B"/>
    <w:rsid w:val="00DA7F26"/>
    <w:rsid w:val="00DB045C"/>
    <w:rsid w:val="00DB1DB3"/>
    <w:rsid w:val="00DB2A57"/>
    <w:rsid w:val="00DB3B76"/>
    <w:rsid w:val="00DB3C5D"/>
    <w:rsid w:val="00DB44E7"/>
    <w:rsid w:val="00DB4644"/>
    <w:rsid w:val="00DB496C"/>
    <w:rsid w:val="00DB4BA1"/>
    <w:rsid w:val="00DB4EBC"/>
    <w:rsid w:val="00DB5480"/>
    <w:rsid w:val="00DB55C4"/>
    <w:rsid w:val="00DB563F"/>
    <w:rsid w:val="00DB5725"/>
    <w:rsid w:val="00DB5939"/>
    <w:rsid w:val="00DB5973"/>
    <w:rsid w:val="00DB5C4C"/>
    <w:rsid w:val="00DB6001"/>
    <w:rsid w:val="00DB6B43"/>
    <w:rsid w:val="00DB7689"/>
    <w:rsid w:val="00DC0BEF"/>
    <w:rsid w:val="00DC10C1"/>
    <w:rsid w:val="00DC15AC"/>
    <w:rsid w:val="00DC161B"/>
    <w:rsid w:val="00DC17D8"/>
    <w:rsid w:val="00DC1FC9"/>
    <w:rsid w:val="00DC22A8"/>
    <w:rsid w:val="00DC2860"/>
    <w:rsid w:val="00DC2C00"/>
    <w:rsid w:val="00DC4536"/>
    <w:rsid w:val="00DC4A8B"/>
    <w:rsid w:val="00DC4F48"/>
    <w:rsid w:val="00DC5403"/>
    <w:rsid w:val="00DC5591"/>
    <w:rsid w:val="00DC6E98"/>
    <w:rsid w:val="00DC7268"/>
    <w:rsid w:val="00DD0239"/>
    <w:rsid w:val="00DD032C"/>
    <w:rsid w:val="00DD12B5"/>
    <w:rsid w:val="00DD1484"/>
    <w:rsid w:val="00DD1CDE"/>
    <w:rsid w:val="00DD2062"/>
    <w:rsid w:val="00DD2599"/>
    <w:rsid w:val="00DD2800"/>
    <w:rsid w:val="00DD3703"/>
    <w:rsid w:val="00DE0474"/>
    <w:rsid w:val="00DE0AB4"/>
    <w:rsid w:val="00DE0D56"/>
    <w:rsid w:val="00DE28AD"/>
    <w:rsid w:val="00DE29CE"/>
    <w:rsid w:val="00DE4B7D"/>
    <w:rsid w:val="00DE4E5C"/>
    <w:rsid w:val="00DE4E5D"/>
    <w:rsid w:val="00DE5250"/>
    <w:rsid w:val="00DE5EB0"/>
    <w:rsid w:val="00DE638C"/>
    <w:rsid w:val="00DF0E6A"/>
    <w:rsid w:val="00DF1479"/>
    <w:rsid w:val="00DF1B53"/>
    <w:rsid w:val="00DF22D3"/>
    <w:rsid w:val="00DF2E9E"/>
    <w:rsid w:val="00DF306E"/>
    <w:rsid w:val="00DF3314"/>
    <w:rsid w:val="00DF3F40"/>
    <w:rsid w:val="00DF5002"/>
    <w:rsid w:val="00DF6770"/>
    <w:rsid w:val="00DF6C47"/>
    <w:rsid w:val="00E01596"/>
    <w:rsid w:val="00E0166A"/>
    <w:rsid w:val="00E02641"/>
    <w:rsid w:val="00E027FE"/>
    <w:rsid w:val="00E02E5E"/>
    <w:rsid w:val="00E035A6"/>
    <w:rsid w:val="00E040A8"/>
    <w:rsid w:val="00E041DE"/>
    <w:rsid w:val="00E049BF"/>
    <w:rsid w:val="00E04C4C"/>
    <w:rsid w:val="00E05046"/>
    <w:rsid w:val="00E06556"/>
    <w:rsid w:val="00E06DAA"/>
    <w:rsid w:val="00E074DD"/>
    <w:rsid w:val="00E11042"/>
    <w:rsid w:val="00E1131E"/>
    <w:rsid w:val="00E1135E"/>
    <w:rsid w:val="00E12DA6"/>
    <w:rsid w:val="00E12DC4"/>
    <w:rsid w:val="00E1434C"/>
    <w:rsid w:val="00E145F9"/>
    <w:rsid w:val="00E1479F"/>
    <w:rsid w:val="00E1499E"/>
    <w:rsid w:val="00E152B9"/>
    <w:rsid w:val="00E15C26"/>
    <w:rsid w:val="00E15D04"/>
    <w:rsid w:val="00E17D84"/>
    <w:rsid w:val="00E203D7"/>
    <w:rsid w:val="00E20774"/>
    <w:rsid w:val="00E20C9A"/>
    <w:rsid w:val="00E21104"/>
    <w:rsid w:val="00E21165"/>
    <w:rsid w:val="00E21AAB"/>
    <w:rsid w:val="00E2301F"/>
    <w:rsid w:val="00E23DD4"/>
    <w:rsid w:val="00E256F9"/>
    <w:rsid w:val="00E25912"/>
    <w:rsid w:val="00E25C0E"/>
    <w:rsid w:val="00E25CCC"/>
    <w:rsid w:val="00E30352"/>
    <w:rsid w:val="00E315CF"/>
    <w:rsid w:val="00E31FD4"/>
    <w:rsid w:val="00E3286F"/>
    <w:rsid w:val="00E32D4B"/>
    <w:rsid w:val="00E33907"/>
    <w:rsid w:val="00E33A12"/>
    <w:rsid w:val="00E342F1"/>
    <w:rsid w:val="00E34B1E"/>
    <w:rsid w:val="00E350A0"/>
    <w:rsid w:val="00E35B8F"/>
    <w:rsid w:val="00E36C03"/>
    <w:rsid w:val="00E36C90"/>
    <w:rsid w:val="00E372EF"/>
    <w:rsid w:val="00E41391"/>
    <w:rsid w:val="00E413EC"/>
    <w:rsid w:val="00E4218B"/>
    <w:rsid w:val="00E42649"/>
    <w:rsid w:val="00E427A9"/>
    <w:rsid w:val="00E42867"/>
    <w:rsid w:val="00E43AFE"/>
    <w:rsid w:val="00E43CC2"/>
    <w:rsid w:val="00E43EDB"/>
    <w:rsid w:val="00E45796"/>
    <w:rsid w:val="00E45C7A"/>
    <w:rsid w:val="00E45F7A"/>
    <w:rsid w:val="00E46457"/>
    <w:rsid w:val="00E46E71"/>
    <w:rsid w:val="00E4727B"/>
    <w:rsid w:val="00E47894"/>
    <w:rsid w:val="00E50A79"/>
    <w:rsid w:val="00E51AC9"/>
    <w:rsid w:val="00E52895"/>
    <w:rsid w:val="00E52903"/>
    <w:rsid w:val="00E52A25"/>
    <w:rsid w:val="00E52FC7"/>
    <w:rsid w:val="00E540F9"/>
    <w:rsid w:val="00E5425F"/>
    <w:rsid w:val="00E54B55"/>
    <w:rsid w:val="00E5522C"/>
    <w:rsid w:val="00E55361"/>
    <w:rsid w:val="00E5556E"/>
    <w:rsid w:val="00E55599"/>
    <w:rsid w:val="00E564C6"/>
    <w:rsid w:val="00E5679B"/>
    <w:rsid w:val="00E56B07"/>
    <w:rsid w:val="00E56C28"/>
    <w:rsid w:val="00E5753B"/>
    <w:rsid w:val="00E57850"/>
    <w:rsid w:val="00E57D10"/>
    <w:rsid w:val="00E60F0C"/>
    <w:rsid w:val="00E61573"/>
    <w:rsid w:val="00E61B0D"/>
    <w:rsid w:val="00E61D94"/>
    <w:rsid w:val="00E638BB"/>
    <w:rsid w:val="00E63D63"/>
    <w:rsid w:val="00E63F65"/>
    <w:rsid w:val="00E642B3"/>
    <w:rsid w:val="00E64352"/>
    <w:rsid w:val="00E65810"/>
    <w:rsid w:val="00E6688D"/>
    <w:rsid w:val="00E66968"/>
    <w:rsid w:val="00E67865"/>
    <w:rsid w:val="00E6787F"/>
    <w:rsid w:val="00E67C4F"/>
    <w:rsid w:val="00E7071A"/>
    <w:rsid w:val="00E70C7B"/>
    <w:rsid w:val="00E718C0"/>
    <w:rsid w:val="00E73383"/>
    <w:rsid w:val="00E7398C"/>
    <w:rsid w:val="00E73D38"/>
    <w:rsid w:val="00E73F44"/>
    <w:rsid w:val="00E740FF"/>
    <w:rsid w:val="00E74531"/>
    <w:rsid w:val="00E7491E"/>
    <w:rsid w:val="00E75A3B"/>
    <w:rsid w:val="00E75E3E"/>
    <w:rsid w:val="00E76507"/>
    <w:rsid w:val="00E766BA"/>
    <w:rsid w:val="00E76757"/>
    <w:rsid w:val="00E76CBC"/>
    <w:rsid w:val="00E77BC5"/>
    <w:rsid w:val="00E800C0"/>
    <w:rsid w:val="00E801D8"/>
    <w:rsid w:val="00E80D47"/>
    <w:rsid w:val="00E8143A"/>
    <w:rsid w:val="00E82A37"/>
    <w:rsid w:val="00E83D35"/>
    <w:rsid w:val="00E85314"/>
    <w:rsid w:val="00E86490"/>
    <w:rsid w:val="00E87A64"/>
    <w:rsid w:val="00E87F75"/>
    <w:rsid w:val="00E9028C"/>
    <w:rsid w:val="00E902A1"/>
    <w:rsid w:val="00E90B72"/>
    <w:rsid w:val="00E90E09"/>
    <w:rsid w:val="00E92F1B"/>
    <w:rsid w:val="00E93266"/>
    <w:rsid w:val="00E937AF"/>
    <w:rsid w:val="00E9434F"/>
    <w:rsid w:val="00E949D5"/>
    <w:rsid w:val="00E95A10"/>
    <w:rsid w:val="00E9699E"/>
    <w:rsid w:val="00E96B73"/>
    <w:rsid w:val="00E97202"/>
    <w:rsid w:val="00E977D9"/>
    <w:rsid w:val="00E97FE5"/>
    <w:rsid w:val="00EA0182"/>
    <w:rsid w:val="00EA08B7"/>
    <w:rsid w:val="00EA0D21"/>
    <w:rsid w:val="00EA1498"/>
    <w:rsid w:val="00EA15FC"/>
    <w:rsid w:val="00EA1896"/>
    <w:rsid w:val="00EA2785"/>
    <w:rsid w:val="00EA29CD"/>
    <w:rsid w:val="00EA3955"/>
    <w:rsid w:val="00EA3F8D"/>
    <w:rsid w:val="00EA4840"/>
    <w:rsid w:val="00EA5ABC"/>
    <w:rsid w:val="00EA5C11"/>
    <w:rsid w:val="00EA5D6D"/>
    <w:rsid w:val="00EA6772"/>
    <w:rsid w:val="00EB01A0"/>
    <w:rsid w:val="00EB01C2"/>
    <w:rsid w:val="00EB04BB"/>
    <w:rsid w:val="00EB0752"/>
    <w:rsid w:val="00EB07A3"/>
    <w:rsid w:val="00EB1A2D"/>
    <w:rsid w:val="00EB1BFD"/>
    <w:rsid w:val="00EB2A9B"/>
    <w:rsid w:val="00EB43C2"/>
    <w:rsid w:val="00EB4E37"/>
    <w:rsid w:val="00EB5F4C"/>
    <w:rsid w:val="00EB6F8D"/>
    <w:rsid w:val="00EB72DE"/>
    <w:rsid w:val="00EC05EC"/>
    <w:rsid w:val="00EC09E4"/>
    <w:rsid w:val="00EC0CB8"/>
    <w:rsid w:val="00EC1CEF"/>
    <w:rsid w:val="00EC2156"/>
    <w:rsid w:val="00EC2923"/>
    <w:rsid w:val="00EC2B0A"/>
    <w:rsid w:val="00EC3361"/>
    <w:rsid w:val="00EC3481"/>
    <w:rsid w:val="00EC34BD"/>
    <w:rsid w:val="00EC354E"/>
    <w:rsid w:val="00EC3B78"/>
    <w:rsid w:val="00EC4188"/>
    <w:rsid w:val="00EC499C"/>
    <w:rsid w:val="00EC533B"/>
    <w:rsid w:val="00EC540D"/>
    <w:rsid w:val="00EC626D"/>
    <w:rsid w:val="00EC6432"/>
    <w:rsid w:val="00EC6DF3"/>
    <w:rsid w:val="00ED0FF4"/>
    <w:rsid w:val="00ED1145"/>
    <w:rsid w:val="00ED1A1D"/>
    <w:rsid w:val="00ED1B6F"/>
    <w:rsid w:val="00ED2C03"/>
    <w:rsid w:val="00ED34D4"/>
    <w:rsid w:val="00ED54C7"/>
    <w:rsid w:val="00ED69E5"/>
    <w:rsid w:val="00ED6D3E"/>
    <w:rsid w:val="00ED7F1F"/>
    <w:rsid w:val="00EE0053"/>
    <w:rsid w:val="00EE020B"/>
    <w:rsid w:val="00EE099C"/>
    <w:rsid w:val="00EE16FF"/>
    <w:rsid w:val="00EE1FAA"/>
    <w:rsid w:val="00EE316B"/>
    <w:rsid w:val="00EE37B4"/>
    <w:rsid w:val="00EE37C0"/>
    <w:rsid w:val="00EE4E8F"/>
    <w:rsid w:val="00EE5424"/>
    <w:rsid w:val="00EE56BC"/>
    <w:rsid w:val="00EE59B6"/>
    <w:rsid w:val="00EE6416"/>
    <w:rsid w:val="00EE6DDC"/>
    <w:rsid w:val="00EE7408"/>
    <w:rsid w:val="00EE76C8"/>
    <w:rsid w:val="00EE796E"/>
    <w:rsid w:val="00EF0457"/>
    <w:rsid w:val="00EF0827"/>
    <w:rsid w:val="00EF0B14"/>
    <w:rsid w:val="00EF151B"/>
    <w:rsid w:val="00EF25AE"/>
    <w:rsid w:val="00EF2DAA"/>
    <w:rsid w:val="00EF3013"/>
    <w:rsid w:val="00EF441E"/>
    <w:rsid w:val="00EF518C"/>
    <w:rsid w:val="00EF60EC"/>
    <w:rsid w:val="00EF6EF0"/>
    <w:rsid w:val="00F00086"/>
    <w:rsid w:val="00F00413"/>
    <w:rsid w:val="00F0075A"/>
    <w:rsid w:val="00F01021"/>
    <w:rsid w:val="00F0194F"/>
    <w:rsid w:val="00F04302"/>
    <w:rsid w:val="00F05412"/>
    <w:rsid w:val="00F0550E"/>
    <w:rsid w:val="00F056B0"/>
    <w:rsid w:val="00F059EA"/>
    <w:rsid w:val="00F05F7A"/>
    <w:rsid w:val="00F067EC"/>
    <w:rsid w:val="00F06B0C"/>
    <w:rsid w:val="00F06F86"/>
    <w:rsid w:val="00F073E5"/>
    <w:rsid w:val="00F07436"/>
    <w:rsid w:val="00F07BC8"/>
    <w:rsid w:val="00F1057A"/>
    <w:rsid w:val="00F1203B"/>
    <w:rsid w:val="00F12D84"/>
    <w:rsid w:val="00F139EA"/>
    <w:rsid w:val="00F14005"/>
    <w:rsid w:val="00F16584"/>
    <w:rsid w:val="00F168E9"/>
    <w:rsid w:val="00F1747D"/>
    <w:rsid w:val="00F20247"/>
    <w:rsid w:val="00F205AF"/>
    <w:rsid w:val="00F20A1F"/>
    <w:rsid w:val="00F210E9"/>
    <w:rsid w:val="00F22D01"/>
    <w:rsid w:val="00F22E0A"/>
    <w:rsid w:val="00F22EC8"/>
    <w:rsid w:val="00F236A1"/>
    <w:rsid w:val="00F23A31"/>
    <w:rsid w:val="00F25A6E"/>
    <w:rsid w:val="00F25B1A"/>
    <w:rsid w:val="00F27623"/>
    <w:rsid w:val="00F31A55"/>
    <w:rsid w:val="00F32330"/>
    <w:rsid w:val="00F32823"/>
    <w:rsid w:val="00F32987"/>
    <w:rsid w:val="00F33A38"/>
    <w:rsid w:val="00F3403A"/>
    <w:rsid w:val="00F34DEE"/>
    <w:rsid w:val="00F35789"/>
    <w:rsid w:val="00F36C3F"/>
    <w:rsid w:val="00F37795"/>
    <w:rsid w:val="00F40909"/>
    <w:rsid w:val="00F41AD2"/>
    <w:rsid w:val="00F41FFF"/>
    <w:rsid w:val="00F42178"/>
    <w:rsid w:val="00F42B66"/>
    <w:rsid w:val="00F42C91"/>
    <w:rsid w:val="00F432A9"/>
    <w:rsid w:val="00F43DFB"/>
    <w:rsid w:val="00F45ACE"/>
    <w:rsid w:val="00F45CE0"/>
    <w:rsid w:val="00F45F9A"/>
    <w:rsid w:val="00F45FAC"/>
    <w:rsid w:val="00F46882"/>
    <w:rsid w:val="00F46DA8"/>
    <w:rsid w:val="00F46DB6"/>
    <w:rsid w:val="00F46E7C"/>
    <w:rsid w:val="00F47215"/>
    <w:rsid w:val="00F47E45"/>
    <w:rsid w:val="00F50F2D"/>
    <w:rsid w:val="00F52462"/>
    <w:rsid w:val="00F52B46"/>
    <w:rsid w:val="00F52BA1"/>
    <w:rsid w:val="00F52FFF"/>
    <w:rsid w:val="00F5307D"/>
    <w:rsid w:val="00F53244"/>
    <w:rsid w:val="00F532A5"/>
    <w:rsid w:val="00F53651"/>
    <w:rsid w:val="00F548B0"/>
    <w:rsid w:val="00F55054"/>
    <w:rsid w:val="00F55790"/>
    <w:rsid w:val="00F56166"/>
    <w:rsid w:val="00F561C4"/>
    <w:rsid w:val="00F5682E"/>
    <w:rsid w:val="00F569F4"/>
    <w:rsid w:val="00F57433"/>
    <w:rsid w:val="00F576FC"/>
    <w:rsid w:val="00F60B0F"/>
    <w:rsid w:val="00F60E43"/>
    <w:rsid w:val="00F616F2"/>
    <w:rsid w:val="00F618D6"/>
    <w:rsid w:val="00F629CD"/>
    <w:rsid w:val="00F62D3E"/>
    <w:rsid w:val="00F62EE5"/>
    <w:rsid w:val="00F62F2B"/>
    <w:rsid w:val="00F62F82"/>
    <w:rsid w:val="00F6323C"/>
    <w:rsid w:val="00F64E92"/>
    <w:rsid w:val="00F662A2"/>
    <w:rsid w:val="00F6733D"/>
    <w:rsid w:val="00F6755E"/>
    <w:rsid w:val="00F67E2B"/>
    <w:rsid w:val="00F70520"/>
    <w:rsid w:val="00F718BC"/>
    <w:rsid w:val="00F71980"/>
    <w:rsid w:val="00F71D02"/>
    <w:rsid w:val="00F72CE0"/>
    <w:rsid w:val="00F730CC"/>
    <w:rsid w:val="00F737A2"/>
    <w:rsid w:val="00F7391C"/>
    <w:rsid w:val="00F73B37"/>
    <w:rsid w:val="00F754B6"/>
    <w:rsid w:val="00F76DE1"/>
    <w:rsid w:val="00F80029"/>
    <w:rsid w:val="00F801B9"/>
    <w:rsid w:val="00F80E64"/>
    <w:rsid w:val="00F81711"/>
    <w:rsid w:val="00F82663"/>
    <w:rsid w:val="00F8352A"/>
    <w:rsid w:val="00F8404B"/>
    <w:rsid w:val="00F841DC"/>
    <w:rsid w:val="00F843BE"/>
    <w:rsid w:val="00F85BCE"/>
    <w:rsid w:val="00F87359"/>
    <w:rsid w:val="00F87C2E"/>
    <w:rsid w:val="00F91CE0"/>
    <w:rsid w:val="00F91E57"/>
    <w:rsid w:val="00F92587"/>
    <w:rsid w:val="00F925A6"/>
    <w:rsid w:val="00F93BDA"/>
    <w:rsid w:val="00F93D1A"/>
    <w:rsid w:val="00F93F03"/>
    <w:rsid w:val="00F941AE"/>
    <w:rsid w:val="00F94AAF"/>
    <w:rsid w:val="00F95104"/>
    <w:rsid w:val="00F95276"/>
    <w:rsid w:val="00F95C0D"/>
    <w:rsid w:val="00F95CB4"/>
    <w:rsid w:val="00F95D25"/>
    <w:rsid w:val="00F963B7"/>
    <w:rsid w:val="00F96682"/>
    <w:rsid w:val="00F96F2F"/>
    <w:rsid w:val="00F97158"/>
    <w:rsid w:val="00F97815"/>
    <w:rsid w:val="00F97D15"/>
    <w:rsid w:val="00FA1FA5"/>
    <w:rsid w:val="00FA282E"/>
    <w:rsid w:val="00FA328B"/>
    <w:rsid w:val="00FA349A"/>
    <w:rsid w:val="00FA3CAD"/>
    <w:rsid w:val="00FA455C"/>
    <w:rsid w:val="00FA5274"/>
    <w:rsid w:val="00FA539A"/>
    <w:rsid w:val="00FA5650"/>
    <w:rsid w:val="00FA69CF"/>
    <w:rsid w:val="00FA75BA"/>
    <w:rsid w:val="00FB032E"/>
    <w:rsid w:val="00FB0438"/>
    <w:rsid w:val="00FB0B6A"/>
    <w:rsid w:val="00FB0BF3"/>
    <w:rsid w:val="00FB0DFC"/>
    <w:rsid w:val="00FB1056"/>
    <w:rsid w:val="00FB1613"/>
    <w:rsid w:val="00FB187D"/>
    <w:rsid w:val="00FB1D3B"/>
    <w:rsid w:val="00FB1E26"/>
    <w:rsid w:val="00FB2173"/>
    <w:rsid w:val="00FB21A5"/>
    <w:rsid w:val="00FB21D3"/>
    <w:rsid w:val="00FB2FBA"/>
    <w:rsid w:val="00FB5E6E"/>
    <w:rsid w:val="00FB68F1"/>
    <w:rsid w:val="00FB696A"/>
    <w:rsid w:val="00FB7092"/>
    <w:rsid w:val="00FB7889"/>
    <w:rsid w:val="00FB79F8"/>
    <w:rsid w:val="00FC1389"/>
    <w:rsid w:val="00FC1A3F"/>
    <w:rsid w:val="00FC3365"/>
    <w:rsid w:val="00FC52A4"/>
    <w:rsid w:val="00FC5608"/>
    <w:rsid w:val="00FC6365"/>
    <w:rsid w:val="00FC6889"/>
    <w:rsid w:val="00FC6F22"/>
    <w:rsid w:val="00FD1754"/>
    <w:rsid w:val="00FD26E9"/>
    <w:rsid w:val="00FD2946"/>
    <w:rsid w:val="00FD30C9"/>
    <w:rsid w:val="00FD3B37"/>
    <w:rsid w:val="00FD41C4"/>
    <w:rsid w:val="00FD4D48"/>
    <w:rsid w:val="00FD5655"/>
    <w:rsid w:val="00FD57F7"/>
    <w:rsid w:val="00FD632B"/>
    <w:rsid w:val="00FD7514"/>
    <w:rsid w:val="00FD7A07"/>
    <w:rsid w:val="00FE0412"/>
    <w:rsid w:val="00FE0E64"/>
    <w:rsid w:val="00FE2463"/>
    <w:rsid w:val="00FE337E"/>
    <w:rsid w:val="00FE3919"/>
    <w:rsid w:val="00FE43EA"/>
    <w:rsid w:val="00FE44A9"/>
    <w:rsid w:val="00FE55BE"/>
    <w:rsid w:val="00FE5658"/>
    <w:rsid w:val="00FE5AB2"/>
    <w:rsid w:val="00FE5BCB"/>
    <w:rsid w:val="00FE6FDD"/>
    <w:rsid w:val="00FE74EB"/>
    <w:rsid w:val="00FF0E2C"/>
    <w:rsid w:val="00FF0F5E"/>
    <w:rsid w:val="00FF1991"/>
    <w:rsid w:val="00FF30B9"/>
    <w:rsid w:val="00FF375E"/>
    <w:rsid w:val="00FF3C8F"/>
    <w:rsid w:val="00FF45B1"/>
    <w:rsid w:val="00FF4F0F"/>
    <w:rsid w:val="00FF5F53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3BB3B5-FEBD-42AA-9E5C-92BF382E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60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A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97CB2"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1"/>
    <w:uiPriority w:val="99"/>
    <w:rsid w:val="00010732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99"/>
    <w:rsid w:val="00010732"/>
    <w:pPr>
      <w:keepNext/>
      <w:jc w:val="center"/>
      <w:outlineLvl w:val="1"/>
    </w:pPr>
    <w:rPr>
      <w:b/>
      <w:bCs/>
      <w:caps/>
      <w:sz w:val="34"/>
      <w:szCs w:val="34"/>
    </w:rPr>
  </w:style>
  <w:style w:type="paragraph" w:styleId="a3">
    <w:name w:val="Balloon Text"/>
    <w:basedOn w:val="a"/>
    <w:link w:val="a4"/>
    <w:uiPriority w:val="99"/>
    <w:semiHidden/>
    <w:rsid w:val="0001073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0732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B1E2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rsid w:val="00FB1E2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FB1E2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rsid w:val="00FB1E2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B1E26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rsid w:val="00FB1E2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D5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F16584"/>
  </w:style>
  <w:style w:type="paragraph" w:styleId="ad">
    <w:name w:val="Title"/>
    <w:basedOn w:val="a"/>
    <w:link w:val="ae"/>
    <w:uiPriority w:val="99"/>
    <w:qFormat/>
    <w:rsid w:val="006B7E5E"/>
    <w:pPr>
      <w:jc w:val="center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99"/>
    <w:rsid w:val="00DF3F40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1A39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1A393C"/>
    <w:rPr>
      <w:rFonts w:ascii="Arial" w:hAnsi="Arial" w:cs="Arial"/>
      <w:sz w:val="22"/>
      <w:szCs w:val="22"/>
      <w:lang w:val="ru-RU" w:eastAsia="ru-RU"/>
    </w:rPr>
  </w:style>
  <w:style w:type="paragraph" w:styleId="af">
    <w:name w:val="Body Text"/>
    <w:basedOn w:val="a"/>
    <w:link w:val="af0"/>
    <w:uiPriority w:val="99"/>
    <w:rsid w:val="005C3073"/>
    <w:pPr>
      <w:spacing w:after="120"/>
    </w:pPr>
    <w:rPr>
      <w:rFonts w:eastAsia="Calibri"/>
    </w:rPr>
  </w:style>
  <w:style w:type="character" w:customStyle="1" w:styleId="af0">
    <w:name w:val="Основной текст Знак"/>
    <w:link w:val="af"/>
    <w:uiPriority w:val="99"/>
    <w:semiHidden/>
    <w:rsid w:val="007E22A9"/>
    <w:rPr>
      <w:rFonts w:ascii="Times New Roman" w:hAnsi="Times New Roman" w:cs="Times New Roman"/>
      <w:sz w:val="24"/>
      <w:szCs w:val="24"/>
    </w:rPr>
  </w:style>
  <w:style w:type="character" w:styleId="af1">
    <w:name w:val="Hyperlink"/>
    <w:uiPriority w:val="99"/>
    <w:rsid w:val="005C3073"/>
    <w:rPr>
      <w:color w:val="0000FF"/>
      <w:u w:val="single"/>
    </w:rPr>
  </w:style>
  <w:style w:type="paragraph" w:customStyle="1" w:styleId="ConsNormal">
    <w:name w:val="ConsNormal"/>
    <w:uiPriority w:val="99"/>
    <w:rsid w:val="003145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550080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rsid w:val="00550080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550080"/>
    <w:pPr>
      <w:ind w:left="708"/>
    </w:pPr>
  </w:style>
  <w:style w:type="paragraph" w:styleId="af2">
    <w:name w:val="List Paragraph"/>
    <w:basedOn w:val="a"/>
    <w:uiPriority w:val="99"/>
    <w:qFormat/>
    <w:rsid w:val="00844AE4"/>
    <w:pPr>
      <w:ind w:left="708"/>
    </w:pPr>
  </w:style>
  <w:style w:type="paragraph" w:customStyle="1" w:styleId="af3">
    <w:name w:val="Прижатый влево"/>
    <w:basedOn w:val="a"/>
    <w:next w:val="a"/>
    <w:uiPriority w:val="99"/>
    <w:rsid w:val="0006023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ListParagraph1">
    <w:name w:val="List Paragraph1"/>
    <w:basedOn w:val="a"/>
    <w:uiPriority w:val="99"/>
    <w:rsid w:val="00273AE1"/>
    <w:pPr>
      <w:ind w:left="708"/>
    </w:pPr>
    <w:rPr>
      <w:rFonts w:eastAsia="Calibri"/>
    </w:rPr>
  </w:style>
  <w:style w:type="paragraph" w:customStyle="1" w:styleId="ConsPlusTitle">
    <w:name w:val="ConsPlusTitle"/>
    <w:uiPriority w:val="99"/>
    <w:rsid w:val="0097333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semiHidden/>
    <w:rsid w:val="0018495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84958"/>
    <w:rPr>
      <w:rFonts w:ascii="Times New Roman" w:hAnsi="Times New Roman" w:cs="Times New Roman"/>
      <w:sz w:val="16"/>
      <w:szCs w:val="16"/>
    </w:rPr>
  </w:style>
  <w:style w:type="paragraph" w:customStyle="1" w:styleId="af4">
    <w:name w:val="Таблотст"/>
    <w:basedOn w:val="a"/>
    <w:uiPriority w:val="99"/>
    <w:rsid w:val="00184958"/>
    <w:pPr>
      <w:spacing w:line="220" w:lineRule="exact"/>
      <w:ind w:left="85"/>
      <w:jc w:val="both"/>
    </w:pPr>
    <w:rPr>
      <w:rFonts w:ascii="Arial" w:hAnsi="Arial" w:cs="Arial"/>
      <w:sz w:val="20"/>
      <w:szCs w:val="20"/>
    </w:rPr>
  </w:style>
  <w:style w:type="paragraph" w:customStyle="1" w:styleId="13">
    <w:name w:val="Обычный1"/>
    <w:uiPriority w:val="99"/>
    <w:rsid w:val="002A11EB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17277B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harAttribute2">
    <w:name w:val="CharAttribute2"/>
    <w:uiPriority w:val="99"/>
    <w:rsid w:val="0064439A"/>
    <w:rPr>
      <w:rFonts w:ascii="Times New Roman" w:eastAsia="Times New Roman" w:cs="Times New Roman"/>
      <w:sz w:val="24"/>
      <w:szCs w:val="24"/>
    </w:rPr>
  </w:style>
  <w:style w:type="character" w:customStyle="1" w:styleId="CharAttribute14">
    <w:name w:val="CharAttribute14"/>
    <w:uiPriority w:val="99"/>
    <w:rsid w:val="0064439A"/>
    <w:rPr>
      <w:rFonts w:ascii="Times New Roman" w:eastAsia="Times New Roman" w:cs="Times New Roman"/>
      <w:i/>
      <w:iCs/>
      <w:sz w:val="24"/>
      <w:szCs w:val="24"/>
      <w:u w:val="single"/>
    </w:rPr>
  </w:style>
  <w:style w:type="character" w:customStyle="1" w:styleId="FontStyle25">
    <w:name w:val="Font Style25"/>
    <w:uiPriority w:val="99"/>
    <w:rsid w:val="0028481F"/>
    <w:rPr>
      <w:rFonts w:ascii="Times New Roman" w:hAnsi="Times New Roman" w:cs="Times New Roman"/>
      <w:sz w:val="26"/>
      <w:szCs w:val="26"/>
    </w:rPr>
  </w:style>
  <w:style w:type="character" w:styleId="af5">
    <w:name w:val="Emphasis"/>
    <w:uiPriority w:val="99"/>
    <w:qFormat/>
    <w:rsid w:val="00F93D1A"/>
    <w:rPr>
      <w:i/>
      <w:iCs/>
    </w:rPr>
  </w:style>
  <w:style w:type="paragraph" w:styleId="af6">
    <w:name w:val="No Spacing"/>
    <w:uiPriority w:val="99"/>
    <w:qFormat/>
    <w:rsid w:val="00F93D1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B28E6"/>
  </w:style>
  <w:style w:type="paragraph" w:styleId="af7">
    <w:name w:val="Normal (Web)"/>
    <w:basedOn w:val="a"/>
    <w:uiPriority w:val="99"/>
    <w:unhideWhenUsed/>
    <w:rsid w:val="00CA2169"/>
    <w:pPr>
      <w:spacing w:after="200" w:line="276" w:lineRule="auto"/>
    </w:pPr>
    <w:rPr>
      <w:rFonts w:eastAsia="Calibr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82A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l">
    <w:name w:val="hl"/>
    <w:basedOn w:val="a0"/>
    <w:rsid w:val="002B7503"/>
  </w:style>
  <w:style w:type="character" w:customStyle="1" w:styleId="blk">
    <w:name w:val="blk"/>
    <w:basedOn w:val="a0"/>
    <w:rsid w:val="002D0056"/>
  </w:style>
  <w:style w:type="character" w:customStyle="1" w:styleId="14">
    <w:name w:val="Основной текст1"/>
    <w:rsid w:val="00DB563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description">
    <w:name w:val="description"/>
    <w:basedOn w:val="a0"/>
    <w:rsid w:val="00E90E09"/>
  </w:style>
  <w:style w:type="character" w:customStyle="1" w:styleId="b">
    <w:name w:val="b"/>
    <w:basedOn w:val="a0"/>
    <w:rsid w:val="00E90E09"/>
  </w:style>
  <w:style w:type="character" w:customStyle="1" w:styleId="sectioninfo">
    <w:name w:val="section__info"/>
    <w:basedOn w:val="a0"/>
    <w:rsid w:val="00296C96"/>
  </w:style>
  <w:style w:type="paragraph" w:styleId="24">
    <w:name w:val="Body Text 2"/>
    <w:basedOn w:val="a"/>
    <w:link w:val="25"/>
    <w:uiPriority w:val="99"/>
    <w:semiHidden/>
    <w:unhideWhenUsed/>
    <w:rsid w:val="0063417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3417B"/>
    <w:rPr>
      <w:rFonts w:ascii="Times New Roman" w:eastAsia="Times New Roman" w:hAnsi="Times New Roman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6341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3417B"/>
    <w:rPr>
      <w:rFonts w:ascii="Arial" w:eastAsia="Times New Roman" w:hAnsi="Arial" w:cs="Arial"/>
    </w:rPr>
  </w:style>
  <w:style w:type="character" w:styleId="afa">
    <w:name w:val="footnote reference"/>
    <w:basedOn w:val="a0"/>
    <w:uiPriority w:val="99"/>
    <w:semiHidden/>
    <w:unhideWhenUsed/>
    <w:rsid w:val="0063417B"/>
    <w:rPr>
      <w:vertAlign w:val="superscript"/>
    </w:rPr>
  </w:style>
  <w:style w:type="table" w:customStyle="1" w:styleId="15">
    <w:name w:val="Сетка таблицы1"/>
    <w:basedOn w:val="a1"/>
    <w:next w:val="ab"/>
    <w:uiPriority w:val="59"/>
    <w:rsid w:val="007E16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b"/>
    <w:uiPriority w:val="59"/>
    <w:rsid w:val="00E478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"/>
    <w:link w:val="afc"/>
    <w:uiPriority w:val="99"/>
    <w:semiHidden/>
    <w:unhideWhenUsed/>
    <w:rsid w:val="00AF0832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F0832"/>
    <w:rPr>
      <w:rFonts w:ascii="Times New Roman" w:eastAsia="Times New Roman" w:hAnsi="Times New Roman"/>
    </w:rPr>
  </w:style>
  <w:style w:type="character" w:styleId="afd">
    <w:name w:val="endnote reference"/>
    <w:basedOn w:val="a0"/>
    <w:uiPriority w:val="99"/>
    <w:semiHidden/>
    <w:unhideWhenUsed/>
    <w:rsid w:val="00AF0832"/>
    <w:rPr>
      <w:vertAlign w:val="superscript"/>
    </w:rPr>
  </w:style>
  <w:style w:type="table" w:customStyle="1" w:styleId="31">
    <w:name w:val="Сетка таблицы3"/>
    <w:basedOn w:val="a1"/>
    <w:next w:val="ab"/>
    <w:uiPriority w:val="59"/>
    <w:rsid w:val="00D416A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0208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Основной текст + Полужирный;Курсив"/>
    <w:basedOn w:val="a0"/>
    <w:rsid w:val="002F6C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Основной текст + 10 pt"/>
    <w:basedOn w:val="a0"/>
    <w:rsid w:val="002F6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_"/>
    <w:basedOn w:val="a0"/>
    <w:link w:val="28"/>
    <w:rsid w:val="00CB18C8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B18C8"/>
    <w:pPr>
      <w:widowControl w:val="0"/>
      <w:shd w:val="clear" w:color="auto" w:fill="FFFFFF"/>
      <w:spacing w:line="278" w:lineRule="exact"/>
      <w:jc w:val="center"/>
    </w:pPr>
    <w:rPr>
      <w:b/>
      <w:bCs/>
      <w:sz w:val="22"/>
      <w:szCs w:val="22"/>
    </w:rPr>
  </w:style>
  <w:style w:type="paragraph" w:customStyle="1" w:styleId="Default">
    <w:name w:val="Default"/>
    <w:rsid w:val="004E2C79"/>
    <w:pPr>
      <w:autoSpaceDE w:val="0"/>
      <w:autoSpaceDN w:val="0"/>
      <w:adjustRightInd w:val="0"/>
    </w:pPr>
    <w:rPr>
      <w:rFonts w:ascii="Bangkok Cyr" w:eastAsiaTheme="minorEastAsia" w:hAnsi="Bangkok Cyr" w:cs="Bangkok Cyr"/>
      <w:color w:val="000000"/>
      <w:sz w:val="24"/>
      <w:szCs w:val="24"/>
    </w:rPr>
  </w:style>
  <w:style w:type="table" w:customStyle="1" w:styleId="5">
    <w:name w:val="Сетка таблицы5"/>
    <w:basedOn w:val="a1"/>
    <w:next w:val="ab"/>
    <w:uiPriority w:val="59"/>
    <w:rsid w:val="004E2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0FDC7-B0B6-400D-9A74-5DD8EE21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46024135</vt:lpstr>
    </vt:vector>
  </TitlesOfParts>
  <Company>KSO-KSP</Company>
  <LinksUpToDate>false</LinksUpToDate>
  <CharactersWithSpaces>17690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46024135</dc:title>
  <dc:creator>Пользователь</dc:creator>
  <cp:lastModifiedBy>admin</cp:lastModifiedBy>
  <cp:revision>2</cp:revision>
  <cp:lastPrinted>2024-08-20T12:07:00Z</cp:lastPrinted>
  <dcterms:created xsi:type="dcterms:W3CDTF">2024-08-26T08:10:00Z</dcterms:created>
  <dcterms:modified xsi:type="dcterms:W3CDTF">2024-08-26T08:10:00Z</dcterms:modified>
</cp:coreProperties>
</file>