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CB0E" w14:textId="77777777" w:rsidR="00B643C3" w:rsidRDefault="00B643C3" w:rsidP="00B643C3">
      <w:pPr>
        <w:ind w:left="180" w:firstLine="528"/>
        <w:rPr>
          <w:b/>
        </w:rPr>
      </w:pPr>
    </w:p>
    <w:p w14:paraId="00000002" w14:textId="110150B3" w:rsidR="00AC1288" w:rsidRDefault="00B643C3" w:rsidP="005F7365">
      <w:pPr>
        <w:ind w:left="180" w:firstLine="528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14:paraId="00000003" w14:textId="77777777" w:rsidR="00AC1288" w:rsidRDefault="00AC1288">
      <w:pPr>
        <w:ind w:left="142"/>
        <w:jc w:val="center"/>
        <w:rPr>
          <w:b/>
        </w:rPr>
      </w:pPr>
    </w:p>
    <w:p w14:paraId="00000004" w14:textId="77777777" w:rsidR="00AC1288" w:rsidRDefault="00AC1288">
      <w:pPr>
        <w:ind w:left="142"/>
        <w:jc w:val="center"/>
        <w:rPr>
          <w:b/>
        </w:rPr>
      </w:pPr>
    </w:p>
    <w:p w14:paraId="3AA6185C" w14:textId="77777777" w:rsidR="005F7365" w:rsidRPr="00C8767C" w:rsidRDefault="005F7365" w:rsidP="005F7365">
      <w:pPr>
        <w:ind w:left="142" w:right="-1"/>
        <w:jc w:val="center"/>
        <w:rPr>
          <w:b/>
          <w:sz w:val="28"/>
          <w:szCs w:val="28"/>
        </w:rPr>
      </w:pPr>
      <w:r w:rsidRPr="00C8767C">
        <w:rPr>
          <w:b/>
          <w:sz w:val="28"/>
          <w:szCs w:val="28"/>
        </w:rPr>
        <w:t>Работа с обращениями граждан</w:t>
      </w:r>
    </w:p>
    <w:p w14:paraId="00000006" w14:textId="77777777" w:rsidR="00AC1288" w:rsidRPr="00C8767C" w:rsidRDefault="00AC1288">
      <w:pPr>
        <w:ind w:left="142" w:firstLine="566"/>
        <w:jc w:val="both"/>
        <w:rPr>
          <w:sz w:val="28"/>
          <w:szCs w:val="28"/>
        </w:rPr>
      </w:pPr>
    </w:p>
    <w:p w14:paraId="699E74C1" w14:textId="77777777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Как и в предыдущие годы, большое внимание в 2024 году уделялось работе с населением. Именно к местной власти в первую очередь обращаются граждане со своими проблемами, подталкивают власть к решению вопросов, дальнейшему развитию территории города. Многие проблемы были выявлены и решены в результате заявлений граждан, общения с ними на личном приеме и встреч на дворовых территориях.</w:t>
      </w:r>
    </w:p>
    <w:p w14:paraId="7EF1F770" w14:textId="77777777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За период 2024 года в администрацию города Евпатории поступило 4895 обращений, что на 427 обращений (9,5 %) больше, чем в 2023 году – 4468. </w:t>
      </w:r>
    </w:p>
    <w:p w14:paraId="23AE7009" w14:textId="77777777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Из них:</w:t>
      </w:r>
    </w:p>
    <w:p w14:paraId="760CD5EB" w14:textId="3E9BB43B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67C">
        <w:rPr>
          <w:sz w:val="28"/>
          <w:szCs w:val="28"/>
        </w:rPr>
        <w:t>письменных – 3518, что на 15,4 % больше, чем за аналогичный период прошлого года (3049);</w:t>
      </w:r>
    </w:p>
    <w:p w14:paraId="6577919A" w14:textId="1498A7FC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67C">
        <w:rPr>
          <w:sz w:val="28"/>
          <w:szCs w:val="28"/>
        </w:rPr>
        <w:t>устных обращений – 282, что на 6 % больше, чем за аналогичный период прошлого года (266);</w:t>
      </w:r>
    </w:p>
    <w:p w14:paraId="3719BD41" w14:textId="1CAC39C1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67C">
        <w:rPr>
          <w:sz w:val="28"/>
          <w:szCs w:val="28"/>
        </w:rPr>
        <w:t>электронных – 1095, что на 5,3 % меньше, чем за аналогичный период прошлого года (1153).</w:t>
      </w:r>
    </w:p>
    <w:p w14:paraId="717E2733" w14:textId="61BE1874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Также за отчё</w:t>
      </w:r>
      <w:bookmarkStart w:id="0" w:name="_GoBack"/>
      <w:bookmarkEnd w:id="0"/>
      <w:r w:rsidRPr="00C8767C">
        <w:rPr>
          <w:sz w:val="28"/>
          <w:szCs w:val="28"/>
        </w:rPr>
        <w:t>тный период в администрации зарегистрировано:</w:t>
      </w:r>
    </w:p>
    <w:p w14:paraId="0FB2BF66" w14:textId="77777777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- 1984 сообщений, поступивших через социальные сети Главы Республики Крым, что на 35,5 % больше чем в 2023 – 1464 сообщений.</w:t>
      </w:r>
    </w:p>
    <w:p w14:paraId="576566DF" w14:textId="77777777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- 850 сообщений, поступивших на Телефонную линию Председателя Совета министров Республики Крым – в 2023 году за аналогичный период поступило 595 сообщений.</w:t>
      </w:r>
    </w:p>
    <w:p w14:paraId="68286967" w14:textId="77777777" w:rsidR="00C8767C" w:rsidRPr="00C8767C" w:rsidRDefault="00C8767C" w:rsidP="00C8767C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C8767C">
        <w:rPr>
          <w:color w:val="000000"/>
          <w:sz w:val="28"/>
          <w:szCs w:val="28"/>
          <w:lang w:bidi="ru-RU"/>
        </w:rPr>
        <w:t>- 248 обращений граждан, направленных Общероссийским общественным движением «Народный Фронт «За Россию» (далее - ОНФ) в рамках проведения 14.12.2023 года пресс-конференции Президента Российской Федерации.</w:t>
      </w:r>
    </w:p>
    <w:p w14:paraId="71607FF0" w14:textId="77777777" w:rsidR="00C8767C" w:rsidRPr="00C8767C" w:rsidRDefault="00C8767C" w:rsidP="00C8767C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C8767C">
        <w:rPr>
          <w:color w:val="000000"/>
          <w:sz w:val="28"/>
          <w:szCs w:val="28"/>
          <w:lang w:bidi="ru-RU"/>
        </w:rPr>
        <w:t>-  689 сообщений через платформу обратной связи (далее- ПОС).</w:t>
      </w:r>
    </w:p>
    <w:p w14:paraId="1E190D21" w14:textId="0CBC0A1B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767C">
        <w:rPr>
          <w:sz w:val="28"/>
          <w:szCs w:val="28"/>
        </w:rPr>
        <w:t>Немного уменьшилось количество коллективных обращений, за отчетный период 2024 года их поступило 255 (259 было в 2023).</w:t>
      </w:r>
    </w:p>
    <w:p w14:paraId="4219770A" w14:textId="77777777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За истекший период в администрацию города через вышестоящие органы власти поступило 1586 обращений, 940 в 2023 году.</w:t>
      </w:r>
    </w:p>
    <w:p w14:paraId="65F8A27B" w14:textId="77777777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Анализ вопросов, поднятых в обращениях граждан, показывает, что на первом месте вопросы жилищно-коммунального хозяйства и благоустройства: вопросы электроснабжения, отопления, газификации, водоотведения и водоснабжения, уличного освещения, содержания общедомового имущества в МКД, вопросы вывоза мусора и приведения в надлежащий вид мусорных площадок на придомовых территориях, благоустройство </w:t>
      </w:r>
      <w:proofErr w:type="spellStart"/>
      <w:r w:rsidRPr="00C8767C">
        <w:rPr>
          <w:sz w:val="28"/>
          <w:szCs w:val="28"/>
        </w:rPr>
        <w:t>внутридворовых</w:t>
      </w:r>
      <w:proofErr w:type="spellEnd"/>
      <w:r w:rsidRPr="00C8767C">
        <w:rPr>
          <w:sz w:val="28"/>
          <w:szCs w:val="28"/>
        </w:rPr>
        <w:t xml:space="preserve"> территорий парковочными местами, детскими и спортивными площадками – 677 обращений – 13,8 % от общего числа поступивших за отчетный период и на 41,2 % больше количества обращений, поступивших в 2023 году - 398. </w:t>
      </w:r>
    </w:p>
    <w:p w14:paraId="0E7E3F73" w14:textId="77777777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Немалую часть в обращениях граждан занимают вопросы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</w:t>
      </w:r>
      <w:r w:rsidRPr="00C8767C">
        <w:rPr>
          <w:sz w:val="28"/>
          <w:szCs w:val="28"/>
        </w:rPr>
        <w:lastRenderedPageBreak/>
        <w:t>нуждающихся в жилых помещениях – 396 обращений (8,1 % от общего количества обращений); выделение, оформление земельных участков под ИЖС а также образования земельных участков – 263 обращения (5,4 % от общего количества поступивших обращений); опеки и попечительства, службы по обслуживанию детей, оказавшихся в трудной жизненной ситуации – 114 обращений.</w:t>
      </w:r>
    </w:p>
    <w:p w14:paraId="1C54CE6F" w14:textId="10C9D11D" w:rsidR="00C8767C" w:rsidRPr="00C8767C" w:rsidRDefault="00C8767C" w:rsidP="00C8767C">
      <w:pPr>
        <w:ind w:firstLine="566"/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На 61 % по сравнению с прошлым годом, увеличилось количество обращений по вопросам   ремонта дорожного покрытия, реконструкции улично-дорожной сети, благоустройства и ремонта подъездных дорог – 372 (7,6 % от общего количества обращений, 145 обр. в 2023 году); в </w:t>
      </w:r>
      <w:proofErr w:type="spellStart"/>
      <w:r w:rsidRPr="00C8767C">
        <w:rPr>
          <w:sz w:val="28"/>
          <w:szCs w:val="28"/>
        </w:rPr>
        <w:t>т.ч</w:t>
      </w:r>
      <w:proofErr w:type="spellEnd"/>
      <w:r w:rsidRPr="00C8767C">
        <w:rPr>
          <w:sz w:val="28"/>
          <w:szCs w:val="28"/>
        </w:rPr>
        <w:t>. по вопросу выполнения ремонта дорожного покрытия (</w:t>
      </w:r>
      <w:r w:rsidRPr="00C8767C">
        <w:rPr>
          <w:b/>
          <w:sz w:val="28"/>
          <w:szCs w:val="28"/>
        </w:rPr>
        <w:t>ямочный ремонт</w:t>
      </w:r>
      <w:r w:rsidRPr="00C8767C">
        <w:rPr>
          <w:sz w:val="28"/>
          <w:szCs w:val="28"/>
        </w:rPr>
        <w:t xml:space="preserve">) ул. </w:t>
      </w:r>
      <w:proofErr w:type="spellStart"/>
      <w:r w:rsidRPr="00C8767C">
        <w:rPr>
          <w:sz w:val="28"/>
          <w:szCs w:val="28"/>
        </w:rPr>
        <w:t>Ефета</w:t>
      </w:r>
      <w:proofErr w:type="spellEnd"/>
      <w:r w:rsidRPr="00C8767C">
        <w:rPr>
          <w:sz w:val="28"/>
          <w:szCs w:val="28"/>
        </w:rPr>
        <w:t xml:space="preserve">, ул. 5-й Авиагородок, переулок 5-й Авиагородок, ул. Революции, ул. 9 Мая, ул. Новоселовское шоссе. Ремонта дорожного покрытия восьми (8) улиц города Евпатории на (ул. Шишкина, ул. Халтурина, ул. Шмидта, ул. Русской, ул. Поворотной, ул. Крымская, ул. Профсоюзная, ул. Краснофлотская). </w:t>
      </w:r>
    </w:p>
    <w:p w14:paraId="7C803FE1" w14:textId="77777777" w:rsidR="00C8767C" w:rsidRPr="00C8767C" w:rsidRDefault="00C8767C" w:rsidP="00C8767C">
      <w:pPr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По вопросам </w:t>
      </w:r>
      <w:proofErr w:type="spellStart"/>
      <w:r w:rsidRPr="00C8767C">
        <w:rPr>
          <w:sz w:val="28"/>
          <w:szCs w:val="28"/>
        </w:rPr>
        <w:t>грейдирования</w:t>
      </w:r>
      <w:proofErr w:type="spellEnd"/>
      <w:r w:rsidRPr="00C8767C">
        <w:rPr>
          <w:sz w:val="28"/>
          <w:szCs w:val="28"/>
        </w:rPr>
        <w:t xml:space="preserve"> дорог на 84 (восьмидесяти четырёх) улицах (</w:t>
      </w:r>
      <w:proofErr w:type="spellStart"/>
      <w:r w:rsidRPr="00C8767C">
        <w:rPr>
          <w:sz w:val="28"/>
          <w:szCs w:val="28"/>
        </w:rPr>
        <w:t>мкрн</w:t>
      </w:r>
      <w:proofErr w:type="spellEnd"/>
      <w:r w:rsidRPr="00C8767C">
        <w:rPr>
          <w:sz w:val="28"/>
          <w:szCs w:val="28"/>
        </w:rPr>
        <w:t>. Спутник 1, Спутник 2, Спутник 3, Исмаил-бей, пгт. Заозерное, пгт. Мирный).</w:t>
      </w:r>
    </w:p>
    <w:p w14:paraId="58EF1074" w14:textId="34930C6F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bookmarkStart w:id="1" w:name="_gjdgxs" w:colFirst="0" w:colLast="0"/>
      <w:bookmarkEnd w:id="1"/>
      <w:r w:rsidRPr="00C8767C">
        <w:rPr>
          <w:sz w:val="28"/>
          <w:szCs w:val="28"/>
        </w:rPr>
        <w:t>На четвертом месте вопросы выплаты компенсации по ЧС и жалобы на отказы в выплатах компенсации по ЧС – 291 обращение.</w:t>
      </w:r>
    </w:p>
    <w:p w14:paraId="577724AD" w14:textId="597D8099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При этом все также актуальны вопросы законности строительных работ в связи с возведением самовольных (по мнению заявителей) строений – 215 обращений, что составляет 4,4 % от общего количества поступивших обращений в 2024 г. По сравнению с 2023 годом (181 обр.), количество обращений по данному вопросу увеличилось на 15,8 %.</w:t>
      </w:r>
    </w:p>
    <w:p w14:paraId="10C6F4B1" w14:textId="124F64B6" w:rsidR="00C8767C" w:rsidRPr="00C8767C" w:rsidRDefault="00C8767C" w:rsidP="00C8767C">
      <w:pPr>
        <w:ind w:firstLine="567"/>
        <w:jc w:val="both"/>
        <w:rPr>
          <w:sz w:val="28"/>
          <w:szCs w:val="28"/>
        </w:rPr>
      </w:pPr>
      <w:r w:rsidRPr="00C8767C">
        <w:rPr>
          <w:sz w:val="28"/>
          <w:szCs w:val="28"/>
        </w:rPr>
        <w:t xml:space="preserve">За отчетный период рассмотрено - 5090 (100 %) обращений. Из них, обратная связь осуществлена более, чем по 4082 обращениям по социально-значимым вопросам.  </w:t>
      </w:r>
    </w:p>
    <w:p w14:paraId="0F56C205" w14:textId="77777777" w:rsidR="00C8767C" w:rsidRDefault="00C8767C" w:rsidP="00C8767C">
      <w:pPr>
        <w:ind w:left="142" w:firstLine="425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Продолжается работа по проведению приемов граждан по личным вопросам руководством администрации. В администрации города Евпатории за отчетный период 2024 года проведено 83 личных приёмов граждан, на которых принято 260 заявителей за аналогичный период 2023 проведено 68 личных приемов, принято 245 граждан.</w:t>
      </w:r>
    </w:p>
    <w:p w14:paraId="642BB91F" w14:textId="2DB8385B" w:rsidR="00C8767C" w:rsidRPr="00C8767C" w:rsidRDefault="00C8767C" w:rsidP="00C8767C">
      <w:pPr>
        <w:ind w:left="142" w:firstLine="425"/>
        <w:jc w:val="both"/>
        <w:rPr>
          <w:sz w:val="28"/>
          <w:szCs w:val="28"/>
        </w:rPr>
      </w:pPr>
      <w:r w:rsidRPr="00C8767C">
        <w:rPr>
          <w:sz w:val="28"/>
          <w:szCs w:val="28"/>
        </w:rPr>
        <w:t>Также, комиссионные выезды и встречи с гражданами руководством администрации проводятся на постоянной основе, в рамках контрольных осмотров городского округа Евпатория.</w:t>
      </w:r>
    </w:p>
    <w:p w14:paraId="0000001D" w14:textId="77777777" w:rsidR="00AC1288" w:rsidRDefault="00AC1288">
      <w:pPr>
        <w:ind w:left="142"/>
        <w:jc w:val="center"/>
        <w:rPr>
          <w:b/>
        </w:rPr>
      </w:pPr>
    </w:p>
    <w:sectPr w:rsidR="00AC1288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8"/>
    <w:rsid w:val="001179AF"/>
    <w:rsid w:val="001D1B76"/>
    <w:rsid w:val="00203F3B"/>
    <w:rsid w:val="00287843"/>
    <w:rsid w:val="00447C80"/>
    <w:rsid w:val="005F7365"/>
    <w:rsid w:val="00741E27"/>
    <w:rsid w:val="0077637E"/>
    <w:rsid w:val="00791EF7"/>
    <w:rsid w:val="008044B4"/>
    <w:rsid w:val="00AB206F"/>
    <w:rsid w:val="00AC1288"/>
    <w:rsid w:val="00B13542"/>
    <w:rsid w:val="00B55E55"/>
    <w:rsid w:val="00B643C3"/>
    <w:rsid w:val="00BF445A"/>
    <w:rsid w:val="00C21EAF"/>
    <w:rsid w:val="00C8767C"/>
    <w:rsid w:val="00D116EF"/>
    <w:rsid w:val="00DB704B"/>
    <w:rsid w:val="00DE7BF3"/>
    <w:rsid w:val="00E32BB4"/>
    <w:rsid w:val="00F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C86B"/>
  <w15:docId w15:val="{67010CE7-32BF-4EE4-8860-A374ADB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64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3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87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8BF9-8E6F-499C-B7C7-B011058A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SpecIB</dc:creator>
  <cp:lastModifiedBy>SpecIB</cp:lastModifiedBy>
  <cp:revision>2</cp:revision>
  <cp:lastPrinted>2024-02-16T11:55:00Z</cp:lastPrinted>
  <dcterms:created xsi:type="dcterms:W3CDTF">2025-05-20T14:22:00Z</dcterms:created>
  <dcterms:modified xsi:type="dcterms:W3CDTF">2025-05-20T14:22:00Z</dcterms:modified>
</cp:coreProperties>
</file>