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D9" w:rsidRDefault="00D02DD9" w:rsidP="00174B2B">
      <w:pPr>
        <w:suppressAutoHyphens/>
        <w:spacing w:line="0" w:lineRule="atLeast"/>
        <w:rPr>
          <w:rFonts w:ascii="Times New Roman" w:hAnsi="Times New Roman" w:cs="Times New Roman"/>
          <w:b/>
          <w:color w:val="272934"/>
          <w:sz w:val="27"/>
          <w:szCs w:val="27"/>
        </w:rPr>
      </w:pPr>
    </w:p>
    <w:p w:rsidR="00297FFE" w:rsidRPr="00451144" w:rsidRDefault="0038676A" w:rsidP="00B72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144">
        <w:rPr>
          <w:rFonts w:ascii="Times New Roman" w:hAnsi="Times New Roman" w:cs="Times New Roman"/>
          <w:b/>
          <w:sz w:val="28"/>
          <w:szCs w:val="28"/>
        </w:rPr>
        <w:t>Информация для субъектов хозяйствования.</w:t>
      </w:r>
    </w:p>
    <w:p w:rsidR="00451144" w:rsidRPr="00174910" w:rsidRDefault="007F5BED" w:rsidP="004511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color w:val="272934"/>
          <w:sz w:val="28"/>
          <w:szCs w:val="28"/>
          <w:lang w:eastAsia="en-US"/>
        </w:rPr>
        <w:tab/>
      </w:r>
      <w:r w:rsidR="00636D45" w:rsidRPr="00174910">
        <w:rPr>
          <w:sz w:val="28"/>
          <w:szCs w:val="28"/>
        </w:rPr>
        <w:t xml:space="preserve">Во исполнении письма министерства </w:t>
      </w:r>
      <w:r w:rsidR="00636D45">
        <w:rPr>
          <w:sz w:val="28"/>
          <w:szCs w:val="28"/>
        </w:rPr>
        <w:t xml:space="preserve">сельского хозяйства </w:t>
      </w:r>
      <w:r w:rsidR="00636D45" w:rsidRPr="00174910">
        <w:rPr>
          <w:sz w:val="28"/>
          <w:szCs w:val="28"/>
        </w:rPr>
        <w:t>Республик</w:t>
      </w:r>
      <w:r w:rsidR="00636D45">
        <w:rPr>
          <w:sz w:val="28"/>
          <w:szCs w:val="28"/>
        </w:rPr>
        <w:t xml:space="preserve">и Крым от 09.04.2025 № </w:t>
      </w:r>
      <w:proofErr w:type="gramStart"/>
      <w:r w:rsidR="00636D45">
        <w:rPr>
          <w:sz w:val="28"/>
          <w:szCs w:val="28"/>
        </w:rPr>
        <w:t>04.3.</w:t>
      </w:r>
      <w:r w:rsidR="00636D45" w:rsidRPr="00174910">
        <w:rPr>
          <w:sz w:val="28"/>
          <w:szCs w:val="28"/>
        </w:rPr>
        <w:t>/</w:t>
      </w:r>
      <w:proofErr w:type="gramEnd"/>
      <w:r w:rsidR="00636D45">
        <w:rPr>
          <w:sz w:val="28"/>
          <w:szCs w:val="28"/>
        </w:rPr>
        <w:t>985</w:t>
      </w:r>
      <w:r w:rsidR="00636D45" w:rsidRPr="00174910">
        <w:rPr>
          <w:sz w:val="28"/>
          <w:szCs w:val="28"/>
        </w:rPr>
        <w:t>, сообщаем.</w:t>
      </w:r>
    </w:p>
    <w:p w:rsidR="00636D45" w:rsidRDefault="00636D45" w:rsidP="004511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D45">
        <w:rPr>
          <w:sz w:val="28"/>
          <w:szCs w:val="28"/>
        </w:rPr>
        <w:t>С наступлением весеннего периода правообладателями и иными пользователями земель сельскохозяйственного назначения часто применяется массовое выжигание растительности и растительных остатков.</w:t>
      </w:r>
    </w:p>
    <w:p w:rsidR="00451144" w:rsidRDefault="00636D45" w:rsidP="004511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6D45">
        <w:rPr>
          <w:sz w:val="28"/>
          <w:szCs w:val="28"/>
        </w:rPr>
        <w:t>жигание сухой растительности является нарушением федеральных законов от 10.01.2002 № 7-ФЗ «Об охране окружающей среды» и от 04.05.1999 № 96-ФЗ «Об охране атмосферного воздуха».</w:t>
      </w:r>
    </w:p>
    <w:p w:rsidR="00636D45" w:rsidRDefault="00636D45" w:rsidP="004511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D45">
        <w:rPr>
          <w:sz w:val="28"/>
          <w:szCs w:val="28"/>
        </w:rPr>
        <w:t>Наиболее эффективным способом борьбы с травяными палами является их предупреждение. Целесообразнее проводить мероприятия, направленные на введение в сельскохозяйственный оборот земель, в первую очередь, граничащих с населенными пунктами и лесами, во избежание поджогов сухой растительности, чем ликвидирова</w:t>
      </w:r>
      <w:r w:rsidR="00500954">
        <w:rPr>
          <w:sz w:val="28"/>
          <w:szCs w:val="28"/>
        </w:rPr>
        <w:t xml:space="preserve">ть последствия такого бедствия. </w:t>
      </w:r>
      <w:bookmarkStart w:id="0" w:name="_GoBack"/>
      <w:bookmarkEnd w:id="0"/>
      <w:r w:rsidRPr="00636D45">
        <w:rPr>
          <w:sz w:val="28"/>
          <w:szCs w:val="28"/>
        </w:rPr>
        <w:t>При проведении профилактических мероприятий в целях предупреждения возникновения пожаров следует обращать особое внимание на очистку территорий сельхозугодий,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отделение леса противопожарной минерализованной полосой или иным противопожарными барьером.</w:t>
      </w:r>
    </w:p>
    <w:p w:rsidR="00636D45" w:rsidRDefault="00636D45" w:rsidP="0045114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D45">
        <w:rPr>
          <w:sz w:val="28"/>
          <w:szCs w:val="28"/>
        </w:rPr>
        <w:t>Неисполнение и уклонение правообладателей земель сельскохозяйственного назначения от выполнения обязанностей по своевременному освоению земель, защите земель от загрязнения отходами потребления и производства, защите сельскохозяйственных угодий от зарастания деревьями и кустарниками, сорными растениями влечет административную ответственность, предусмотренную ч. 2 статьи 8.7 Кодекса Российской Федерации об административных правонарушениях и наложение административного штрафа на граждан в размере от 20 тысяч до 50 тысяч рублей; на должностных лиц – от пятидесяти до ста тысяч рублей; на юридических лиц – от 400 до 700 тысяч рублей.</w:t>
      </w:r>
    </w:p>
    <w:p w:rsidR="00451144" w:rsidRDefault="00636D45" w:rsidP="00636D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D45">
        <w:rPr>
          <w:sz w:val="28"/>
          <w:szCs w:val="28"/>
        </w:rPr>
        <w:t>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636D45" w:rsidRPr="00451144" w:rsidRDefault="00636D45" w:rsidP="00636D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D45">
        <w:rPr>
          <w:sz w:val="28"/>
          <w:szCs w:val="28"/>
        </w:rPr>
        <w:t>На основании вышеизложенного, собственникам, правообладателям земельных участков сельскохозяйственного назначения</w:t>
      </w:r>
      <w:r>
        <w:rPr>
          <w:sz w:val="28"/>
          <w:szCs w:val="28"/>
        </w:rPr>
        <w:t xml:space="preserve"> </w:t>
      </w:r>
      <w:r w:rsidRPr="00636D45">
        <w:rPr>
          <w:sz w:val="28"/>
          <w:szCs w:val="28"/>
        </w:rPr>
        <w:t>необходимо принять меры по предупреждению и недопустимости нарушений</w:t>
      </w:r>
      <w:r>
        <w:rPr>
          <w:sz w:val="28"/>
          <w:szCs w:val="28"/>
        </w:rPr>
        <w:t xml:space="preserve"> </w:t>
      </w:r>
      <w:r w:rsidRPr="00636D45">
        <w:rPr>
          <w:sz w:val="28"/>
          <w:szCs w:val="28"/>
        </w:rPr>
        <w:t>в сфере пожарной безопасности</w:t>
      </w:r>
      <w:r>
        <w:rPr>
          <w:sz w:val="28"/>
          <w:szCs w:val="28"/>
        </w:rPr>
        <w:t>.</w:t>
      </w:r>
    </w:p>
    <w:p w:rsidR="007F5BED" w:rsidRPr="007F5BED" w:rsidRDefault="007F5BED" w:rsidP="00451144">
      <w:pPr>
        <w:pStyle w:val="a3"/>
        <w:spacing w:before="0" w:beforeAutospacing="0" w:after="0" w:afterAutospacing="0"/>
        <w:jc w:val="both"/>
        <w:rPr>
          <w:color w:val="272934"/>
        </w:rPr>
      </w:pPr>
    </w:p>
    <w:sectPr w:rsidR="007F5BED" w:rsidRPr="007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1EBB"/>
    <w:multiLevelType w:val="multilevel"/>
    <w:tmpl w:val="3F0A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62C41"/>
    <w:multiLevelType w:val="multilevel"/>
    <w:tmpl w:val="EDC6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4B"/>
    <w:rsid w:val="00131284"/>
    <w:rsid w:val="00174B2B"/>
    <w:rsid w:val="00194691"/>
    <w:rsid w:val="00297FFE"/>
    <w:rsid w:val="0038676A"/>
    <w:rsid w:val="00451144"/>
    <w:rsid w:val="00500954"/>
    <w:rsid w:val="005519A6"/>
    <w:rsid w:val="00582297"/>
    <w:rsid w:val="00636D45"/>
    <w:rsid w:val="007654F4"/>
    <w:rsid w:val="007F5BED"/>
    <w:rsid w:val="009B64A0"/>
    <w:rsid w:val="00A0024B"/>
    <w:rsid w:val="00B314FB"/>
    <w:rsid w:val="00B72438"/>
    <w:rsid w:val="00D02DD9"/>
    <w:rsid w:val="00D77477"/>
    <w:rsid w:val="00E62CBE"/>
    <w:rsid w:val="00F55D5B"/>
    <w:rsid w:val="00F6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2428C-0262-4A04-98D7-0A5BF88A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2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cp:lastPrinted>2024-12-18T09:19:00Z</cp:lastPrinted>
  <dcterms:created xsi:type="dcterms:W3CDTF">2025-04-09T13:37:00Z</dcterms:created>
  <dcterms:modified xsi:type="dcterms:W3CDTF">2025-04-09T13:39:00Z</dcterms:modified>
</cp:coreProperties>
</file>