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20D9E" w14:textId="77777777" w:rsidR="00E227BD" w:rsidRDefault="009458F9">
      <w:pPr>
        <w:pBdr>
          <w:top w:val="nil"/>
          <w:left w:val="nil"/>
          <w:bottom w:val="nil"/>
          <w:right w:val="nil"/>
          <w:between w:val="nil"/>
        </w:pBdr>
        <w:spacing w:after="0" w:line="240" w:lineRule="auto"/>
        <w:jc w:val="center"/>
        <w:rPr>
          <w:rFonts w:ascii="Times New Roman" w:hAnsi="Times New Roman"/>
          <w:b/>
          <w:sz w:val="24"/>
          <w:u w:color="000000"/>
        </w:rPr>
      </w:pPr>
      <w:r>
        <w:rPr>
          <w:rFonts w:ascii="Times New Roman" w:hAnsi="Times New Roman"/>
          <w:b/>
          <w:sz w:val="24"/>
          <w:u w:color="000000"/>
        </w:rPr>
        <w:t>МУНИЦИПАЛЬНЫЙ КОНТРАКТ № ________________</w:t>
      </w:r>
    </w:p>
    <w:p w14:paraId="32C1506C" w14:textId="77777777" w:rsidR="00E227BD" w:rsidRDefault="009458F9">
      <w:pPr>
        <w:pBdr>
          <w:top w:val="nil"/>
          <w:left w:val="nil"/>
          <w:bottom w:val="nil"/>
          <w:right w:val="nil"/>
          <w:between w:val="nil"/>
        </w:pBdr>
        <w:spacing w:after="0" w:line="240" w:lineRule="auto"/>
        <w:jc w:val="center"/>
        <w:rPr>
          <w:rFonts w:ascii="Times New Roman" w:hAnsi="Times New Roman"/>
          <w:b/>
          <w:sz w:val="24"/>
        </w:rPr>
      </w:pPr>
      <w:r>
        <w:rPr>
          <w:rFonts w:ascii="Times New Roman" w:hAnsi="Times New Roman"/>
          <w:b/>
          <w:sz w:val="24"/>
        </w:rPr>
        <w:t xml:space="preserve">на разработку проектно-сметной (научно-проектной документации) для проведения работ по сохранению объекта культурного наследия регионального значения </w:t>
      </w:r>
      <w:r>
        <w:rPr>
          <w:rFonts w:ascii="Times New Roman" w:hAnsi="Times New Roman"/>
          <w:sz w:val="24"/>
        </w:rPr>
        <w:t>«</w:t>
      </w:r>
      <w:r>
        <w:rPr>
          <w:rFonts w:ascii="Times New Roman" w:hAnsi="Times New Roman"/>
          <w:b/>
          <w:sz w:val="24"/>
        </w:rPr>
        <w:t xml:space="preserve">Братская могила жертв фашистского террора (скульпторы В.А. Галочкин, О. </w:t>
      </w:r>
      <w:proofErr w:type="spellStart"/>
      <w:r>
        <w:rPr>
          <w:rFonts w:ascii="Times New Roman" w:hAnsi="Times New Roman"/>
          <w:b/>
          <w:sz w:val="24"/>
        </w:rPr>
        <w:t>Прудкая</w:t>
      </w:r>
      <w:proofErr w:type="spellEnd"/>
      <w:r>
        <w:rPr>
          <w:rFonts w:ascii="Times New Roman" w:hAnsi="Times New Roman"/>
          <w:b/>
          <w:sz w:val="24"/>
        </w:rPr>
        <w:t xml:space="preserve">, архитекторы Н.В. </w:t>
      </w:r>
      <w:proofErr w:type="spellStart"/>
      <w:r>
        <w:rPr>
          <w:rFonts w:ascii="Times New Roman" w:hAnsi="Times New Roman"/>
          <w:b/>
          <w:sz w:val="24"/>
        </w:rPr>
        <w:t>Дашевский</w:t>
      </w:r>
      <w:proofErr w:type="spellEnd"/>
      <w:r>
        <w:rPr>
          <w:rFonts w:ascii="Times New Roman" w:hAnsi="Times New Roman"/>
          <w:b/>
          <w:sz w:val="24"/>
        </w:rPr>
        <w:t xml:space="preserve">, </w:t>
      </w:r>
      <w:proofErr w:type="spellStart"/>
      <w:r>
        <w:rPr>
          <w:rFonts w:ascii="Times New Roman" w:hAnsi="Times New Roman"/>
          <w:b/>
          <w:sz w:val="24"/>
        </w:rPr>
        <w:t>Махиненко</w:t>
      </w:r>
      <w:proofErr w:type="spellEnd"/>
      <w:r>
        <w:rPr>
          <w:rFonts w:ascii="Times New Roman" w:hAnsi="Times New Roman"/>
          <w:b/>
          <w:sz w:val="24"/>
        </w:rPr>
        <w:t xml:space="preserve">, конструктор </w:t>
      </w:r>
      <w:proofErr w:type="spellStart"/>
      <w:r>
        <w:rPr>
          <w:rFonts w:ascii="Times New Roman" w:hAnsi="Times New Roman"/>
          <w:b/>
          <w:sz w:val="24"/>
        </w:rPr>
        <w:t>Дырда</w:t>
      </w:r>
      <w:proofErr w:type="spellEnd"/>
      <w:r>
        <w:rPr>
          <w:rFonts w:ascii="Times New Roman" w:hAnsi="Times New Roman"/>
          <w:b/>
          <w:sz w:val="24"/>
        </w:rPr>
        <w:t xml:space="preserve">)», по адресу: Республика Крым, г. Евпатория, </w:t>
      </w:r>
      <w:proofErr w:type="spellStart"/>
      <w:r>
        <w:rPr>
          <w:rFonts w:ascii="Times New Roman" w:hAnsi="Times New Roman"/>
          <w:b/>
          <w:sz w:val="24"/>
        </w:rPr>
        <w:t>пр-кт</w:t>
      </w:r>
      <w:proofErr w:type="spellEnd"/>
      <w:r>
        <w:rPr>
          <w:rFonts w:ascii="Times New Roman" w:hAnsi="Times New Roman"/>
          <w:b/>
          <w:sz w:val="24"/>
        </w:rPr>
        <w:t xml:space="preserve"> Победы/ул. Имени 9-го Мая</w:t>
      </w:r>
    </w:p>
    <w:p w14:paraId="3D3719F9" w14:textId="77777777" w:rsidR="00E227BD" w:rsidRDefault="00E227BD">
      <w:pPr>
        <w:pBdr>
          <w:top w:val="nil"/>
          <w:left w:val="nil"/>
          <w:bottom w:val="nil"/>
          <w:right w:val="nil"/>
          <w:between w:val="nil"/>
        </w:pBdr>
        <w:spacing w:after="0" w:line="240" w:lineRule="auto"/>
        <w:jc w:val="center"/>
        <w:rPr>
          <w:rFonts w:ascii="Times New Roman" w:hAnsi="Times New Roman"/>
          <w:b/>
          <w:sz w:val="24"/>
        </w:rPr>
      </w:pPr>
    </w:p>
    <w:p w14:paraId="05EC3E07" w14:textId="0293FD73" w:rsidR="00E227BD" w:rsidRDefault="009458F9">
      <w:pPr>
        <w:pBdr>
          <w:top w:val="nil"/>
          <w:left w:val="nil"/>
          <w:bottom w:val="nil"/>
          <w:right w:val="nil"/>
          <w:between w:val="nil"/>
        </w:pBdr>
        <w:spacing w:after="0" w:line="240" w:lineRule="auto"/>
        <w:rPr>
          <w:rFonts w:ascii="Times New Roman" w:hAnsi="Times New Roman"/>
          <w:sz w:val="24"/>
          <w:u w:color="000000"/>
        </w:rPr>
      </w:pPr>
      <w:r>
        <w:rPr>
          <w:rFonts w:ascii="Times New Roman" w:hAnsi="Times New Roman"/>
          <w:sz w:val="24"/>
          <w:u w:color="000000"/>
        </w:rPr>
        <w:t>г. Евпатория</w:t>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r>
      <w:r>
        <w:rPr>
          <w:rFonts w:ascii="Times New Roman" w:hAnsi="Times New Roman"/>
          <w:sz w:val="24"/>
          <w:u w:color="000000"/>
        </w:rPr>
        <w:tab/>
        <w:t xml:space="preserve">            </w:t>
      </w:r>
      <w:proofErr w:type="gramStart"/>
      <w:r>
        <w:rPr>
          <w:rFonts w:ascii="Times New Roman" w:hAnsi="Times New Roman"/>
          <w:sz w:val="24"/>
          <w:u w:color="000000"/>
        </w:rPr>
        <w:t xml:space="preserve">   «</w:t>
      </w:r>
      <w:proofErr w:type="gramEnd"/>
      <w:r>
        <w:rPr>
          <w:rFonts w:ascii="Times New Roman" w:hAnsi="Times New Roman"/>
          <w:sz w:val="24"/>
          <w:u w:color="000000"/>
        </w:rPr>
        <w:t xml:space="preserve">____» __________ </w:t>
      </w:r>
      <w:r w:rsidR="00795419">
        <w:rPr>
          <w:rFonts w:ascii="Times New Roman" w:hAnsi="Times New Roman"/>
          <w:sz w:val="24"/>
          <w:u w:color="000000"/>
        </w:rPr>
        <w:t xml:space="preserve">2025 </w:t>
      </w:r>
      <w:r>
        <w:rPr>
          <w:rFonts w:ascii="Times New Roman" w:hAnsi="Times New Roman"/>
          <w:sz w:val="24"/>
          <w:u w:color="000000"/>
        </w:rPr>
        <w:t>г.</w:t>
      </w:r>
    </w:p>
    <w:p w14:paraId="53143A7B" w14:textId="77777777" w:rsidR="00E227BD" w:rsidRDefault="00E227BD">
      <w:pPr>
        <w:pBdr>
          <w:top w:val="nil"/>
          <w:left w:val="nil"/>
          <w:bottom w:val="nil"/>
          <w:right w:val="nil"/>
          <w:between w:val="nil"/>
        </w:pBdr>
        <w:spacing w:after="0" w:line="240" w:lineRule="auto"/>
        <w:rPr>
          <w:rFonts w:ascii="Times New Roman" w:hAnsi="Times New Roman"/>
          <w:sz w:val="24"/>
          <w:u w:color="000000"/>
        </w:rPr>
      </w:pPr>
    </w:p>
    <w:p w14:paraId="4A145367" w14:textId="45780ADE" w:rsidR="00E227BD" w:rsidRDefault="009458F9">
      <w:pPr>
        <w:pBdr>
          <w:top w:val="nil"/>
          <w:left w:val="nil"/>
          <w:bottom w:val="nil"/>
          <w:right w:val="nil"/>
          <w:between w:val="nil"/>
        </w:pBdr>
        <w:spacing w:after="0" w:line="240" w:lineRule="auto"/>
        <w:jc w:val="both"/>
        <w:rPr>
          <w:rFonts w:ascii="Times New Roman" w:hAnsi="Times New Roman"/>
          <w:sz w:val="24"/>
          <w:u w:color="000000"/>
        </w:rPr>
      </w:pPr>
      <w:r>
        <w:rPr>
          <w:rFonts w:ascii="Times New Roman" w:hAnsi="Times New Roman"/>
          <w:b/>
          <w:sz w:val="24"/>
          <w:u w:color="000000"/>
        </w:rPr>
        <w:t>Муниципальное казённое учреждение «Управление капитального строительства администрации города Евпатории Республики Крым» (сокращённое наименование – МКУ «УКС»),</w:t>
      </w:r>
      <w:r>
        <w:rPr>
          <w:rFonts w:ascii="Times New Roman" w:hAnsi="Times New Roman"/>
          <w:sz w:val="24"/>
          <w:u w:color="000000"/>
        </w:rPr>
        <w:t xml:space="preserve"> именуемое в дальнейшем </w:t>
      </w:r>
      <w:r>
        <w:rPr>
          <w:rFonts w:ascii="Times New Roman" w:hAnsi="Times New Roman"/>
          <w:b/>
          <w:sz w:val="24"/>
          <w:u w:color="000000"/>
        </w:rPr>
        <w:t>«Муниципальный заказчик»/«Заказчик»,</w:t>
      </w:r>
      <w:r>
        <w:rPr>
          <w:rFonts w:ascii="Times New Roman" w:hAnsi="Times New Roman"/>
          <w:sz w:val="24"/>
          <w:u w:color="000000"/>
        </w:rPr>
        <w:t xml:space="preserve"> в лице директора Круговой Натальи Николаевны, действующего на основании Устава, с одной Стороны, и </w:t>
      </w:r>
      <w:r w:rsidRPr="00381895">
        <w:rPr>
          <w:rFonts w:ascii="Times New Roman" w:hAnsi="Times New Roman"/>
          <w:b/>
          <w:color w:val="auto"/>
          <w:sz w:val="24"/>
          <w:u w:color="000000"/>
        </w:rPr>
        <w:t xml:space="preserve">Общество с ограниченной ответственностью «Аркада», </w:t>
      </w:r>
      <w:r w:rsidRPr="00381895">
        <w:rPr>
          <w:rFonts w:ascii="Times New Roman" w:hAnsi="Times New Roman"/>
          <w:color w:val="auto"/>
          <w:sz w:val="24"/>
          <w:u w:color="000000"/>
        </w:rPr>
        <w:t xml:space="preserve">именуемое в дальнейшем «Подрядчик», в лице генерального директора </w:t>
      </w:r>
      <w:proofErr w:type="spellStart"/>
      <w:r w:rsidRPr="00381895">
        <w:rPr>
          <w:rFonts w:ascii="Times New Roman" w:hAnsi="Times New Roman"/>
          <w:color w:val="auto"/>
          <w:sz w:val="24"/>
          <w:u w:color="000000"/>
        </w:rPr>
        <w:t>Тейфукова</w:t>
      </w:r>
      <w:proofErr w:type="spellEnd"/>
      <w:r w:rsidRPr="00381895">
        <w:rPr>
          <w:rFonts w:ascii="Times New Roman" w:hAnsi="Times New Roman"/>
          <w:color w:val="auto"/>
          <w:sz w:val="24"/>
          <w:u w:color="000000"/>
        </w:rPr>
        <w:t xml:space="preserve"> </w:t>
      </w:r>
      <w:proofErr w:type="spellStart"/>
      <w:r w:rsidRPr="00381895">
        <w:rPr>
          <w:rFonts w:ascii="Times New Roman" w:hAnsi="Times New Roman"/>
          <w:color w:val="auto"/>
          <w:sz w:val="24"/>
          <w:u w:color="000000"/>
        </w:rPr>
        <w:t>Муслима</w:t>
      </w:r>
      <w:proofErr w:type="spellEnd"/>
      <w:r w:rsidRPr="00381895">
        <w:rPr>
          <w:rFonts w:ascii="Times New Roman" w:hAnsi="Times New Roman"/>
          <w:color w:val="auto"/>
          <w:sz w:val="24"/>
          <w:u w:color="000000"/>
        </w:rPr>
        <w:t xml:space="preserve"> </w:t>
      </w:r>
      <w:proofErr w:type="spellStart"/>
      <w:r w:rsidRPr="00381895">
        <w:rPr>
          <w:rFonts w:ascii="Times New Roman" w:hAnsi="Times New Roman"/>
          <w:color w:val="auto"/>
          <w:sz w:val="24"/>
          <w:u w:color="000000"/>
        </w:rPr>
        <w:t>Иззетовича</w:t>
      </w:r>
      <w:proofErr w:type="spellEnd"/>
      <w:r w:rsidRPr="00381895">
        <w:rPr>
          <w:rFonts w:ascii="Times New Roman" w:hAnsi="Times New Roman"/>
          <w:color w:val="auto"/>
          <w:sz w:val="24"/>
          <w:u w:color="000000"/>
        </w:rPr>
        <w:t>, действующего на основании Устава</w:t>
      </w:r>
      <w:r w:rsidRPr="00381895">
        <w:rPr>
          <w:rFonts w:ascii="Times New Roman" w:hAnsi="Times New Roman"/>
          <w:b/>
          <w:color w:val="auto"/>
          <w:sz w:val="24"/>
          <w:u w:color="000000"/>
        </w:rPr>
        <w:t xml:space="preserve">, </w:t>
      </w:r>
      <w:r w:rsidRPr="00381895">
        <w:rPr>
          <w:rFonts w:ascii="Times New Roman" w:hAnsi="Times New Roman"/>
          <w:color w:val="auto"/>
          <w:sz w:val="24"/>
          <w:u w:color="000000"/>
        </w:rPr>
        <w:t xml:space="preserve">с другой Стороны, далее совместно именуемые «Стороны», </w:t>
      </w:r>
      <w:r>
        <w:rPr>
          <w:rFonts w:ascii="Times New Roman" w:hAnsi="Times New Roman"/>
          <w:sz w:val="24"/>
          <w:u w:color="000000"/>
        </w:rPr>
        <w:t xml:space="preserve">с соблюдением требований Гражданского кодекса Российской Федерации (далее – ГК РФ),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(далее – Закон № 44-ФЗ), </w:t>
      </w:r>
      <w:r>
        <w:rPr>
          <w:rFonts w:ascii="Times New Roman" w:hAnsi="Times New Roman"/>
          <w:sz w:val="24"/>
          <w:highlight w:val="yellow"/>
          <w:u w:color="000000"/>
        </w:rPr>
        <w:t xml:space="preserve">руководствуясь распоряжением Главы Республики Крым от  </w:t>
      </w:r>
      <w:r w:rsidR="00381895">
        <w:rPr>
          <w:rFonts w:ascii="Times New Roman" w:hAnsi="Times New Roman"/>
          <w:sz w:val="24"/>
          <w:highlight w:val="yellow"/>
          <w:u w:color="000000"/>
        </w:rPr>
        <w:t>__________</w:t>
      </w:r>
      <w:r>
        <w:rPr>
          <w:rFonts w:ascii="Times New Roman" w:hAnsi="Times New Roman"/>
          <w:sz w:val="24"/>
          <w:highlight w:val="yellow"/>
          <w:u w:color="000000"/>
        </w:rPr>
        <w:t xml:space="preserve"> 202</w:t>
      </w:r>
      <w:r w:rsidR="00381895">
        <w:rPr>
          <w:rFonts w:ascii="Times New Roman" w:hAnsi="Times New Roman"/>
          <w:sz w:val="24"/>
          <w:highlight w:val="yellow"/>
          <w:u w:color="000000"/>
        </w:rPr>
        <w:t>5</w:t>
      </w:r>
      <w:r>
        <w:rPr>
          <w:rFonts w:ascii="Times New Roman" w:hAnsi="Times New Roman"/>
          <w:sz w:val="24"/>
          <w:highlight w:val="yellow"/>
          <w:u w:color="000000"/>
        </w:rPr>
        <w:t xml:space="preserve"> года  №</w:t>
      </w:r>
      <w:r w:rsidR="00381895">
        <w:rPr>
          <w:rFonts w:ascii="Times New Roman" w:hAnsi="Times New Roman"/>
          <w:sz w:val="24"/>
          <w:u w:color="000000"/>
        </w:rPr>
        <w:t xml:space="preserve">_______ </w:t>
      </w:r>
      <w:r>
        <w:rPr>
          <w:rFonts w:ascii="Times New Roman" w:hAnsi="Times New Roman"/>
          <w:sz w:val="24"/>
          <w:u w:color="000000"/>
        </w:rPr>
        <w:t>заключили настоящий муниципальный контракт (далее - Контракт), о нижеследующем:</w:t>
      </w:r>
    </w:p>
    <w:p w14:paraId="08D084A4" w14:textId="77777777" w:rsidR="00E227BD" w:rsidRDefault="00E227BD">
      <w:pPr>
        <w:spacing w:after="0" w:line="240" w:lineRule="auto"/>
        <w:ind w:firstLine="720"/>
        <w:jc w:val="both"/>
        <w:rPr>
          <w:rFonts w:ascii="Times New Roman" w:hAnsi="Times New Roman"/>
          <w:sz w:val="24"/>
        </w:rPr>
      </w:pPr>
    </w:p>
    <w:p w14:paraId="427D4279" w14:textId="77777777" w:rsidR="00E227BD" w:rsidRDefault="009458F9">
      <w:pPr>
        <w:pStyle w:val="aff1"/>
        <w:widowControl w:val="0"/>
        <w:numPr>
          <w:ilvl w:val="0"/>
          <w:numId w:val="1"/>
        </w:numPr>
        <w:spacing w:after="0"/>
        <w:rPr>
          <w:b/>
        </w:rPr>
      </w:pPr>
      <w:r>
        <w:rPr>
          <w:b/>
        </w:rPr>
        <w:t>Предмет Контракта</w:t>
      </w:r>
    </w:p>
    <w:p w14:paraId="5A6BECF4" w14:textId="77777777" w:rsidR="00E227BD" w:rsidRDefault="009458F9">
      <w:pPr>
        <w:pStyle w:val="aff1"/>
        <w:numPr>
          <w:ilvl w:val="1"/>
          <w:numId w:val="1"/>
        </w:numPr>
        <w:tabs>
          <w:tab w:val="left" w:pos="1134"/>
        </w:tabs>
        <w:spacing w:after="0"/>
        <w:ind w:left="0" w:firstLine="426"/>
      </w:pPr>
      <w:r>
        <w:t xml:space="preserve">Заказчик поручает, а Подрядчик принимает на себя обязательства на разработку проектно-сметной (научно-проектной) документации для проведения работ по сохранению объекта культурного наследия регионального значения «Братская могила жертв фашистского террора (скульпторы В.А. Галочкин, О. </w:t>
      </w:r>
      <w:proofErr w:type="spellStart"/>
      <w:r>
        <w:t>Прудкая</w:t>
      </w:r>
      <w:proofErr w:type="spellEnd"/>
      <w:r>
        <w:t xml:space="preserve">, архитекторы Н.В. </w:t>
      </w:r>
      <w:proofErr w:type="spellStart"/>
      <w:r>
        <w:t>Дашевский</w:t>
      </w:r>
      <w:proofErr w:type="spellEnd"/>
      <w:r>
        <w:t xml:space="preserve">, </w:t>
      </w:r>
      <w:proofErr w:type="spellStart"/>
      <w:r>
        <w:t>Махиненко</w:t>
      </w:r>
      <w:proofErr w:type="spellEnd"/>
      <w:r>
        <w:t xml:space="preserve">, конструктор </w:t>
      </w:r>
      <w:proofErr w:type="spellStart"/>
      <w:r>
        <w:t>Дырда</w:t>
      </w:r>
      <w:proofErr w:type="spellEnd"/>
      <w:r>
        <w:t xml:space="preserve">)», по адресу: Республика Крым, г. Евпатория, </w:t>
      </w:r>
      <w:proofErr w:type="spellStart"/>
      <w:r>
        <w:t>пр-кт</w:t>
      </w:r>
      <w:proofErr w:type="spellEnd"/>
      <w:r>
        <w:t xml:space="preserve"> Победы/ул. Имени 9-го Мая (далее – «Объект»), муниципальный заказчик обязуется принять и оплатить указанные выше работы в соответствии с положениями настоящего Контракта.</w:t>
      </w:r>
    </w:p>
    <w:p w14:paraId="796E340A" w14:textId="77777777" w:rsidR="00E227BD" w:rsidRDefault="009458F9">
      <w:pPr>
        <w:pStyle w:val="aff1"/>
        <w:numPr>
          <w:ilvl w:val="1"/>
          <w:numId w:val="1"/>
        </w:numPr>
        <w:tabs>
          <w:tab w:val="left" w:pos="1134"/>
        </w:tabs>
        <w:spacing w:after="0"/>
        <w:ind w:left="0" w:firstLine="426"/>
      </w:pPr>
      <w:r>
        <w:t xml:space="preserve">Работы по Контракту выполняются на основании технического задания на проведение работ по сохранению </w:t>
      </w:r>
      <w:r w:rsidR="00A529C4" w:rsidRPr="00A529C4">
        <w:rPr>
          <w:highlight w:val="green"/>
        </w:rPr>
        <w:t>Объекта</w:t>
      </w:r>
      <w:r>
        <w:t>, указанного в пункте 1.1. Контракта.</w:t>
      </w:r>
    </w:p>
    <w:p w14:paraId="13CF56F3" w14:textId="77777777" w:rsidR="00E227BD" w:rsidRDefault="009458F9">
      <w:pPr>
        <w:pStyle w:val="aff1"/>
        <w:numPr>
          <w:ilvl w:val="1"/>
          <w:numId w:val="1"/>
        </w:numPr>
        <w:tabs>
          <w:tab w:val="left" w:pos="1134"/>
        </w:tabs>
        <w:spacing w:after="0"/>
        <w:ind w:left="0" w:firstLine="426"/>
      </w:pPr>
      <w:r>
        <w:t>Выполнение проектных работ на  объекте культурного наследия, включенном в реестр, в единый государственный реестр объектов культурного наследия (памятников истории и культуры) народов Российской Федерации или выявленном объекте культурного наследия проводится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w:t>
      </w:r>
      <w:r>
        <w:rPr>
          <w:b/>
        </w:rPr>
        <w:t>с</w:t>
      </w:r>
      <w:r>
        <w:t>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14:paraId="144770BC" w14:textId="77777777" w:rsidR="00E227BD" w:rsidRDefault="009458F9">
      <w:pPr>
        <w:pStyle w:val="aff1"/>
        <w:numPr>
          <w:ilvl w:val="1"/>
          <w:numId w:val="1"/>
        </w:numPr>
        <w:tabs>
          <w:tab w:val="left" w:pos="709"/>
          <w:tab w:val="left" w:pos="1134"/>
        </w:tabs>
        <w:spacing w:after="0"/>
        <w:ind w:left="0" w:firstLine="426"/>
      </w:pPr>
      <w:r>
        <w:t>Работы по Контракту выполняются в соответствии с Техническим заданием (Приложение № 1 к Контракту), являющимся неотъемлемой частью Контракта.</w:t>
      </w:r>
    </w:p>
    <w:p w14:paraId="13BCA894" w14:textId="77777777" w:rsidR="00E227BD" w:rsidRDefault="009458F9">
      <w:pPr>
        <w:pStyle w:val="aff1"/>
        <w:numPr>
          <w:ilvl w:val="1"/>
          <w:numId w:val="1"/>
        </w:numPr>
        <w:tabs>
          <w:tab w:val="left" w:pos="1134"/>
        </w:tabs>
        <w:spacing w:after="0"/>
        <w:ind w:left="0" w:firstLine="426"/>
      </w:pPr>
      <w:r>
        <w:t>Содержание, этапы и сроки выполнения работ определяются в соответствии с согласованным сторонами Графиком исполнения Контракта (Приложение № 2 к Контракту), являющимся неотъемлемой частью Контракта.</w:t>
      </w:r>
    </w:p>
    <w:p w14:paraId="479BE5CB" w14:textId="77777777" w:rsidR="00E227BD" w:rsidRDefault="009458F9">
      <w:pPr>
        <w:pStyle w:val="aff1"/>
        <w:widowControl w:val="0"/>
        <w:numPr>
          <w:ilvl w:val="0"/>
          <w:numId w:val="1"/>
        </w:numPr>
        <w:spacing w:before="240" w:after="0"/>
        <w:ind w:firstLine="425"/>
        <w:contextualSpacing w:val="0"/>
        <w:rPr>
          <w:b/>
        </w:rPr>
      </w:pPr>
      <w:r>
        <w:rPr>
          <w:b/>
        </w:rPr>
        <w:t>Цена Контракта</w:t>
      </w:r>
    </w:p>
    <w:p w14:paraId="42CB8725" w14:textId="77777777" w:rsidR="00E227BD" w:rsidRDefault="009458F9">
      <w:pPr>
        <w:pStyle w:val="aff1"/>
        <w:numPr>
          <w:ilvl w:val="1"/>
          <w:numId w:val="1"/>
        </w:numPr>
        <w:tabs>
          <w:tab w:val="left" w:pos="709"/>
          <w:tab w:val="left" w:pos="1134"/>
        </w:tabs>
        <w:spacing w:after="0"/>
        <w:ind w:left="0" w:firstLine="426"/>
      </w:pPr>
      <w:r>
        <w:t xml:space="preserve">Цена Контракта составляет </w:t>
      </w:r>
      <w:r w:rsidRPr="00795419">
        <w:rPr>
          <w:color w:val="auto"/>
        </w:rPr>
        <w:t xml:space="preserve">550 000,00 </w:t>
      </w:r>
      <w:r>
        <w:t>рублей (пятьсот пятьдесят тысяч) рублей 00 копейки (НДС не облагается на основании подпункта 15 пункта 2 статьи 149 части II Налогового кодекса Российской Федерации) в том числе.</w:t>
      </w:r>
    </w:p>
    <w:p w14:paraId="150C6D96" w14:textId="77777777" w:rsidR="00E227BD" w:rsidRDefault="009458F9">
      <w:pPr>
        <w:tabs>
          <w:tab w:val="left" w:pos="709"/>
          <w:tab w:val="left" w:pos="1134"/>
        </w:tabs>
        <w:spacing w:after="0"/>
        <w:jc w:val="both"/>
        <w:rPr>
          <w:rFonts w:ascii="Times New Roman" w:hAnsi="Times New Roman"/>
          <w:sz w:val="24"/>
        </w:rPr>
      </w:pPr>
      <w:r>
        <w:rPr>
          <w:rFonts w:ascii="Times New Roman" w:hAnsi="Times New Roman"/>
          <w:sz w:val="24"/>
        </w:rPr>
        <w:lastRenderedPageBreak/>
        <w:tab/>
        <w:t>Цена Контракта является твердой и не подлежит изменению,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иным законодательством Российской Федерации.</w:t>
      </w:r>
    </w:p>
    <w:p w14:paraId="18D4D07D" w14:textId="77777777" w:rsidR="00E227BD" w:rsidRDefault="009458F9">
      <w:pPr>
        <w:tabs>
          <w:tab w:val="left" w:pos="1134"/>
        </w:tabs>
        <w:spacing w:after="0" w:line="240" w:lineRule="auto"/>
        <w:ind w:firstLine="426"/>
        <w:jc w:val="both"/>
        <w:rPr>
          <w:rFonts w:ascii="Times New Roman" w:hAnsi="Times New Roman"/>
          <w:sz w:val="24"/>
        </w:rPr>
      </w:pPr>
      <w:r>
        <w:rPr>
          <w:rFonts w:ascii="Times New Roman" w:hAnsi="Times New Roman"/>
          <w:sz w:val="24"/>
        </w:rPr>
        <w:t xml:space="preserve">Оплата работ по Контракту осуществляется в рублях Российской Федерации, путем безналичного </w:t>
      </w:r>
      <w:r w:rsidRPr="00CE7552">
        <w:rPr>
          <w:rFonts w:ascii="Times New Roman" w:hAnsi="Times New Roman"/>
          <w:spacing w:val="-6"/>
          <w:sz w:val="24"/>
        </w:rPr>
        <w:t xml:space="preserve">перечисления </w:t>
      </w:r>
      <w:r w:rsidR="00DD25F4" w:rsidRPr="00CE7552">
        <w:rPr>
          <w:rFonts w:ascii="Times New Roman" w:hAnsi="Times New Roman"/>
          <w:spacing w:val="-6"/>
          <w:sz w:val="24"/>
        </w:rPr>
        <w:t>Муниципальным</w:t>
      </w:r>
      <w:r w:rsidRPr="00CE7552">
        <w:rPr>
          <w:rFonts w:ascii="Times New Roman" w:hAnsi="Times New Roman"/>
          <w:spacing w:val="-6"/>
          <w:sz w:val="24"/>
        </w:rPr>
        <w:t xml:space="preserve"> заказчиком</w:t>
      </w:r>
      <w:r>
        <w:rPr>
          <w:rFonts w:ascii="Times New Roman" w:hAnsi="Times New Roman"/>
          <w:spacing w:val="-6"/>
          <w:sz w:val="24"/>
        </w:rPr>
        <w:t xml:space="preserve"> денежных средств на расчетный счет Подрядчика, </w:t>
      </w:r>
      <w:r>
        <w:rPr>
          <w:rFonts w:ascii="Times New Roman" w:hAnsi="Times New Roman"/>
          <w:sz w:val="24"/>
        </w:rPr>
        <w:t>указанный в Контракте.</w:t>
      </w:r>
    </w:p>
    <w:p w14:paraId="374EF958" w14:textId="77777777" w:rsidR="00E227BD" w:rsidRDefault="009458F9">
      <w:pPr>
        <w:pStyle w:val="aff1"/>
        <w:numPr>
          <w:ilvl w:val="1"/>
          <w:numId w:val="1"/>
        </w:numPr>
        <w:tabs>
          <w:tab w:val="left" w:pos="1134"/>
        </w:tabs>
        <w:spacing w:after="0"/>
        <w:ind w:left="0" w:firstLine="426"/>
      </w:pPr>
      <w:r>
        <w:t>Авансирование не предусмотрено.</w:t>
      </w:r>
    </w:p>
    <w:p w14:paraId="6BC065B4" w14:textId="77777777" w:rsidR="00E227BD" w:rsidRDefault="009458F9">
      <w:pPr>
        <w:pStyle w:val="aff1"/>
        <w:numPr>
          <w:ilvl w:val="1"/>
          <w:numId w:val="1"/>
        </w:numPr>
        <w:tabs>
          <w:tab w:val="left" w:pos="1134"/>
        </w:tabs>
        <w:spacing w:after="0"/>
        <w:ind w:left="0" w:firstLine="426"/>
      </w:pPr>
      <w:r>
        <w:t>Источник финансирования: Бюджет муниципального образования городской округ Евпатория Республики Крым</w:t>
      </w:r>
    </w:p>
    <w:p w14:paraId="4F0AA832" w14:textId="77777777" w:rsidR="00E227BD" w:rsidRDefault="009458F9">
      <w:pPr>
        <w:pStyle w:val="aff1"/>
        <w:numPr>
          <w:ilvl w:val="1"/>
          <w:numId w:val="1"/>
        </w:numPr>
        <w:tabs>
          <w:tab w:val="left" w:pos="1134"/>
        </w:tabs>
        <w:spacing w:after="0"/>
        <w:ind w:left="0" w:firstLine="426"/>
      </w:pPr>
      <w:r>
        <w:t xml:space="preserve">Цена Контракта включает в себя установленные законодательством выплаты, учитывает все расходы Подрядчика, в том числе сопутствующие, связанные с надлежащим исполнением обязательств по Контракту, накладные расходы, необходимые для оказания услуг и выполнения Подрядчиком всех обязательств по Контракту, а также все налоги, сборы и иные обязательные платежи установленные законодательством Российской Федерации, в том числе все затраты по разработке Документации, </w:t>
      </w:r>
      <w:r>
        <w:rPr>
          <w:highlight w:val="white"/>
        </w:rPr>
        <w:t>подготовительные работы для исследования памятников (установка с последующей разборкой лесов, подмостей, стремянок, лестниц; устройство шурфов, зондажей, вскрытие конструкций с последующей заделкой)</w:t>
      </w:r>
      <w:r>
        <w:t>.</w:t>
      </w:r>
    </w:p>
    <w:p w14:paraId="66E35F1A" w14:textId="77777777" w:rsidR="00E227BD" w:rsidRDefault="009458F9">
      <w:pPr>
        <w:pStyle w:val="aff1"/>
        <w:numPr>
          <w:ilvl w:val="1"/>
          <w:numId w:val="1"/>
        </w:numPr>
        <w:tabs>
          <w:tab w:val="left" w:pos="1134"/>
        </w:tabs>
        <w:spacing w:after="0"/>
        <w:ind w:left="0" w:firstLine="426"/>
      </w:pPr>
      <w:r>
        <w:t>Цена работ может быть снижена по соглашению сторон без изменения объема работ, предусмотренных Техническим заданием (Приложение № 1 к Контракту) и иных условий Контракта, что оформляется Сторонами дополнительным соглашением к Контракту.</w:t>
      </w:r>
    </w:p>
    <w:p w14:paraId="3BC45996" w14:textId="77777777" w:rsidR="00E227BD" w:rsidRDefault="009458F9">
      <w:pPr>
        <w:pStyle w:val="aff1"/>
        <w:numPr>
          <w:ilvl w:val="1"/>
          <w:numId w:val="1"/>
        </w:numPr>
        <w:tabs>
          <w:tab w:val="left" w:pos="1134"/>
        </w:tabs>
        <w:spacing w:after="0"/>
        <w:ind w:left="0" w:firstLine="426"/>
      </w:pPr>
      <w:r>
        <w:t>Работы, выполненные Подрядчиком с отклонением от условий Контракта, требований исходных данных, а также нормативно-правовых актов, оформляются актом между Подрядчиком и Заказчиком и не подлежат оплате до устранения Подрядчиком выявленных недостатков, дефектов.</w:t>
      </w:r>
    </w:p>
    <w:p w14:paraId="76ADB3F8" w14:textId="77777777" w:rsidR="00E227BD" w:rsidRDefault="009458F9">
      <w:pPr>
        <w:pStyle w:val="aff1"/>
        <w:numPr>
          <w:ilvl w:val="1"/>
          <w:numId w:val="1"/>
        </w:numPr>
        <w:tabs>
          <w:tab w:val="left" w:pos="1134"/>
        </w:tabs>
        <w:spacing w:after="0"/>
        <w:ind w:left="0" w:firstLine="426"/>
        <w:rPr>
          <w:highlight w:val="white"/>
        </w:rPr>
      </w:pPr>
      <w:r>
        <w:t xml:space="preserve">Заказчик уменьшает сумму, подлежащей </w:t>
      </w:r>
      <w:r w:rsidRPr="00CE7552">
        <w:t xml:space="preserve">уплате </w:t>
      </w:r>
      <w:r w:rsidR="009121D7" w:rsidRPr="00CE7552">
        <w:t>За</w:t>
      </w:r>
      <w:r w:rsidRPr="00CE7552">
        <w:t>казчиком</w:t>
      </w:r>
      <w:r>
        <w:t xml:space="preserve"> юридическому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00DE2131" w14:textId="77777777" w:rsidR="00E227BD" w:rsidRDefault="009458F9">
      <w:pPr>
        <w:pStyle w:val="aff1"/>
        <w:widowControl w:val="0"/>
        <w:numPr>
          <w:ilvl w:val="0"/>
          <w:numId w:val="1"/>
        </w:numPr>
        <w:spacing w:before="120" w:after="0"/>
        <w:ind w:firstLine="425"/>
        <w:contextualSpacing w:val="0"/>
        <w:rPr>
          <w:b/>
        </w:rPr>
      </w:pPr>
      <w:r>
        <w:rPr>
          <w:b/>
        </w:rPr>
        <w:t>Сроки выполнения работ</w:t>
      </w:r>
    </w:p>
    <w:p w14:paraId="64ABFE16" w14:textId="77777777" w:rsidR="00E227BD" w:rsidRDefault="009458F9">
      <w:pPr>
        <w:pStyle w:val="aff1"/>
        <w:widowControl w:val="0"/>
        <w:numPr>
          <w:ilvl w:val="1"/>
          <w:numId w:val="1"/>
        </w:numPr>
        <w:tabs>
          <w:tab w:val="left" w:pos="1134"/>
        </w:tabs>
        <w:spacing w:after="0"/>
        <w:ind w:left="0" w:firstLine="426"/>
        <w:rPr>
          <w:b/>
        </w:rPr>
      </w:pPr>
      <w:r>
        <w:t xml:space="preserve">Срок выполнения работ по Контракту – </w:t>
      </w:r>
      <w:r>
        <w:rPr>
          <w:b/>
          <w:color w:val="FF0000"/>
        </w:rPr>
        <w:t>75 календарных дней.</w:t>
      </w:r>
    </w:p>
    <w:p w14:paraId="353F6F0E" w14:textId="77777777" w:rsidR="00E227BD" w:rsidRDefault="009458F9">
      <w:pPr>
        <w:pStyle w:val="aff1"/>
        <w:widowControl w:val="0"/>
        <w:numPr>
          <w:ilvl w:val="1"/>
          <w:numId w:val="1"/>
        </w:numPr>
        <w:tabs>
          <w:tab w:val="left" w:pos="1134"/>
        </w:tabs>
        <w:spacing w:after="0"/>
        <w:ind w:left="0" w:firstLine="426"/>
      </w:pPr>
      <w:r>
        <w:t>Сроки выполнения этапов проектирования по Контракту определяются Графиком исполнения Контракта (Приложение № 2 к Контракту).</w:t>
      </w:r>
    </w:p>
    <w:p w14:paraId="5D9441F4" w14:textId="77777777" w:rsidR="00E227BD" w:rsidRDefault="009458F9">
      <w:pPr>
        <w:pStyle w:val="aff1"/>
        <w:widowControl w:val="0"/>
        <w:numPr>
          <w:ilvl w:val="1"/>
          <w:numId w:val="1"/>
        </w:numPr>
        <w:tabs>
          <w:tab w:val="left" w:pos="1134"/>
        </w:tabs>
        <w:spacing w:after="0"/>
        <w:ind w:left="0" w:firstLine="426"/>
      </w:pPr>
      <w:r>
        <w:t>Подрядчик в полном объеме оценил срок выполнения работ и признает его достаточным для выполнения всех работ по Контракту. Сроки, необходимые Подрядчику для подготовки к выполнению работ, получения необходимых экспертиз, разрешений и согласований, включены в сроки выполнения работ по Контракту, и учтены Подрядчиком при его заключении. В случае возникновения просрочки Подрядчик не вправе ссылаться на недостаточность срока, необходимого для выполнения работ по Контракту.</w:t>
      </w:r>
    </w:p>
    <w:p w14:paraId="1BB30DA0" w14:textId="77777777" w:rsidR="00E227BD" w:rsidRDefault="009458F9">
      <w:pPr>
        <w:pStyle w:val="aff1"/>
        <w:numPr>
          <w:ilvl w:val="0"/>
          <w:numId w:val="1"/>
        </w:numPr>
        <w:spacing w:before="120" w:after="0"/>
        <w:ind w:firstLine="425"/>
        <w:contextualSpacing w:val="0"/>
        <w:rPr>
          <w:b/>
        </w:rPr>
      </w:pPr>
      <w:r>
        <w:rPr>
          <w:b/>
        </w:rPr>
        <w:t xml:space="preserve">Требования к проектной документации </w:t>
      </w:r>
    </w:p>
    <w:p w14:paraId="3F1E80C0"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4.1. Проектная документация (далее – Документация) должна быть разработана Подрядчиком в соответствии с условиями Контракта, соответствовать требованиям установленным Федеральным </w:t>
      </w:r>
      <w:hyperlink r:id="rId7" w:history="1">
        <w:r>
          <w:rPr>
            <w:rStyle w:val="aff3"/>
            <w:rFonts w:ascii="Times New Roman" w:hAnsi="Times New Roman"/>
            <w:color w:val="000000"/>
            <w:sz w:val="24"/>
          </w:rPr>
          <w:t>законом</w:t>
        </w:r>
      </w:hyperlink>
      <w:r>
        <w:rPr>
          <w:rFonts w:ascii="Times New Roman" w:hAnsi="Times New Roman"/>
          <w:sz w:val="24"/>
        </w:rPr>
        <w:t xml:space="preserve"> от 25.06.2002 № 73-ФЗ «Об объектах культурного наследия (памятниках истории и культуры) народов Российской Федерации»,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w:t>
      </w:r>
      <w:hyperlink r:id="rId8" w:history="1">
        <w:r>
          <w:rPr>
            <w:rStyle w:val="aff3"/>
            <w:rFonts w:ascii="Times New Roman" w:hAnsi="Times New Roman"/>
            <w:color w:val="000000"/>
            <w:sz w:val="24"/>
          </w:rPr>
          <w:t>ГОСТ Р 55567-2013</w:t>
        </w:r>
      </w:hyperlink>
      <w:r>
        <w:rPr>
          <w:rFonts w:ascii="Times New Roman" w:hAnsi="Times New Roman"/>
          <w:sz w:val="24"/>
        </w:rPr>
        <w:t xml:space="preserve"> «Порядок организации и ведения инженерно-технических исследований на объектах культурного наследия. Памятники истории и культуры. Общие требования», ГОСТ Р 55653-2013 «Порядок организации и проведения работ по сохранению объектов культурного наследия. Произведения монументальной живописи. Общие требования.», приказом МЧС России от 13.08.2018 № 332 «Об утверждении свода правил «Объекты культурного наследия религиозного назначения. Требования пожарной безопасности», </w:t>
      </w:r>
      <w:r>
        <w:rPr>
          <w:rFonts w:ascii="Times New Roman" w:hAnsi="Times New Roman"/>
          <w:sz w:val="24"/>
        </w:rPr>
        <w:lastRenderedPageBreak/>
        <w:t>распоряжением Минкультуры России от 09.12.2016 № Р-1481 «Об утверждении Методических рекомендаций по подготовке технического задания на разработку проектной документации на проведение работ по сохранению объекта культурного наследия (памятника истории и культуры) народов Российской Федерации», а также требованиям иных действующих актов, указанных в Техническом задании (Приложение № 1 к Контракту).</w:t>
      </w:r>
    </w:p>
    <w:p w14:paraId="103E267C"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4.2.  Проектная документация должна быть оформлена в соответствии с  </w:t>
      </w:r>
      <w:hyperlink r:id="rId9" w:history="1">
        <w:r>
          <w:rPr>
            <w:rStyle w:val="aff3"/>
            <w:rFonts w:ascii="Times New Roman" w:hAnsi="Times New Roman"/>
            <w:color w:val="000000"/>
            <w:sz w:val="24"/>
          </w:rPr>
          <w:t>ГОСТ Р 21.1101-2013</w:t>
        </w:r>
      </w:hyperlink>
      <w:r>
        <w:rPr>
          <w:rFonts w:ascii="Times New Roman" w:hAnsi="Times New Roman"/>
          <w:sz w:val="24"/>
        </w:rPr>
        <w:t xml:space="preserve"> «Система проектной документации для строительства. Основные требования к проектной и рабочей документации», </w:t>
      </w:r>
      <w:hyperlink r:id="rId10" w:history="1">
        <w:r>
          <w:rPr>
            <w:rStyle w:val="aff3"/>
            <w:rFonts w:ascii="Times New Roman" w:hAnsi="Times New Roman"/>
            <w:color w:val="000000"/>
            <w:sz w:val="24"/>
          </w:rPr>
          <w:t>ГОСТ 2.105-95</w:t>
        </w:r>
      </w:hyperlink>
      <w:r>
        <w:rPr>
          <w:rFonts w:ascii="Times New Roman" w:hAnsi="Times New Roman"/>
          <w:sz w:val="24"/>
        </w:rPr>
        <w:t xml:space="preserve"> «Единая система конструкторской документации. Общие требования к текстовым документам»; ГОСТ 7.32-2017 «СИБИД. Отчет о научно-исследовательской работе. Структура и правила оформления»; </w:t>
      </w:r>
      <w:hyperlink r:id="rId11" w:history="1">
        <w:r>
          <w:rPr>
            <w:rStyle w:val="aff3"/>
            <w:rFonts w:ascii="Times New Roman" w:hAnsi="Times New Roman"/>
            <w:color w:val="000000"/>
            <w:sz w:val="24"/>
          </w:rPr>
          <w:t>ГОСТ 15.101-98</w:t>
        </w:r>
      </w:hyperlink>
      <w:r>
        <w:rPr>
          <w:rFonts w:ascii="Times New Roman" w:hAnsi="Times New Roman"/>
          <w:sz w:val="24"/>
        </w:rPr>
        <w:t xml:space="preserve"> «Система разработки и постановки продукции на производство. Порядок выполнения научно-исследовательских работ»; </w:t>
      </w:r>
      <w:hyperlink r:id="rId12" w:history="1">
        <w:r>
          <w:rPr>
            <w:rStyle w:val="aff3"/>
            <w:rFonts w:ascii="Times New Roman" w:hAnsi="Times New Roman"/>
            <w:color w:val="000000"/>
            <w:sz w:val="24"/>
          </w:rPr>
          <w:t>ГОСТ 21.110-2013</w:t>
        </w:r>
      </w:hyperlink>
      <w:r>
        <w:rPr>
          <w:rFonts w:ascii="Times New Roman" w:hAnsi="Times New Roman"/>
          <w:sz w:val="24"/>
        </w:rPr>
        <w:t xml:space="preserve"> «Система проектной документации для строительства. Правила выполнения спецификации оборудования, изделий и материалов», </w:t>
      </w:r>
      <w:hyperlink r:id="rId13" w:history="1">
        <w:r>
          <w:rPr>
            <w:rStyle w:val="aff3"/>
            <w:rFonts w:ascii="Times New Roman" w:hAnsi="Times New Roman"/>
            <w:color w:val="000000"/>
            <w:sz w:val="24"/>
          </w:rPr>
          <w:t>ГОСТ 2.119-2013</w:t>
        </w:r>
      </w:hyperlink>
      <w:r>
        <w:rPr>
          <w:rFonts w:ascii="Times New Roman" w:hAnsi="Times New Roman"/>
          <w:sz w:val="24"/>
        </w:rPr>
        <w:t xml:space="preserve"> «Единая система конструкторской документации. Эскизный проект».</w:t>
      </w:r>
    </w:p>
    <w:p w14:paraId="3B5729A1"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4.3. Неотъемлемой и составной частью Документации являются:</w:t>
      </w:r>
    </w:p>
    <w:p w14:paraId="19E4E360"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подраздел «Проект организации реставрации» (ПОР), разрабатываемый в составе документации стадии «Проект» раздела «Проект реставрации и приспособления»;</w:t>
      </w:r>
    </w:p>
    <w:p w14:paraId="7CF3A433"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раздел «Методические рекомендации и указания по эксплуатации объекта культурного наследия», разработанный в соответствии с Методическими рекомендациями по эксплуатации объекта культурного наследия (памятников истории и культуры) народов Российской Федерации, утвержденные Министерством культуры Российской Федерации (письмо от 22.02.2017 № 45-01.1-39-НМ). Раздел должен содержать рекомендации и указания по техническому обслуживанию, санитарному содержанию, ремонтным работам здания (сооружения), являющегося объектом культурного наследия, с учетом требований действующего законодательства РФ в сфере сохранения объектов культурного наследия и в соответствии с охранными обязательствами.</w:t>
      </w:r>
    </w:p>
    <w:p w14:paraId="29EF3FED" w14:textId="77777777" w:rsidR="00E227BD" w:rsidRPr="00CE7552" w:rsidRDefault="009458F9">
      <w:pPr>
        <w:spacing w:after="0" w:line="240" w:lineRule="auto"/>
        <w:ind w:firstLine="426"/>
        <w:jc w:val="both"/>
        <w:rPr>
          <w:rFonts w:ascii="Times New Roman" w:hAnsi="Times New Roman"/>
          <w:sz w:val="24"/>
        </w:rPr>
      </w:pPr>
      <w:r>
        <w:rPr>
          <w:rFonts w:ascii="Times New Roman" w:hAnsi="Times New Roman"/>
          <w:sz w:val="24"/>
        </w:rPr>
        <w:t xml:space="preserve">4.4. Подрядчик обязан предоставить Заказчику проектную документацию на бумажном и электронном носителе. </w:t>
      </w:r>
      <w:r>
        <w:rPr>
          <w:rFonts w:ascii="Times New Roman" w:hAnsi="Times New Roman"/>
          <w:sz w:val="24"/>
          <w:highlight w:val="white"/>
        </w:rPr>
        <w:t xml:space="preserve">Материалы на электронном носителе должны отвечать следующим требованиям: формат </w:t>
      </w:r>
      <w:proofErr w:type="spellStart"/>
      <w:r>
        <w:rPr>
          <w:rFonts w:ascii="Times New Roman" w:hAnsi="Times New Roman"/>
          <w:sz w:val="24"/>
          <w:highlight w:val="white"/>
        </w:rPr>
        <w:t>pdf</w:t>
      </w:r>
      <w:proofErr w:type="spellEnd"/>
      <w:r>
        <w:rPr>
          <w:rFonts w:ascii="Times New Roman" w:hAnsi="Times New Roman"/>
          <w:sz w:val="24"/>
          <w:highlight w:val="white"/>
        </w:rPr>
        <w:t xml:space="preserve"> в соответствии с ГОСТ 2.051-2013, в </w:t>
      </w:r>
      <w:r w:rsidRPr="00CE7552">
        <w:rPr>
          <w:rFonts w:ascii="Times New Roman" w:hAnsi="Times New Roman"/>
          <w:sz w:val="24"/>
        </w:rPr>
        <w:t xml:space="preserve">редактируемых форматах </w:t>
      </w:r>
      <w:proofErr w:type="spellStart"/>
      <w:r w:rsidRPr="00CE7552">
        <w:rPr>
          <w:rFonts w:ascii="Times New Roman" w:hAnsi="Times New Roman"/>
          <w:sz w:val="24"/>
        </w:rPr>
        <w:t>xls</w:t>
      </w:r>
      <w:proofErr w:type="spellEnd"/>
      <w:r w:rsidRPr="00CE7552">
        <w:rPr>
          <w:rFonts w:ascii="Times New Roman" w:hAnsi="Times New Roman"/>
          <w:sz w:val="24"/>
        </w:rPr>
        <w:t xml:space="preserve">, </w:t>
      </w:r>
      <w:proofErr w:type="spellStart"/>
      <w:r w:rsidRPr="00CE7552">
        <w:rPr>
          <w:rFonts w:ascii="Times New Roman" w:hAnsi="Times New Roman"/>
          <w:sz w:val="24"/>
        </w:rPr>
        <w:t>doc</w:t>
      </w:r>
      <w:proofErr w:type="spellEnd"/>
      <w:r w:rsidRPr="00CE7552">
        <w:rPr>
          <w:rFonts w:ascii="Times New Roman" w:hAnsi="Times New Roman"/>
          <w:sz w:val="24"/>
        </w:rPr>
        <w:t>, *.</w:t>
      </w:r>
      <w:proofErr w:type="spellStart"/>
      <w:r w:rsidRPr="00CE7552">
        <w:rPr>
          <w:rFonts w:ascii="Times New Roman" w:hAnsi="Times New Roman"/>
          <w:sz w:val="24"/>
        </w:rPr>
        <w:t>dwg</w:t>
      </w:r>
      <w:proofErr w:type="spellEnd"/>
      <w:r w:rsidRPr="00CE7552">
        <w:rPr>
          <w:rFonts w:ascii="Times New Roman" w:hAnsi="Times New Roman"/>
          <w:sz w:val="24"/>
        </w:rPr>
        <w:t xml:space="preserve"> (версия </w:t>
      </w:r>
      <w:proofErr w:type="spellStart"/>
      <w:r w:rsidRPr="00CE7552">
        <w:rPr>
          <w:rFonts w:ascii="Times New Roman" w:hAnsi="Times New Roman"/>
          <w:sz w:val="24"/>
        </w:rPr>
        <w:t>AutoCad</w:t>
      </w:r>
      <w:proofErr w:type="spellEnd"/>
      <w:r w:rsidRPr="00CE7552">
        <w:rPr>
          <w:rFonts w:ascii="Times New Roman" w:hAnsi="Times New Roman"/>
          <w:sz w:val="24"/>
        </w:rPr>
        <w:t xml:space="preserve"> не позднее 2019 г.), в иных форматах по указанию </w:t>
      </w:r>
      <w:r w:rsidR="005C627E" w:rsidRPr="00CE7552">
        <w:rPr>
          <w:rFonts w:ascii="Times New Roman" w:hAnsi="Times New Roman"/>
          <w:sz w:val="24"/>
        </w:rPr>
        <w:t>Муниципального</w:t>
      </w:r>
      <w:r w:rsidRPr="00CE7552">
        <w:rPr>
          <w:rFonts w:ascii="Times New Roman" w:hAnsi="Times New Roman"/>
          <w:sz w:val="24"/>
        </w:rPr>
        <w:t xml:space="preserve"> заказчика. Сметная документация предоставляется Подрядчиком </w:t>
      </w:r>
      <w:r w:rsidR="003601D6" w:rsidRPr="00CE7552">
        <w:rPr>
          <w:rFonts w:ascii="Times New Roman" w:hAnsi="Times New Roman"/>
          <w:sz w:val="24"/>
        </w:rPr>
        <w:t>Муниципальному</w:t>
      </w:r>
      <w:r w:rsidRPr="00CE7552">
        <w:rPr>
          <w:rFonts w:ascii="Times New Roman" w:hAnsi="Times New Roman"/>
          <w:sz w:val="24"/>
        </w:rPr>
        <w:t xml:space="preserve"> заказчику в формате АРПС (для смет, составленных в программе «smeta.ru», предоставляется электронная версия с расширением файла *.</w:t>
      </w:r>
      <w:proofErr w:type="spellStart"/>
      <w:r w:rsidRPr="00CE7552">
        <w:rPr>
          <w:rFonts w:ascii="Times New Roman" w:hAnsi="Times New Roman"/>
          <w:sz w:val="24"/>
        </w:rPr>
        <w:t>sob</w:t>
      </w:r>
      <w:proofErr w:type="spellEnd"/>
      <w:r w:rsidRPr="00CE7552">
        <w:rPr>
          <w:rFonts w:ascii="Times New Roman" w:hAnsi="Times New Roman"/>
          <w:sz w:val="24"/>
        </w:rPr>
        <w:t xml:space="preserve"> и </w:t>
      </w:r>
      <w:proofErr w:type="spellStart"/>
      <w:r w:rsidRPr="00CE7552">
        <w:rPr>
          <w:rFonts w:ascii="Times New Roman" w:hAnsi="Times New Roman"/>
          <w:sz w:val="24"/>
        </w:rPr>
        <w:t>Excel</w:t>
      </w:r>
      <w:proofErr w:type="spellEnd"/>
      <w:r w:rsidRPr="00CE7552">
        <w:rPr>
          <w:rFonts w:ascii="Times New Roman" w:hAnsi="Times New Roman"/>
          <w:sz w:val="24"/>
        </w:rPr>
        <w:t xml:space="preserve">).  </w:t>
      </w:r>
    </w:p>
    <w:p w14:paraId="5A742344" w14:textId="77777777" w:rsidR="00E227BD" w:rsidRDefault="009458F9">
      <w:pPr>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На лицевой стороне электронного носителя должна быть нанесена печатным способом маркировка с указанием наименования Документации, </w:t>
      </w:r>
      <w:r w:rsidR="00295506" w:rsidRPr="00CE7552">
        <w:rPr>
          <w:rFonts w:ascii="Times New Roman" w:hAnsi="Times New Roman"/>
          <w:sz w:val="24"/>
        </w:rPr>
        <w:t>З</w:t>
      </w:r>
      <w:r w:rsidRPr="00CE7552">
        <w:rPr>
          <w:rFonts w:ascii="Times New Roman" w:hAnsi="Times New Roman"/>
          <w:sz w:val="24"/>
        </w:rPr>
        <w:t>аказчика, Подрядчика, даты изготовления электронной версии, порядкового номера носителя. Электронный носитель должен быть упакован в пластиковый бокс, на лицевой поверхности которого также</w:t>
      </w:r>
      <w:r>
        <w:rPr>
          <w:rFonts w:ascii="Times New Roman" w:hAnsi="Times New Roman"/>
          <w:sz w:val="24"/>
        </w:rPr>
        <w:t xml:space="preserve"> делается соответствующая маркировка.</w:t>
      </w:r>
    </w:p>
    <w:p w14:paraId="3479BC13"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 xml:space="preserve">В корневом каталоге электронного носителя находится текстовый файл содержания. Состав и содержание электронного носителя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электронного носителя файлом (группой файлов) электронного документа. Название каталога должно соответствовать названию раздела. </w:t>
      </w:r>
    </w:p>
    <w:p w14:paraId="3D30EC9C"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Проектная документация передается на бумажном носителе в 4 экземплярах, на электронном носителе в 2 экземплярах.</w:t>
      </w:r>
    </w:p>
    <w:p w14:paraId="18F1EFFF"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4.5 Результатом выполненных работ по настоящему Контракту является разработанная проектная и сметная документация, согласованная со всеми заинтересованными сторонними организациями и другими заинтересованными организациями, с положительными заключениями Государственной экспертизы; результаты инженерных изысканий с положительными заключениями Государственной экспертизы, сметная документация с положительным заключением Государственной экспертизы о достоверности сметной стоимости.</w:t>
      </w:r>
    </w:p>
    <w:p w14:paraId="1490BC84" w14:textId="77777777" w:rsidR="00E227BD" w:rsidRDefault="009458F9">
      <w:pPr>
        <w:pStyle w:val="aff1"/>
        <w:widowControl w:val="0"/>
        <w:numPr>
          <w:ilvl w:val="0"/>
          <w:numId w:val="1"/>
        </w:numPr>
        <w:spacing w:before="120" w:after="0"/>
        <w:ind w:firstLine="425"/>
        <w:contextualSpacing w:val="0"/>
        <w:rPr>
          <w:b/>
        </w:rPr>
      </w:pPr>
      <w:r>
        <w:rPr>
          <w:b/>
        </w:rPr>
        <w:t>Порядок расчетов и сдачи-приемки выполненных работ</w:t>
      </w:r>
    </w:p>
    <w:p w14:paraId="0F9CD43F" w14:textId="3437DCA3" w:rsidR="00E227BD" w:rsidRDefault="004C743E">
      <w:pPr>
        <w:numPr>
          <w:ilvl w:val="1"/>
          <w:numId w:val="1"/>
        </w:numPr>
        <w:tabs>
          <w:tab w:val="left" w:pos="1134"/>
        </w:tabs>
        <w:spacing w:after="0" w:line="240" w:lineRule="auto"/>
        <w:ind w:left="0" w:firstLine="426"/>
        <w:contextualSpacing/>
        <w:jc w:val="both"/>
        <w:rPr>
          <w:rFonts w:ascii="Times New Roman" w:hAnsi="Times New Roman"/>
          <w:sz w:val="24"/>
        </w:rPr>
      </w:pPr>
      <w:r w:rsidRPr="004C743E">
        <w:rPr>
          <w:rFonts w:ascii="Times New Roman" w:hAnsi="Times New Roman"/>
          <w:sz w:val="24"/>
          <w:highlight w:val="green"/>
        </w:rPr>
        <w:t>Сдача</w:t>
      </w:r>
      <w:r>
        <w:rPr>
          <w:rFonts w:ascii="Times New Roman" w:hAnsi="Times New Roman"/>
          <w:sz w:val="24"/>
        </w:rPr>
        <w:t>-п</w:t>
      </w:r>
      <w:r w:rsidR="009458F9">
        <w:rPr>
          <w:rFonts w:ascii="Times New Roman" w:hAnsi="Times New Roman"/>
          <w:sz w:val="24"/>
        </w:rPr>
        <w:t>риемка</w:t>
      </w:r>
      <w:r w:rsidR="00510626">
        <w:rPr>
          <w:rFonts w:ascii="Times New Roman" w:hAnsi="Times New Roman"/>
          <w:sz w:val="24"/>
        </w:rPr>
        <w:t xml:space="preserve"> </w:t>
      </w:r>
      <w:r w:rsidR="00510626" w:rsidRPr="00510626">
        <w:rPr>
          <w:rFonts w:ascii="Times New Roman" w:hAnsi="Times New Roman"/>
          <w:sz w:val="24"/>
          <w:highlight w:val="green"/>
        </w:rPr>
        <w:t>выполненных работ</w:t>
      </w:r>
      <w:r w:rsidR="009458F9" w:rsidRPr="00510626">
        <w:rPr>
          <w:rFonts w:ascii="Times New Roman" w:hAnsi="Times New Roman"/>
          <w:sz w:val="24"/>
          <w:highlight w:val="green"/>
        </w:rPr>
        <w:t xml:space="preserve"> и </w:t>
      </w:r>
      <w:r w:rsidR="00510626" w:rsidRPr="00510626">
        <w:rPr>
          <w:rFonts w:ascii="Times New Roman" w:hAnsi="Times New Roman"/>
          <w:sz w:val="24"/>
          <w:highlight w:val="green"/>
        </w:rPr>
        <w:t>их</w:t>
      </w:r>
      <w:r w:rsidR="00510626">
        <w:rPr>
          <w:rFonts w:ascii="Times New Roman" w:hAnsi="Times New Roman"/>
          <w:sz w:val="24"/>
        </w:rPr>
        <w:t xml:space="preserve"> </w:t>
      </w:r>
      <w:r w:rsidR="009458F9">
        <w:rPr>
          <w:rFonts w:ascii="Times New Roman" w:hAnsi="Times New Roman"/>
          <w:sz w:val="24"/>
        </w:rPr>
        <w:t>оплата осуществляется поэтапно, в соответствии с Графиком исполнения Контракта (Приложение № 2 к Контракту).</w:t>
      </w:r>
    </w:p>
    <w:p w14:paraId="0E872285" w14:textId="77777777" w:rsidR="00E227BD" w:rsidRDefault="009458F9">
      <w:pPr>
        <w:numPr>
          <w:ilvl w:val="1"/>
          <w:numId w:val="1"/>
        </w:numPr>
        <w:tabs>
          <w:tab w:val="left" w:pos="1134"/>
        </w:tabs>
        <w:spacing w:after="0" w:line="240" w:lineRule="auto"/>
        <w:ind w:left="0" w:firstLine="426"/>
        <w:contextualSpacing/>
        <w:jc w:val="both"/>
        <w:rPr>
          <w:rFonts w:ascii="Times New Roman" w:hAnsi="Times New Roman"/>
          <w:sz w:val="24"/>
        </w:rPr>
      </w:pPr>
      <w:r>
        <w:rPr>
          <w:rFonts w:ascii="Times New Roman" w:hAnsi="Times New Roman"/>
          <w:sz w:val="24"/>
        </w:rPr>
        <w:lastRenderedPageBreak/>
        <w:t xml:space="preserve">Подрядчик после завершения выполнения комплекса работ, входящих в Этап I «Проведение комплексных научных исследований, завершающихся разработкой стадии «Эскизный проект» в соответствии с Графиком исполнения Контракта (Приложение № 2 к Контракту), передает </w:t>
      </w:r>
      <w:r w:rsidR="00FC761C" w:rsidRPr="00CE7552">
        <w:rPr>
          <w:rFonts w:ascii="Times New Roman" w:hAnsi="Times New Roman"/>
          <w:sz w:val="24"/>
        </w:rPr>
        <w:t>Муниципальному</w:t>
      </w:r>
      <w:r w:rsidRPr="00CE7552">
        <w:rPr>
          <w:rFonts w:ascii="Times New Roman" w:hAnsi="Times New Roman"/>
          <w:sz w:val="24"/>
        </w:rPr>
        <w:t xml:space="preserve"> заказчику с сопроводительным письмом по акту, по форме, утвержденной </w:t>
      </w:r>
      <w:r w:rsidR="00CB06AA" w:rsidRPr="00CE7552">
        <w:rPr>
          <w:rFonts w:ascii="Times New Roman" w:hAnsi="Times New Roman"/>
          <w:sz w:val="24"/>
        </w:rPr>
        <w:t>З</w:t>
      </w:r>
      <w:r w:rsidRPr="00CE7552">
        <w:rPr>
          <w:rFonts w:ascii="Times New Roman" w:hAnsi="Times New Roman"/>
          <w:sz w:val="24"/>
        </w:rPr>
        <w:t>аказчиком</w:t>
      </w:r>
      <w:r>
        <w:rPr>
          <w:rFonts w:ascii="Times New Roman" w:hAnsi="Times New Roman"/>
          <w:sz w:val="24"/>
        </w:rPr>
        <w:t xml:space="preserve"> следующую документацию:</w:t>
      </w:r>
    </w:p>
    <w:p w14:paraId="7144138B" w14:textId="77777777" w:rsidR="00E227BD" w:rsidRPr="00CE7552"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xml:space="preserve">- </w:t>
      </w:r>
      <w:r w:rsidR="00186BD2">
        <w:rPr>
          <w:rFonts w:ascii="Times New Roman" w:hAnsi="Times New Roman"/>
          <w:sz w:val="24"/>
          <w:highlight w:val="green"/>
        </w:rPr>
        <w:t>2</w:t>
      </w:r>
      <w:r w:rsidRPr="006F0485">
        <w:rPr>
          <w:rFonts w:ascii="Times New Roman" w:hAnsi="Times New Roman"/>
          <w:sz w:val="24"/>
          <w:highlight w:val="green"/>
        </w:rPr>
        <w:t xml:space="preserve"> (</w:t>
      </w:r>
      <w:commentRangeStart w:id="0"/>
      <w:r w:rsidR="00186BD2">
        <w:rPr>
          <w:rFonts w:ascii="Times New Roman" w:hAnsi="Times New Roman"/>
          <w:sz w:val="24"/>
          <w:highlight w:val="green"/>
        </w:rPr>
        <w:t>два</w:t>
      </w:r>
      <w:commentRangeEnd w:id="0"/>
      <w:r w:rsidR="00F230F2">
        <w:rPr>
          <w:rStyle w:val="afffc"/>
        </w:rPr>
        <w:commentReference w:id="0"/>
      </w:r>
      <w:r w:rsidRPr="006F0485">
        <w:rPr>
          <w:rFonts w:ascii="Times New Roman" w:hAnsi="Times New Roman"/>
          <w:sz w:val="24"/>
          <w:highlight w:val="green"/>
        </w:rPr>
        <w:t>)</w:t>
      </w:r>
      <w:r>
        <w:rPr>
          <w:rFonts w:ascii="Times New Roman" w:hAnsi="Times New Roman"/>
          <w:sz w:val="24"/>
        </w:rPr>
        <w:t xml:space="preserve"> экземпляр</w:t>
      </w:r>
      <w:r w:rsidR="006F0485">
        <w:rPr>
          <w:rFonts w:ascii="Times New Roman" w:hAnsi="Times New Roman"/>
          <w:sz w:val="24"/>
        </w:rPr>
        <w:t>а</w:t>
      </w:r>
      <w:r>
        <w:rPr>
          <w:rFonts w:ascii="Times New Roman" w:hAnsi="Times New Roman"/>
          <w:sz w:val="24"/>
        </w:rPr>
        <w:t xml:space="preserve"> разработанной проектной Документации на электронном носителе (формат носителя и программное обеспечение должно быть согласовано с </w:t>
      </w:r>
      <w:r w:rsidR="00C86334" w:rsidRPr="00CE7552">
        <w:rPr>
          <w:rFonts w:ascii="Times New Roman" w:hAnsi="Times New Roman"/>
          <w:sz w:val="24"/>
        </w:rPr>
        <w:t>Муниципальным</w:t>
      </w:r>
      <w:r w:rsidRPr="00CE7552">
        <w:rPr>
          <w:rFonts w:ascii="Times New Roman" w:hAnsi="Times New Roman"/>
          <w:sz w:val="24"/>
        </w:rPr>
        <w:t xml:space="preserve"> заказчиком);</w:t>
      </w:r>
    </w:p>
    <w:p w14:paraId="5BAEA36C" w14:textId="77777777"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 акт о выполнении обязательств с указанием стоимости выполненных Работ, по форме, утвержденной </w:t>
      </w:r>
      <w:r w:rsidR="00AD0937" w:rsidRPr="00CE7552">
        <w:rPr>
          <w:rFonts w:ascii="Times New Roman" w:hAnsi="Times New Roman"/>
          <w:sz w:val="24"/>
        </w:rPr>
        <w:t>Муниципальным</w:t>
      </w:r>
      <w:r w:rsidRPr="00CE7552">
        <w:rPr>
          <w:rFonts w:ascii="Times New Roman" w:hAnsi="Times New Roman"/>
          <w:sz w:val="24"/>
        </w:rPr>
        <w:t xml:space="preserve"> заказчиком - в 2 (двух) экземплярах;</w:t>
      </w:r>
    </w:p>
    <w:p w14:paraId="55C03DAD" w14:textId="77777777"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счет - в 1 (одном) экземпляре на бумажном носителе.</w:t>
      </w:r>
    </w:p>
    <w:p w14:paraId="4B0AEEB6" w14:textId="5C66C103"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5.3. Дата оформления акта приема-передачи документации со стороны </w:t>
      </w:r>
      <w:r w:rsidR="00594CE7" w:rsidRPr="00CE7552">
        <w:rPr>
          <w:rFonts w:ascii="Times New Roman" w:hAnsi="Times New Roman"/>
          <w:sz w:val="24"/>
        </w:rPr>
        <w:t>З</w:t>
      </w:r>
      <w:r w:rsidRPr="00CE7552">
        <w:rPr>
          <w:rFonts w:ascii="Times New Roman" w:hAnsi="Times New Roman"/>
          <w:sz w:val="24"/>
        </w:rPr>
        <w:t xml:space="preserve">аказчика является датой получения </w:t>
      </w:r>
      <w:r w:rsidR="00953C9B" w:rsidRPr="00CE7552">
        <w:rPr>
          <w:rFonts w:ascii="Times New Roman" w:hAnsi="Times New Roman"/>
          <w:sz w:val="24"/>
        </w:rPr>
        <w:t>З</w:t>
      </w:r>
      <w:r w:rsidRPr="00CE7552">
        <w:rPr>
          <w:rFonts w:ascii="Times New Roman" w:hAnsi="Times New Roman"/>
          <w:sz w:val="24"/>
        </w:rPr>
        <w:t xml:space="preserve">аказчиком Документации, но не свидетельствует о приемке </w:t>
      </w:r>
      <w:r w:rsidR="0067418C" w:rsidRPr="00CE7552">
        <w:rPr>
          <w:rFonts w:ascii="Times New Roman" w:hAnsi="Times New Roman"/>
          <w:sz w:val="24"/>
        </w:rPr>
        <w:t>З</w:t>
      </w:r>
      <w:r w:rsidRPr="00CE7552">
        <w:rPr>
          <w:rFonts w:ascii="Times New Roman" w:hAnsi="Times New Roman"/>
          <w:sz w:val="24"/>
        </w:rPr>
        <w:t>аказчиком выполненных Подрядчиком Работ.</w:t>
      </w:r>
    </w:p>
    <w:p w14:paraId="7D74A64A" w14:textId="77777777"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Заказчик в течение 15 (пятнадцати) календарных дней со дня получения документов, указанных в пункте 5.2. Контракта, обязан рассмотреть их и подписать акт о выполнении обязательств или направить мотивированный отказ в его подписании с указанием соответствующих причин отказа от приема с перечнем необходимых доработок и сроков их исполнения.</w:t>
      </w:r>
    </w:p>
    <w:p w14:paraId="7F1C4D7B" w14:textId="0E7F1CE7" w:rsidR="00E227BD"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Перед приемкой работ </w:t>
      </w:r>
      <w:r w:rsidR="00212162" w:rsidRPr="00CE7552">
        <w:rPr>
          <w:rFonts w:ascii="Times New Roman" w:hAnsi="Times New Roman"/>
          <w:sz w:val="24"/>
        </w:rPr>
        <w:t>З</w:t>
      </w:r>
      <w:r w:rsidRPr="00CE7552">
        <w:rPr>
          <w:rFonts w:ascii="Times New Roman" w:hAnsi="Times New Roman"/>
          <w:sz w:val="24"/>
        </w:rPr>
        <w:t>аказчик проводит экспертизу выполнения работ</w:t>
      </w:r>
      <w:r>
        <w:rPr>
          <w:rFonts w:ascii="Times New Roman" w:hAnsi="Times New Roman"/>
          <w:sz w:val="24"/>
        </w:rPr>
        <w:t xml:space="preserve"> своими силами, либо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с привлечением эксперта, экспертной организации.</w:t>
      </w:r>
    </w:p>
    <w:p w14:paraId="7BD55766" w14:textId="4B1688A8" w:rsidR="00E227BD" w:rsidRPr="00CE7552"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xml:space="preserve">Повторное рассмотрение </w:t>
      </w:r>
      <w:r w:rsidR="00B0208D" w:rsidRPr="00CE7552">
        <w:rPr>
          <w:rFonts w:ascii="Times New Roman" w:hAnsi="Times New Roman"/>
          <w:sz w:val="24"/>
        </w:rPr>
        <w:t>З</w:t>
      </w:r>
      <w:r w:rsidRPr="00CE7552">
        <w:rPr>
          <w:rFonts w:ascii="Times New Roman" w:hAnsi="Times New Roman"/>
          <w:sz w:val="24"/>
        </w:rPr>
        <w:t>аказчиком представленных Подрядчиком документов производится после устранения последним причин отказа в подписании документов в установленном настоящим пунктом порядке.</w:t>
      </w:r>
    </w:p>
    <w:p w14:paraId="4286DDAA" w14:textId="64575278"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Основаниями для отказа в приемке Работ является несоответствие </w:t>
      </w:r>
      <w:r w:rsidR="00EC148B" w:rsidRPr="00CE7552">
        <w:rPr>
          <w:rFonts w:ascii="Times New Roman" w:hAnsi="Times New Roman"/>
          <w:sz w:val="24"/>
        </w:rPr>
        <w:t>Д</w:t>
      </w:r>
      <w:r w:rsidRPr="00CE7552">
        <w:rPr>
          <w:rFonts w:ascii="Times New Roman" w:hAnsi="Times New Roman"/>
          <w:sz w:val="24"/>
        </w:rPr>
        <w:t xml:space="preserve">окументации, разработанной Подрядчиком, условиям Контракта, требованиям действующего законодательства РФ, а также указаниям </w:t>
      </w:r>
      <w:r w:rsidR="007467AD" w:rsidRPr="00CE7552">
        <w:rPr>
          <w:rFonts w:ascii="Times New Roman" w:hAnsi="Times New Roman"/>
          <w:sz w:val="24"/>
        </w:rPr>
        <w:t>З</w:t>
      </w:r>
      <w:r w:rsidRPr="00CE7552">
        <w:rPr>
          <w:rFonts w:ascii="Times New Roman" w:hAnsi="Times New Roman"/>
          <w:sz w:val="24"/>
        </w:rPr>
        <w:t>аказчика.</w:t>
      </w:r>
    </w:p>
    <w:p w14:paraId="4AF2951B" w14:textId="47788B45"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В случае выявления </w:t>
      </w:r>
      <w:r w:rsidR="0032604A" w:rsidRPr="00CE7552">
        <w:rPr>
          <w:rFonts w:ascii="Times New Roman" w:hAnsi="Times New Roman"/>
          <w:sz w:val="24"/>
        </w:rPr>
        <w:t>З</w:t>
      </w:r>
      <w:r w:rsidRPr="00CE7552">
        <w:rPr>
          <w:rFonts w:ascii="Times New Roman" w:hAnsi="Times New Roman"/>
          <w:sz w:val="24"/>
        </w:rPr>
        <w:t xml:space="preserve">аказчиком технических, орфографических, иных ошибок, ошибок в оформлении, </w:t>
      </w:r>
      <w:r w:rsidR="00D466A6" w:rsidRPr="00CE7552">
        <w:rPr>
          <w:rFonts w:ascii="Times New Roman" w:hAnsi="Times New Roman"/>
          <w:sz w:val="24"/>
        </w:rPr>
        <w:t>З</w:t>
      </w:r>
      <w:r w:rsidRPr="00CE7552">
        <w:rPr>
          <w:rFonts w:ascii="Times New Roman" w:hAnsi="Times New Roman"/>
          <w:sz w:val="24"/>
        </w:rPr>
        <w:t xml:space="preserve">аказчик имеет право отказать Подрядчику в рассмотрении </w:t>
      </w:r>
      <w:r w:rsidR="00D466A6" w:rsidRPr="00CE7552">
        <w:rPr>
          <w:rFonts w:ascii="Times New Roman" w:hAnsi="Times New Roman"/>
          <w:sz w:val="24"/>
        </w:rPr>
        <w:t>Документации</w:t>
      </w:r>
      <w:r w:rsidRPr="00CE7552">
        <w:rPr>
          <w:rFonts w:ascii="Times New Roman" w:hAnsi="Times New Roman"/>
          <w:sz w:val="24"/>
        </w:rPr>
        <w:t xml:space="preserve">. Подрядчик обязан в течение 5-х рабочих дней со дня возврата </w:t>
      </w:r>
      <w:r w:rsidR="00DB2237" w:rsidRPr="00CE7552">
        <w:rPr>
          <w:rFonts w:ascii="Times New Roman" w:hAnsi="Times New Roman"/>
          <w:sz w:val="24"/>
        </w:rPr>
        <w:t>З</w:t>
      </w:r>
      <w:r w:rsidRPr="00CE7552">
        <w:rPr>
          <w:rFonts w:ascii="Times New Roman" w:hAnsi="Times New Roman"/>
          <w:sz w:val="24"/>
        </w:rPr>
        <w:t xml:space="preserve">аказчиком </w:t>
      </w:r>
      <w:r w:rsidR="00DB2237" w:rsidRPr="00CE7552">
        <w:rPr>
          <w:rFonts w:ascii="Times New Roman" w:hAnsi="Times New Roman"/>
          <w:sz w:val="24"/>
        </w:rPr>
        <w:t>Д</w:t>
      </w:r>
      <w:r w:rsidRPr="00CE7552">
        <w:rPr>
          <w:rFonts w:ascii="Times New Roman" w:hAnsi="Times New Roman"/>
          <w:sz w:val="24"/>
        </w:rPr>
        <w:t xml:space="preserve">окументации на исправление, предъявить </w:t>
      </w:r>
      <w:r w:rsidR="00F1439E" w:rsidRPr="00CE7552">
        <w:rPr>
          <w:rFonts w:ascii="Times New Roman" w:hAnsi="Times New Roman"/>
          <w:sz w:val="24"/>
        </w:rPr>
        <w:t>З</w:t>
      </w:r>
      <w:r w:rsidRPr="00CE7552">
        <w:rPr>
          <w:rFonts w:ascii="Times New Roman" w:hAnsi="Times New Roman"/>
          <w:sz w:val="24"/>
        </w:rPr>
        <w:t xml:space="preserve">аказчику исправленную </w:t>
      </w:r>
      <w:r w:rsidR="007C25E6" w:rsidRPr="00CE7552">
        <w:rPr>
          <w:rFonts w:ascii="Times New Roman" w:hAnsi="Times New Roman"/>
          <w:sz w:val="24"/>
        </w:rPr>
        <w:t>Д</w:t>
      </w:r>
      <w:r w:rsidRPr="00CE7552">
        <w:rPr>
          <w:rFonts w:ascii="Times New Roman" w:hAnsi="Times New Roman"/>
          <w:sz w:val="24"/>
        </w:rPr>
        <w:t>окументацию.</w:t>
      </w:r>
    </w:p>
    <w:p w14:paraId="0B9418F1" w14:textId="020EAFAB" w:rsidR="00E227BD"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5.</w:t>
      </w:r>
      <w:r w:rsidR="00761A98" w:rsidRPr="00CE7552">
        <w:rPr>
          <w:rFonts w:ascii="Times New Roman" w:hAnsi="Times New Roman"/>
          <w:sz w:val="24"/>
        </w:rPr>
        <w:t>4</w:t>
      </w:r>
      <w:r w:rsidRPr="00CE7552">
        <w:rPr>
          <w:rFonts w:ascii="Times New Roman" w:hAnsi="Times New Roman"/>
          <w:sz w:val="24"/>
        </w:rPr>
        <w:t xml:space="preserve">. Подрядчик после завершения выполнения комплекса работ, входящих в Этап II «Разработка проектной документации стадии «Проект» в соответствии с Графиком исполнения Контракта (Приложение № 2 к Контракту), передает </w:t>
      </w:r>
      <w:r w:rsidR="007C1E03" w:rsidRPr="00CE7552">
        <w:rPr>
          <w:rFonts w:ascii="Times New Roman" w:hAnsi="Times New Roman"/>
          <w:sz w:val="24"/>
        </w:rPr>
        <w:t>З</w:t>
      </w:r>
      <w:r w:rsidRPr="00CE7552">
        <w:rPr>
          <w:rFonts w:ascii="Times New Roman" w:hAnsi="Times New Roman"/>
          <w:sz w:val="24"/>
        </w:rPr>
        <w:t xml:space="preserve">аказчику с сопроводительным письмом по акту, по форме, утвержденной </w:t>
      </w:r>
      <w:r w:rsidR="00BF0773" w:rsidRPr="00CE7552">
        <w:rPr>
          <w:rFonts w:ascii="Times New Roman" w:hAnsi="Times New Roman"/>
          <w:sz w:val="24"/>
        </w:rPr>
        <w:t>З</w:t>
      </w:r>
      <w:r w:rsidRPr="00CE7552">
        <w:rPr>
          <w:rFonts w:ascii="Times New Roman" w:hAnsi="Times New Roman"/>
          <w:sz w:val="24"/>
        </w:rPr>
        <w:t>аказчиком следующую д</w:t>
      </w:r>
      <w:r>
        <w:rPr>
          <w:rFonts w:ascii="Times New Roman" w:hAnsi="Times New Roman"/>
          <w:sz w:val="24"/>
        </w:rPr>
        <w:t>окументацию:</w:t>
      </w:r>
    </w:p>
    <w:p w14:paraId="4B8D7E50" w14:textId="5637E3A4" w:rsidR="00E227BD"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xml:space="preserve">- </w:t>
      </w:r>
      <w:r w:rsidR="003B1196" w:rsidRPr="003B1196">
        <w:rPr>
          <w:rFonts w:ascii="Times New Roman" w:hAnsi="Times New Roman"/>
          <w:sz w:val="24"/>
          <w:highlight w:val="green"/>
        </w:rPr>
        <w:t>2</w:t>
      </w:r>
      <w:r w:rsidRPr="003B1196">
        <w:rPr>
          <w:rFonts w:ascii="Times New Roman" w:hAnsi="Times New Roman"/>
          <w:sz w:val="24"/>
          <w:highlight w:val="green"/>
        </w:rPr>
        <w:t xml:space="preserve"> (</w:t>
      </w:r>
      <w:r w:rsidR="003B1196" w:rsidRPr="003B1196">
        <w:rPr>
          <w:rFonts w:ascii="Times New Roman" w:hAnsi="Times New Roman"/>
          <w:sz w:val="24"/>
          <w:highlight w:val="green"/>
        </w:rPr>
        <w:t>два</w:t>
      </w:r>
      <w:r w:rsidRPr="003B1196">
        <w:rPr>
          <w:rFonts w:ascii="Times New Roman" w:hAnsi="Times New Roman"/>
          <w:sz w:val="24"/>
          <w:highlight w:val="green"/>
        </w:rPr>
        <w:t>)</w:t>
      </w:r>
      <w:r>
        <w:rPr>
          <w:rFonts w:ascii="Times New Roman" w:hAnsi="Times New Roman"/>
          <w:sz w:val="24"/>
        </w:rPr>
        <w:t xml:space="preserve"> экземпляр</w:t>
      </w:r>
      <w:r w:rsidR="003B1196">
        <w:rPr>
          <w:rFonts w:ascii="Times New Roman" w:hAnsi="Times New Roman"/>
          <w:sz w:val="24"/>
        </w:rPr>
        <w:t>а</w:t>
      </w:r>
      <w:r>
        <w:rPr>
          <w:rFonts w:ascii="Times New Roman" w:hAnsi="Times New Roman"/>
          <w:sz w:val="24"/>
        </w:rPr>
        <w:t xml:space="preserve"> разработанной и согласованной с Заказчиком и </w:t>
      </w:r>
      <w:commentRangeStart w:id="1"/>
      <w:r w:rsidRPr="00C73BFD">
        <w:rPr>
          <w:rFonts w:ascii="Times New Roman" w:hAnsi="Times New Roman"/>
          <w:color w:val="000000" w:themeColor="text1"/>
          <w:sz w:val="24"/>
          <w:highlight w:val="red"/>
        </w:rPr>
        <w:t>пользователем</w:t>
      </w:r>
      <w:commentRangeEnd w:id="1"/>
      <w:r w:rsidR="00C73BFD">
        <w:rPr>
          <w:rStyle w:val="afffc"/>
        </w:rPr>
        <w:commentReference w:id="1"/>
      </w:r>
      <w:r w:rsidRPr="00C73BFD">
        <w:rPr>
          <w:rFonts w:ascii="Times New Roman" w:hAnsi="Times New Roman"/>
          <w:color w:val="000000" w:themeColor="text1"/>
          <w:sz w:val="24"/>
          <w:highlight w:val="red"/>
        </w:rPr>
        <w:t xml:space="preserve"> Объекта</w:t>
      </w:r>
      <w:r w:rsidRPr="00C73BFD">
        <w:rPr>
          <w:rFonts w:ascii="Times New Roman" w:hAnsi="Times New Roman"/>
          <w:color w:val="000000" w:themeColor="text1"/>
          <w:sz w:val="24"/>
        </w:rPr>
        <w:t xml:space="preserve"> </w:t>
      </w:r>
      <w:r>
        <w:rPr>
          <w:rFonts w:ascii="Times New Roman" w:hAnsi="Times New Roman"/>
          <w:sz w:val="24"/>
        </w:rPr>
        <w:t xml:space="preserve">проектной Документации на электронном носителе (формат носителя и программное обеспечение должно быть согласовано с </w:t>
      </w:r>
      <w:r w:rsidR="00DA4A0C" w:rsidRPr="00CE7552">
        <w:rPr>
          <w:rFonts w:ascii="Times New Roman" w:hAnsi="Times New Roman"/>
          <w:sz w:val="24"/>
        </w:rPr>
        <w:t>Муниципальным</w:t>
      </w:r>
      <w:r>
        <w:rPr>
          <w:rFonts w:ascii="Times New Roman" w:hAnsi="Times New Roman"/>
          <w:sz w:val="24"/>
        </w:rPr>
        <w:t xml:space="preserve"> заказчиком);</w:t>
      </w:r>
    </w:p>
    <w:p w14:paraId="0E3395B6" w14:textId="77777777" w:rsidR="00E227BD"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положительное заключение историко-культурной экспертизы - в 1 (одном) экземпляре на бумажном носителе;</w:t>
      </w:r>
    </w:p>
    <w:p w14:paraId="6C032801" w14:textId="5367FC48" w:rsidR="00E227BD"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xml:space="preserve">-  согласование документации с </w:t>
      </w:r>
      <w:r w:rsidRPr="00C70ABD">
        <w:rPr>
          <w:rFonts w:ascii="Times New Roman" w:hAnsi="Times New Roman"/>
          <w:sz w:val="24"/>
          <w:highlight w:val="red"/>
        </w:rPr>
        <w:t>пользователем объекта</w:t>
      </w:r>
      <w:r>
        <w:rPr>
          <w:rFonts w:ascii="Times New Roman" w:hAnsi="Times New Roman"/>
          <w:sz w:val="24"/>
        </w:rPr>
        <w:t xml:space="preserve"> и </w:t>
      </w:r>
      <w:r w:rsidR="00C14B9C" w:rsidRPr="00CE7552">
        <w:rPr>
          <w:rFonts w:ascii="Times New Roman" w:hAnsi="Times New Roman"/>
          <w:sz w:val="24"/>
        </w:rPr>
        <w:t>З</w:t>
      </w:r>
      <w:r w:rsidRPr="00CE7552">
        <w:rPr>
          <w:rFonts w:ascii="Times New Roman" w:hAnsi="Times New Roman"/>
          <w:sz w:val="24"/>
        </w:rPr>
        <w:t>ак</w:t>
      </w:r>
      <w:r>
        <w:rPr>
          <w:rFonts w:ascii="Times New Roman" w:hAnsi="Times New Roman"/>
          <w:sz w:val="24"/>
        </w:rPr>
        <w:t>азчиком;</w:t>
      </w:r>
    </w:p>
    <w:p w14:paraId="502293BE" w14:textId="46091C1A" w:rsidR="00E227BD" w:rsidRPr="00CE7552"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xml:space="preserve">- акт о выполнении обязательств с указанием стоимости выполненных Работ, по форме, </w:t>
      </w:r>
      <w:r w:rsidRPr="00CE7552">
        <w:rPr>
          <w:rFonts w:ascii="Times New Roman" w:hAnsi="Times New Roman"/>
          <w:sz w:val="24"/>
        </w:rPr>
        <w:t xml:space="preserve">утвержденной </w:t>
      </w:r>
      <w:r w:rsidR="00D50960" w:rsidRPr="00CE7552">
        <w:rPr>
          <w:rFonts w:ascii="Times New Roman" w:hAnsi="Times New Roman"/>
          <w:sz w:val="24"/>
        </w:rPr>
        <w:t>З</w:t>
      </w:r>
      <w:r w:rsidRPr="00CE7552">
        <w:rPr>
          <w:rFonts w:ascii="Times New Roman" w:hAnsi="Times New Roman"/>
          <w:sz w:val="24"/>
        </w:rPr>
        <w:t>аказчиком - в 2 (двух) экземплярах;</w:t>
      </w:r>
    </w:p>
    <w:p w14:paraId="598AB0B8" w14:textId="77777777"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счет - в 1 (одном) экземпляре на бумажном носителе.</w:t>
      </w:r>
    </w:p>
    <w:p w14:paraId="38AA74BC" w14:textId="2E41AB94" w:rsidR="00E227BD"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5.</w:t>
      </w:r>
      <w:r w:rsidR="00761A98" w:rsidRPr="00CE7552">
        <w:rPr>
          <w:rFonts w:ascii="Times New Roman" w:hAnsi="Times New Roman"/>
          <w:sz w:val="24"/>
        </w:rPr>
        <w:t>5</w:t>
      </w:r>
      <w:r w:rsidRPr="00CE7552">
        <w:rPr>
          <w:rFonts w:ascii="Times New Roman" w:hAnsi="Times New Roman"/>
          <w:sz w:val="24"/>
        </w:rPr>
        <w:t xml:space="preserve">. Дата оформления акта приема-передачи документации со стороны </w:t>
      </w:r>
      <w:r w:rsidR="00C73BFD" w:rsidRPr="00CE7552">
        <w:rPr>
          <w:rFonts w:ascii="Times New Roman" w:hAnsi="Times New Roman"/>
          <w:sz w:val="24"/>
        </w:rPr>
        <w:t>З</w:t>
      </w:r>
      <w:r w:rsidRPr="00CE7552">
        <w:rPr>
          <w:rFonts w:ascii="Times New Roman" w:hAnsi="Times New Roman"/>
          <w:sz w:val="24"/>
        </w:rPr>
        <w:t xml:space="preserve">аказчика является датой получения </w:t>
      </w:r>
      <w:r w:rsidR="00275640" w:rsidRPr="00CE7552">
        <w:rPr>
          <w:rFonts w:ascii="Times New Roman" w:hAnsi="Times New Roman"/>
          <w:sz w:val="24"/>
        </w:rPr>
        <w:t>З</w:t>
      </w:r>
      <w:r w:rsidRPr="00CE7552">
        <w:rPr>
          <w:rFonts w:ascii="Times New Roman" w:hAnsi="Times New Roman"/>
          <w:sz w:val="24"/>
        </w:rPr>
        <w:t xml:space="preserve">аказчиком Документации, но не свидетельствует о приемке </w:t>
      </w:r>
      <w:r w:rsidR="00FE46E5" w:rsidRPr="00CE7552">
        <w:rPr>
          <w:rFonts w:ascii="Times New Roman" w:hAnsi="Times New Roman"/>
          <w:sz w:val="24"/>
        </w:rPr>
        <w:t>З</w:t>
      </w:r>
      <w:r w:rsidRPr="00CE7552">
        <w:rPr>
          <w:rFonts w:ascii="Times New Roman" w:hAnsi="Times New Roman"/>
          <w:sz w:val="24"/>
        </w:rPr>
        <w:t>аказчиком выполненных Подрядчиком Работ.</w:t>
      </w:r>
    </w:p>
    <w:p w14:paraId="7E4D2DBB" w14:textId="77777777" w:rsidR="00E227BD"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Заказчик в течение 15 (пятнадцати) календарных дней со дня получения документов, указанных в пункте 5.5. Контракта, обязан рассмотреть их и подписать акт о выполнении обязательств или направить мотивированный отказ в его подписании с указанием соответствующих причин отказа от приема с перечнем необходимых доработок и сроков их исполнения.</w:t>
      </w:r>
    </w:p>
    <w:p w14:paraId="71E04C2D" w14:textId="2C5CD466" w:rsidR="00E227BD" w:rsidRPr="00CE7552"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lastRenderedPageBreak/>
        <w:t xml:space="preserve">Перед приемкой </w:t>
      </w:r>
      <w:r w:rsidRPr="00CE7552">
        <w:rPr>
          <w:rFonts w:ascii="Times New Roman" w:hAnsi="Times New Roman"/>
          <w:sz w:val="24"/>
        </w:rPr>
        <w:t xml:space="preserve">работ </w:t>
      </w:r>
      <w:r w:rsidR="00912083" w:rsidRPr="00CE7552">
        <w:rPr>
          <w:rFonts w:ascii="Times New Roman" w:hAnsi="Times New Roman"/>
          <w:sz w:val="24"/>
        </w:rPr>
        <w:t>З</w:t>
      </w:r>
      <w:r w:rsidRPr="00CE7552">
        <w:rPr>
          <w:rFonts w:ascii="Times New Roman" w:hAnsi="Times New Roman"/>
          <w:sz w:val="24"/>
        </w:rPr>
        <w:t>аказчик проводит экспертизу выполнения работ своими силами, либо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с привлечением эксперта, экспертной организации.</w:t>
      </w:r>
    </w:p>
    <w:p w14:paraId="44D75442" w14:textId="13B2A5BD"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Повторное рассмотрение </w:t>
      </w:r>
      <w:r w:rsidR="00C43EBB" w:rsidRPr="00CE7552">
        <w:rPr>
          <w:rFonts w:ascii="Times New Roman" w:hAnsi="Times New Roman"/>
          <w:sz w:val="24"/>
        </w:rPr>
        <w:t>З</w:t>
      </w:r>
      <w:r w:rsidRPr="00CE7552">
        <w:rPr>
          <w:rFonts w:ascii="Times New Roman" w:hAnsi="Times New Roman"/>
          <w:sz w:val="24"/>
        </w:rPr>
        <w:t>аказчиком представленных Подрядчиком документов производится после устранения последним причин отказа в подписании документов в установленном настоящим пунктом порядке.</w:t>
      </w:r>
    </w:p>
    <w:p w14:paraId="13C82FD6" w14:textId="0F951D55"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Основаниями для отказа в приемке Работ является несоответствие документации, разработанной Подрядчиком, условиям Контракта, требованиям действующего законодательства РФ, а также указаниям </w:t>
      </w:r>
      <w:r w:rsidR="00B93ECA" w:rsidRPr="00CE7552">
        <w:rPr>
          <w:rFonts w:ascii="Times New Roman" w:hAnsi="Times New Roman"/>
          <w:sz w:val="24"/>
        </w:rPr>
        <w:t>З</w:t>
      </w:r>
      <w:r w:rsidRPr="00CE7552">
        <w:rPr>
          <w:rFonts w:ascii="Times New Roman" w:hAnsi="Times New Roman"/>
          <w:sz w:val="24"/>
        </w:rPr>
        <w:t>аказчика.</w:t>
      </w:r>
    </w:p>
    <w:p w14:paraId="01DFDFA4" w14:textId="6D803A2E"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В случае выявления </w:t>
      </w:r>
      <w:r w:rsidR="008736E7" w:rsidRPr="00CE7552">
        <w:rPr>
          <w:rFonts w:ascii="Times New Roman" w:hAnsi="Times New Roman"/>
          <w:sz w:val="24"/>
        </w:rPr>
        <w:t>З</w:t>
      </w:r>
      <w:r w:rsidRPr="00CE7552">
        <w:rPr>
          <w:rFonts w:ascii="Times New Roman" w:hAnsi="Times New Roman"/>
          <w:sz w:val="24"/>
        </w:rPr>
        <w:t xml:space="preserve">аказчиком технических, орфографических, иных ошибок, ошибок в оформлении, </w:t>
      </w:r>
      <w:r w:rsidR="000661AC" w:rsidRPr="00CE7552">
        <w:rPr>
          <w:rFonts w:ascii="Times New Roman" w:hAnsi="Times New Roman"/>
          <w:sz w:val="24"/>
        </w:rPr>
        <w:t>З</w:t>
      </w:r>
      <w:r w:rsidRPr="00CE7552">
        <w:rPr>
          <w:rFonts w:ascii="Times New Roman" w:hAnsi="Times New Roman"/>
          <w:sz w:val="24"/>
        </w:rPr>
        <w:t xml:space="preserve">аказчик имеет право отказать Подрядчику в рассмотрении указанных документов. Подрядчик обязан в течение 5-х рабочих дней со дня возврата </w:t>
      </w:r>
      <w:r w:rsidR="0017127E" w:rsidRPr="00CE7552">
        <w:rPr>
          <w:rFonts w:ascii="Times New Roman" w:hAnsi="Times New Roman"/>
          <w:sz w:val="24"/>
        </w:rPr>
        <w:t>З</w:t>
      </w:r>
      <w:r w:rsidRPr="00CE7552">
        <w:rPr>
          <w:rFonts w:ascii="Times New Roman" w:hAnsi="Times New Roman"/>
          <w:sz w:val="24"/>
        </w:rPr>
        <w:t xml:space="preserve">аказчиком </w:t>
      </w:r>
      <w:r w:rsidR="0017127E" w:rsidRPr="00CE7552">
        <w:rPr>
          <w:rFonts w:ascii="Times New Roman" w:hAnsi="Times New Roman"/>
          <w:sz w:val="24"/>
        </w:rPr>
        <w:t>Д</w:t>
      </w:r>
      <w:r w:rsidRPr="00CE7552">
        <w:rPr>
          <w:rFonts w:ascii="Times New Roman" w:hAnsi="Times New Roman"/>
          <w:sz w:val="24"/>
        </w:rPr>
        <w:t xml:space="preserve">окументации на исправление, предъявить </w:t>
      </w:r>
      <w:r w:rsidR="00BD79E6" w:rsidRPr="00CE7552">
        <w:rPr>
          <w:rFonts w:ascii="Times New Roman" w:hAnsi="Times New Roman"/>
          <w:sz w:val="24"/>
        </w:rPr>
        <w:t>З</w:t>
      </w:r>
      <w:r w:rsidRPr="00CE7552">
        <w:rPr>
          <w:rFonts w:ascii="Times New Roman" w:hAnsi="Times New Roman"/>
          <w:sz w:val="24"/>
        </w:rPr>
        <w:t xml:space="preserve">аказчику исправленную </w:t>
      </w:r>
      <w:r w:rsidR="007322A7" w:rsidRPr="00CE7552">
        <w:rPr>
          <w:rFonts w:ascii="Times New Roman" w:hAnsi="Times New Roman"/>
          <w:sz w:val="24"/>
        </w:rPr>
        <w:t>Д</w:t>
      </w:r>
      <w:r w:rsidRPr="00CE7552">
        <w:rPr>
          <w:rFonts w:ascii="Times New Roman" w:hAnsi="Times New Roman"/>
          <w:sz w:val="24"/>
        </w:rPr>
        <w:t>окументацию.</w:t>
      </w:r>
    </w:p>
    <w:p w14:paraId="20399C06" w14:textId="070F738D" w:rsidR="00E227BD"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5.</w:t>
      </w:r>
      <w:r w:rsidR="00761A98" w:rsidRPr="00CE7552">
        <w:rPr>
          <w:rFonts w:ascii="Times New Roman" w:hAnsi="Times New Roman"/>
          <w:sz w:val="24"/>
        </w:rPr>
        <w:t>6</w:t>
      </w:r>
      <w:r w:rsidRPr="00CE7552">
        <w:rPr>
          <w:rFonts w:ascii="Times New Roman" w:hAnsi="Times New Roman"/>
          <w:sz w:val="24"/>
        </w:rPr>
        <w:t xml:space="preserve">. Подрядчик после завершения выполнения комплекса работ, входящих в Этап III «Разработка проектной документации стадии «Рабочая проектно-сметная документация» в соответствии с Графиком исполнения Контракта (Приложение № 2 к Контракту), передает </w:t>
      </w:r>
      <w:r w:rsidR="00D07004" w:rsidRPr="00CE7552">
        <w:rPr>
          <w:rFonts w:ascii="Times New Roman" w:hAnsi="Times New Roman"/>
          <w:sz w:val="24"/>
        </w:rPr>
        <w:t>З</w:t>
      </w:r>
      <w:r w:rsidRPr="00CE7552">
        <w:rPr>
          <w:rFonts w:ascii="Times New Roman" w:hAnsi="Times New Roman"/>
          <w:sz w:val="24"/>
        </w:rPr>
        <w:t xml:space="preserve">аказчику с сопроводительным письмом по акту, по форме, утвержденной </w:t>
      </w:r>
      <w:r w:rsidR="008D3C1D" w:rsidRPr="00CE7552">
        <w:rPr>
          <w:rFonts w:ascii="Times New Roman" w:hAnsi="Times New Roman"/>
          <w:sz w:val="24"/>
        </w:rPr>
        <w:t>З</w:t>
      </w:r>
      <w:r w:rsidRPr="00CE7552">
        <w:rPr>
          <w:rFonts w:ascii="Times New Roman" w:hAnsi="Times New Roman"/>
          <w:sz w:val="24"/>
        </w:rPr>
        <w:t>аказчиком следующую документацию:</w:t>
      </w:r>
    </w:p>
    <w:p w14:paraId="5D234FC3" w14:textId="77777777" w:rsidR="00E227BD"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проектная документация – в 4-х (четырёх) экземплярах на бумажном носителе и 2-х (двух) экземплярах на электронном носителе (формат носителя и программное обеспечение должно быть согласовано с заказчиком);</w:t>
      </w:r>
    </w:p>
    <w:p w14:paraId="2EB7C245" w14:textId="77777777" w:rsidR="00E227BD"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положительное заключение государственной экспертизы (при необходимости в соответствии с Законодательством РФ) – в 1 (одном) экземпляре на бумажном носителе;</w:t>
      </w:r>
    </w:p>
    <w:p w14:paraId="5AA4ABBA" w14:textId="77777777" w:rsidR="00E227BD"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документ из соответствующего органа охраны объектов культурного наследия о согласовании разработанной по Контракту Документации (при необходимости в соответствии с Законодательством РФ) - в 1 (одном) экземпляре на бумажном носителе;</w:t>
      </w:r>
    </w:p>
    <w:p w14:paraId="7A5CF687" w14:textId="77777777" w:rsidR="00E227BD"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документ, подтверждающий согласование разработанной проектной документации в научно-методическом совете Минкультуры России (при необходимости в соответствии с Законодательством РФ) - в 1 (одном) экземпляре на бумажном носителе;</w:t>
      </w:r>
    </w:p>
    <w:p w14:paraId="5B6A91D3" w14:textId="77777777" w:rsidR="00E227BD"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акт о выполнении обязательств с указанием стоимости выполненных Работ, по форме, утвержденной заказчиком - в 2 (двух) экземплярах;</w:t>
      </w:r>
    </w:p>
    <w:p w14:paraId="2269445D" w14:textId="77777777" w:rsidR="00E227BD"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 счет - в 1 (одном) экземпляре на бумажном носителе.</w:t>
      </w:r>
    </w:p>
    <w:p w14:paraId="3B706F2A" w14:textId="3BEDA3E5" w:rsidR="00E227BD" w:rsidRPr="00CE7552" w:rsidRDefault="009458F9">
      <w:pPr>
        <w:tabs>
          <w:tab w:val="left" w:pos="1134"/>
        </w:tabs>
        <w:spacing w:after="0" w:line="240" w:lineRule="auto"/>
        <w:ind w:firstLine="426"/>
        <w:contextualSpacing/>
        <w:jc w:val="both"/>
        <w:rPr>
          <w:rFonts w:ascii="Times New Roman" w:hAnsi="Times New Roman"/>
          <w:sz w:val="24"/>
        </w:rPr>
      </w:pPr>
      <w:r>
        <w:rPr>
          <w:rFonts w:ascii="Times New Roman" w:hAnsi="Times New Roman"/>
          <w:sz w:val="24"/>
        </w:rPr>
        <w:t>5.</w:t>
      </w:r>
      <w:r w:rsidR="00761A98">
        <w:rPr>
          <w:rFonts w:ascii="Times New Roman" w:hAnsi="Times New Roman"/>
          <w:sz w:val="24"/>
        </w:rPr>
        <w:t>7</w:t>
      </w:r>
      <w:r>
        <w:rPr>
          <w:rFonts w:ascii="Times New Roman" w:hAnsi="Times New Roman"/>
          <w:sz w:val="24"/>
        </w:rPr>
        <w:t xml:space="preserve">. </w:t>
      </w:r>
      <w:r w:rsidRPr="00CE7552">
        <w:rPr>
          <w:rFonts w:ascii="Times New Roman" w:hAnsi="Times New Roman"/>
          <w:sz w:val="24"/>
        </w:rPr>
        <w:t xml:space="preserve">Дата оформления акта приема-передачи документации со стороны </w:t>
      </w:r>
      <w:r w:rsidR="003214DF" w:rsidRPr="00CE7552">
        <w:rPr>
          <w:rFonts w:ascii="Times New Roman" w:hAnsi="Times New Roman"/>
          <w:sz w:val="24"/>
        </w:rPr>
        <w:t>З</w:t>
      </w:r>
      <w:r w:rsidRPr="00CE7552">
        <w:rPr>
          <w:rFonts w:ascii="Times New Roman" w:hAnsi="Times New Roman"/>
          <w:sz w:val="24"/>
        </w:rPr>
        <w:t xml:space="preserve">аказчика является датой получения </w:t>
      </w:r>
      <w:r w:rsidR="00041A4C" w:rsidRPr="00CE7552">
        <w:rPr>
          <w:rFonts w:ascii="Times New Roman" w:hAnsi="Times New Roman"/>
          <w:sz w:val="24"/>
        </w:rPr>
        <w:t>З</w:t>
      </w:r>
      <w:r w:rsidRPr="00CE7552">
        <w:rPr>
          <w:rFonts w:ascii="Times New Roman" w:hAnsi="Times New Roman"/>
          <w:sz w:val="24"/>
        </w:rPr>
        <w:t xml:space="preserve">аказчиком Документации, но не свидетельствует о приемке </w:t>
      </w:r>
      <w:r w:rsidR="003214DF" w:rsidRPr="00CE7552">
        <w:rPr>
          <w:rFonts w:ascii="Times New Roman" w:hAnsi="Times New Roman"/>
          <w:sz w:val="24"/>
        </w:rPr>
        <w:t>З</w:t>
      </w:r>
      <w:r w:rsidRPr="00CE7552">
        <w:rPr>
          <w:rFonts w:ascii="Times New Roman" w:hAnsi="Times New Roman"/>
          <w:sz w:val="24"/>
        </w:rPr>
        <w:t>аказчиком выполненных Подрядчиком Работ.</w:t>
      </w:r>
    </w:p>
    <w:p w14:paraId="63656DC1" w14:textId="157EF59A"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Заказчик в течение 15 (пятнадцати) календарных дней со дня получения документов, указанных в пункте 5.</w:t>
      </w:r>
      <w:r w:rsidR="00761A98" w:rsidRPr="00CE7552">
        <w:rPr>
          <w:rFonts w:ascii="Times New Roman" w:hAnsi="Times New Roman"/>
          <w:sz w:val="24"/>
        </w:rPr>
        <w:t>6</w:t>
      </w:r>
      <w:r w:rsidRPr="00CE7552">
        <w:rPr>
          <w:rFonts w:ascii="Times New Roman" w:hAnsi="Times New Roman"/>
          <w:sz w:val="24"/>
        </w:rPr>
        <w:t>. Контракта, обязан рассмотреть их и подписать акт о выполнении обязательств или направить мотивированный отказ в его подписании с указанием соответствующих причин отказа от приема с перечнем необходимых доработок и сроков их исполнения.</w:t>
      </w:r>
    </w:p>
    <w:p w14:paraId="45307A9A" w14:textId="55E8716D"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Перед приемкой документации </w:t>
      </w:r>
      <w:r w:rsidR="000926F8" w:rsidRPr="00CE7552">
        <w:rPr>
          <w:rFonts w:ascii="Times New Roman" w:hAnsi="Times New Roman"/>
          <w:sz w:val="24"/>
        </w:rPr>
        <w:t>З</w:t>
      </w:r>
      <w:r w:rsidRPr="00CE7552">
        <w:rPr>
          <w:rFonts w:ascii="Times New Roman" w:hAnsi="Times New Roman"/>
          <w:sz w:val="24"/>
        </w:rPr>
        <w:t>аказчик вправе провести экспертизу выполнения работ своими силами, либо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с привлечением эксперта, экспертной организации.</w:t>
      </w:r>
    </w:p>
    <w:p w14:paraId="6FDC3897" w14:textId="285A3DF4"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Повторное рассмотрение </w:t>
      </w:r>
      <w:r w:rsidR="000926F8" w:rsidRPr="00CE7552">
        <w:rPr>
          <w:rFonts w:ascii="Times New Roman" w:hAnsi="Times New Roman"/>
          <w:sz w:val="24"/>
        </w:rPr>
        <w:t>З</w:t>
      </w:r>
      <w:r w:rsidRPr="00CE7552">
        <w:rPr>
          <w:rFonts w:ascii="Times New Roman" w:hAnsi="Times New Roman"/>
          <w:sz w:val="24"/>
        </w:rPr>
        <w:t>аказчиком представленных Подрядчиком документов производится после устранения последним причин отказа в подписании документов в установленном настоящим пунктом порядке.</w:t>
      </w:r>
    </w:p>
    <w:p w14:paraId="6E73E01B" w14:textId="66FC0C4B" w:rsidR="00E227BD" w:rsidRPr="00CE7552"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Основаниями для отказа в приемке Работ является несоответствие </w:t>
      </w:r>
      <w:r w:rsidR="00406AD0" w:rsidRPr="00CE7552">
        <w:rPr>
          <w:rFonts w:ascii="Times New Roman" w:hAnsi="Times New Roman"/>
          <w:sz w:val="24"/>
        </w:rPr>
        <w:t>Д</w:t>
      </w:r>
      <w:r w:rsidRPr="00CE7552">
        <w:rPr>
          <w:rFonts w:ascii="Times New Roman" w:hAnsi="Times New Roman"/>
          <w:sz w:val="24"/>
        </w:rPr>
        <w:t xml:space="preserve">окументации, разработанной Подрядчиком, условиям Контракта, требованиям действующего законодательства РФ, а также указаниям </w:t>
      </w:r>
      <w:r w:rsidR="00F6080C" w:rsidRPr="00CE7552">
        <w:rPr>
          <w:rFonts w:ascii="Times New Roman" w:hAnsi="Times New Roman"/>
          <w:sz w:val="24"/>
        </w:rPr>
        <w:t>З</w:t>
      </w:r>
      <w:r w:rsidRPr="00CE7552">
        <w:rPr>
          <w:rFonts w:ascii="Times New Roman" w:hAnsi="Times New Roman"/>
          <w:sz w:val="24"/>
        </w:rPr>
        <w:t>аказчика.</w:t>
      </w:r>
    </w:p>
    <w:p w14:paraId="6E695155" w14:textId="3D1A2C4F" w:rsidR="00E227BD" w:rsidRDefault="009458F9">
      <w:pPr>
        <w:tabs>
          <w:tab w:val="left" w:pos="1134"/>
        </w:tabs>
        <w:spacing w:after="0" w:line="240" w:lineRule="auto"/>
        <w:ind w:firstLine="426"/>
        <w:contextualSpacing/>
        <w:jc w:val="both"/>
        <w:rPr>
          <w:rFonts w:ascii="Times New Roman" w:hAnsi="Times New Roman"/>
          <w:sz w:val="24"/>
        </w:rPr>
      </w:pPr>
      <w:r w:rsidRPr="00CE7552">
        <w:rPr>
          <w:rFonts w:ascii="Times New Roman" w:hAnsi="Times New Roman"/>
          <w:sz w:val="24"/>
        </w:rPr>
        <w:t xml:space="preserve">В случае выявления </w:t>
      </w:r>
      <w:r w:rsidR="00D07E7A" w:rsidRPr="00CE7552">
        <w:rPr>
          <w:rFonts w:ascii="Times New Roman" w:hAnsi="Times New Roman"/>
          <w:sz w:val="24"/>
        </w:rPr>
        <w:t>З</w:t>
      </w:r>
      <w:r w:rsidRPr="00CE7552">
        <w:rPr>
          <w:rFonts w:ascii="Times New Roman" w:hAnsi="Times New Roman"/>
          <w:sz w:val="24"/>
        </w:rPr>
        <w:t xml:space="preserve">аказчиком технических, орфографических, иных ошибок, ошибок в оформлении, </w:t>
      </w:r>
      <w:r w:rsidR="00E71044" w:rsidRPr="00CE7552">
        <w:rPr>
          <w:rFonts w:ascii="Times New Roman" w:hAnsi="Times New Roman"/>
          <w:sz w:val="24"/>
        </w:rPr>
        <w:t>З</w:t>
      </w:r>
      <w:r w:rsidRPr="00CE7552">
        <w:rPr>
          <w:rFonts w:ascii="Times New Roman" w:hAnsi="Times New Roman"/>
          <w:sz w:val="24"/>
        </w:rPr>
        <w:t xml:space="preserve">аказчик имеет право отказать Подрядчику в рассмотрении указанных документов. Генеральный подрядчик обязан в течение 5-х рабочих дней со дня возврата </w:t>
      </w:r>
      <w:r w:rsidR="00B20FE5" w:rsidRPr="00CE7552">
        <w:rPr>
          <w:rFonts w:ascii="Times New Roman" w:hAnsi="Times New Roman"/>
          <w:sz w:val="24"/>
        </w:rPr>
        <w:t>З</w:t>
      </w:r>
      <w:r w:rsidRPr="00CE7552">
        <w:rPr>
          <w:rFonts w:ascii="Times New Roman" w:hAnsi="Times New Roman"/>
          <w:sz w:val="24"/>
        </w:rPr>
        <w:t xml:space="preserve">аказчиком документации на исправление, предъявить </w:t>
      </w:r>
      <w:r w:rsidR="003259B6" w:rsidRPr="00CE7552">
        <w:rPr>
          <w:rFonts w:ascii="Times New Roman" w:hAnsi="Times New Roman"/>
          <w:sz w:val="24"/>
        </w:rPr>
        <w:t>З</w:t>
      </w:r>
      <w:r w:rsidRPr="00CE7552">
        <w:rPr>
          <w:rFonts w:ascii="Times New Roman" w:hAnsi="Times New Roman"/>
          <w:sz w:val="24"/>
        </w:rPr>
        <w:t>аказчику</w:t>
      </w:r>
      <w:r>
        <w:rPr>
          <w:rFonts w:ascii="Times New Roman" w:hAnsi="Times New Roman"/>
          <w:sz w:val="24"/>
        </w:rPr>
        <w:t xml:space="preserve"> исправленную документацию.</w:t>
      </w:r>
    </w:p>
    <w:p w14:paraId="26AD311A" w14:textId="2DD6A1AA" w:rsidR="00E227BD" w:rsidRPr="00CE7552" w:rsidRDefault="009458F9">
      <w:pPr>
        <w:tabs>
          <w:tab w:val="left" w:pos="1134"/>
          <w:tab w:val="left" w:pos="1276"/>
        </w:tabs>
        <w:spacing w:after="0" w:line="240" w:lineRule="auto"/>
        <w:ind w:firstLine="426"/>
        <w:contextualSpacing/>
        <w:jc w:val="both"/>
        <w:rPr>
          <w:rFonts w:ascii="Times New Roman" w:hAnsi="Times New Roman"/>
          <w:sz w:val="24"/>
        </w:rPr>
      </w:pPr>
      <w:r>
        <w:rPr>
          <w:rFonts w:ascii="Times New Roman" w:hAnsi="Times New Roman"/>
          <w:sz w:val="24"/>
        </w:rPr>
        <w:lastRenderedPageBreak/>
        <w:t>5.</w:t>
      </w:r>
      <w:r w:rsidR="00761A98">
        <w:rPr>
          <w:rFonts w:ascii="Times New Roman" w:hAnsi="Times New Roman"/>
          <w:sz w:val="24"/>
        </w:rPr>
        <w:t>8</w:t>
      </w:r>
      <w:r>
        <w:rPr>
          <w:rFonts w:ascii="Times New Roman" w:hAnsi="Times New Roman"/>
          <w:sz w:val="24"/>
        </w:rPr>
        <w:t xml:space="preserve">. В случае досрочного выполнения Подрядчиком работ и отсутствия </w:t>
      </w:r>
      <w:r w:rsidRPr="00CE7552">
        <w:rPr>
          <w:rFonts w:ascii="Times New Roman" w:hAnsi="Times New Roman"/>
          <w:sz w:val="24"/>
        </w:rPr>
        <w:t xml:space="preserve">замечаний, </w:t>
      </w:r>
      <w:r w:rsidR="003479D0" w:rsidRPr="00CE7552">
        <w:rPr>
          <w:rFonts w:ascii="Times New Roman" w:hAnsi="Times New Roman"/>
          <w:sz w:val="24"/>
        </w:rPr>
        <w:t>З</w:t>
      </w:r>
      <w:r w:rsidRPr="00CE7552">
        <w:rPr>
          <w:rFonts w:ascii="Times New Roman" w:hAnsi="Times New Roman"/>
          <w:sz w:val="24"/>
        </w:rPr>
        <w:t>аказчик вправе принять работы и документы к оплате и подписать их в порядке, установленном Контрактом.</w:t>
      </w:r>
    </w:p>
    <w:p w14:paraId="5D41713C" w14:textId="0C0A5502" w:rsidR="00E227BD" w:rsidRPr="00CE7552" w:rsidRDefault="009458F9">
      <w:pPr>
        <w:tabs>
          <w:tab w:val="left" w:pos="1134"/>
          <w:tab w:val="left" w:pos="1276"/>
        </w:tabs>
        <w:spacing w:after="0" w:line="240" w:lineRule="auto"/>
        <w:ind w:firstLine="426"/>
        <w:contextualSpacing/>
        <w:jc w:val="both"/>
        <w:rPr>
          <w:rFonts w:ascii="Times New Roman" w:hAnsi="Times New Roman"/>
          <w:sz w:val="24"/>
        </w:rPr>
      </w:pPr>
      <w:r w:rsidRPr="00CE7552">
        <w:rPr>
          <w:rFonts w:ascii="Times New Roman" w:hAnsi="Times New Roman"/>
          <w:sz w:val="24"/>
        </w:rPr>
        <w:t>5.</w:t>
      </w:r>
      <w:r w:rsidR="00761A98" w:rsidRPr="00CE7552">
        <w:rPr>
          <w:rFonts w:ascii="Times New Roman" w:hAnsi="Times New Roman"/>
          <w:sz w:val="24"/>
        </w:rPr>
        <w:t>9</w:t>
      </w:r>
      <w:r w:rsidRPr="00CE7552">
        <w:rPr>
          <w:rFonts w:ascii="Times New Roman" w:hAnsi="Times New Roman"/>
          <w:sz w:val="24"/>
        </w:rPr>
        <w:t xml:space="preserve">. Подписание Сторонами актов о выполнении обязательств не лишает </w:t>
      </w:r>
      <w:r w:rsidR="00C114AB" w:rsidRPr="00CE7552">
        <w:rPr>
          <w:rFonts w:ascii="Times New Roman" w:hAnsi="Times New Roman"/>
          <w:sz w:val="24"/>
        </w:rPr>
        <w:t>З</w:t>
      </w:r>
      <w:r w:rsidRPr="00CE7552">
        <w:rPr>
          <w:rFonts w:ascii="Times New Roman" w:hAnsi="Times New Roman"/>
          <w:sz w:val="24"/>
        </w:rPr>
        <w:t>аказчика права предъявить претензии к Работам в дальнейшем.</w:t>
      </w:r>
    </w:p>
    <w:p w14:paraId="32A1ECE1" w14:textId="5CF05675" w:rsidR="00E227BD" w:rsidRPr="00CE7552" w:rsidRDefault="009458F9">
      <w:pPr>
        <w:tabs>
          <w:tab w:val="left" w:pos="1134"/>
          <w:tab w:val="left" w:pos="1276"/>
        </w:tabs>
        <w:spacing w:after="0" w:line="240" w:lineRule="auto"/>
        <w:ind w:firstLine="426"/>
        <w:contextualSpacing/>
        <w:jc w:val="both"/>
        <w:rPr>
          <w:rFonts w:ascii="Times New Roman" w:hAnsi="Times New Roman"/>
          <w:sz w:val="24"/>
        </w:rPr>
      </w:pPr>
      <w:r w:rsidRPr="00CE7552">
        <w:rPr>
          <w:rFonts w:ascii="Times New Roman" w:hAnsi="Times New Roman"/>
          <w:sz w:val="24"/>
        </w:rPr>
        <w:t>5.1</w:t>
      </w:r>
      <w:r w:rsidR="00761A98" w:rsidRPr="00CE7552">
        <w:rPr>
          <w:rFonts w:ascii="Times New Roman" w:hAnsi="Times New Roman"/>
          <w:sz w:val="24"/>
        </w:rPr>
        <w:t>0</w:t>
      </w:r>
      <w:r w:rsidRPr="00CE7552">
        <w:rPr>
          <w:rFonts w:ascii="Times New Roman" w:hAnsi="Times New Roman"/>
          <w:sz w:val="24"/>
        </w:rPr>
        <w:t>. Работы, выполненные Подрядчиком с отклонениями от требований, установленных в статье 4 Контракта, не подлежат оплате до устранения Подрядчиком обнаруженных недостатков работ.</w:t>
      </w:r>
    </w:p>
    <w:p w14:paraId="090944AA" w14:textId="0C3CC67C" w:rsidR="00E227BD" w:rsidRPr="00CE7552" w:rsidRDefault="009458F9">
      <w:pPr>
        <w:tabs>
          <w:tab w:val="left" w:pos="1134"/>
          <w:tab w:val="left" w:pos="1276"/>
        </w:tabs>
        <w:spacing w:after="0" w:line="240" w:lineRule="auto"/>
        <w:ind w:firstLine="426"/>
        <w:contextualSpacing/>
        <w:jc w:val="both"/>
        <w:rPr>
          <w:rFonts w:ascii="Times New Roman" w:hAnsi="Times New Roman"/>
          <w:sz w:val="24"/>
        </w:rPr>
      </w:pPr>
      <w:r w:rsidRPr="00CE7552">
        <w:rPr>
          <w:rFonts w:ascii="Times New Roman" w:hAnsi="Times New Roman"/>
          <w:sz w:val="24"/>
        </w:rPr>
        <w:t>5.1</w:t>
      </w:r>
      <w:r w:rsidR="00761A98" w:rsidRPr="00CE7552">
        <w:rPr>
          <w:rFonts w:ascii="Times New Roman" w:hAnsi="Times New Roman"/>
          <w:sz w:val="24"/>
        </w:rPr>
        <w:t>1</w:t>
      </w:r>
      <w:r w:rsidRPr="00CE7552">
        <w:rPr>
          <w:rFonts w:ascii="Times New Roman" w:hAnsi="Times New Roman"/>
          <w:sz w:val="24"/>
        </w:rPr>
        <w:t xml:space="preserve">. При возникновении между </w:t>
      </w:r>
      <w:r w:rsidR="00F10921" w:rsidRPr="00CE7552">
        <w:rPr>
          <w:rFonts w:ascii="Times New Roman" w:hAnsi="Times New Roman"/>
          <w:sz w:val="24"/>
        </w:rPr>
        <w:t>З</w:t>
      </w:r>
      <w:r w:rsidRPr="00CE7552">
        <w:rPr>
          <w:rFonts w:ascii="Times New Roman" w:hAnsi="Times New Roman"/>
          <w:sz w:val="24"/>
        </w:rPr>
        <w:t>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несёт Подрядчик, за исключением случаев, когда экспертизой установлено отсутствие нарушений Подрядчиком Контракта или причиной связи между действиями Подрядчика и обнаруженными недостатками. В указанных случаях расходы на экспертизу несёт Сторона, потребовавшая назначения экспертизы, а если она назначена по соглашению между Сторонами - обе Стороны поровну.</w:t>
      </w:r>
    </w:p>
    <w:p w14:paraId="439BE7D4" w14:textId="508BE7E6" w:rsidR="00E227BD" w:rsidRPr="00CE7552" w:rsidRDefault="009458F9">
      <w:pPr>
        <w:tabs>
          <w:tab w:val="left" w:pos="1134"/>
          <w:tab w:val="left" w:pos="1276"/>
        </w:tabs>
        <w:spacing w:after="0" w:line="240" w:lineRule="auto"/>
        <w:ind w:firstLine="426"/>
        <w:contextualSpacing/>
        <w:jc w:val="both"/>
        <w:rPr>
          <w:rFonts w:ascii="Times New Roman" w:hAnsi="Times New Roman"/>
          <w:sz w:val="24"/>
        </w:rPr>
      </w:pPr>
      <w:r w:rsidRPr="00CE7552">
        <w:rPr>
          <w:rFonts w:ascii="Times New Roman" w:hAnsi="Times New Roman"/>
          <w:sz w:val="24"/>
        </w:rPr>
        <w:t>5.1</w:t>
      </w:r>
      <w:r w:rsidR="00761A98" w:rsidRPr="00CE7552">
        <w:rPr>
          <w:rFonts w:ascii="Times New Roman" w:hAnsi="Times New Roman"/>
          <w:sz w:val="24"/>
        </w:rPr>
        <w:t>2</w:t>
      </w:r>
      <w:r w:rsidRPr="00CE7552">
        <w:rPr>
          <w:rFonts w:ascii="Times New Roman" w:hAnsi="Times New Roman"/>
          <w:sz w:val="24"/>
        </w:rPr>
        <w:t>. Датой, определяющей срок выполнения Работ, считается дата подписания Сторонами акта о выполнении обязательств по соответствующему этапу.</w:t>
      </w:r>
    </w:p>
    <w:p w14:paraId="7D959EA0" w14:textId="3E29CE89" w:rsidR="00761A98" w:rsidRPr="00CE7552" w:rsidRDefault="009458F9">
      <w:pPr>
        <w:tabs>
          <w:tab w:val="left" w:pos="1134"/>
          <w:tab w:val="left" w:pos="1276"/>
        </w:tabs>
        <w:spacing w:after="0" w:line="240" w:lineRule="auto"/>
        <w:ind w:firstLine="426"/>
        <w:contextualSpacing/>
        <w:jc w:val="both"/>
        <w:rPr>
          <w:rFonts w:ascii="Times New Roman" w:hAnsi="Times New Roman"/>
          <w:sz w:val="24"/>
        </w:rPr>
      </w:pPr>
      <w:r w:rsidRPr="00CE7552">
        <w:rPr>
          <w:rFonts w:ascii="Times New Roman" w:hAnsi="Times New Roman"/>
          <w:sz w:val="24"/>
        </w:rPr>
        <w:t>5.1</w:t>
      </w:r>
      <w:r w:rsidR="00761A98" w:rsidRPr="00CE7552">
        <w:rPr>
          <w:rFonts w:ascii="Times New Roman" w:hAnsi="Times New Roman"/>
          <w:sz w:val="24"/>
        </w:rPr>
        <w:t>3</w:t>
      </w:r>
      <w:r w:rsidRPr="00CE7552">
        <w:rPr>
          <w:rFonts w:ascii="Times New Roman" w:hAnsi="Times New Roman"/>
          <w:sz w:val="24"/>
        </w:rPr>
        <w:t xml:space="preserve">. </w:t>
      </w:r>
      <w:r w:rsidR="00761A98" w:rsidRPr="00CE7552">
        <w:rPr>
          <w:rFonts w:ascii="Times New Roman" w:hAnsi="Times New Roman"/>
          <w:sz w:val="24"/>
        </w:rPr>
        <w:t>Заказчик производит оплату работ</w:t>
      </w:r>
      <w:r w:rsidR="00ED48CE" w:rsidRPr="00CE7552">
        <w:rPr>
          <w:rFonts w:ascii="Times New Roman" w:hAnsi="Times New Roman"/>
          <w:sz w:val="24"/>
        </w:rPr>
        <w:t xml:space="preserve"> после прохождения рабочей проектно-сметной документации государственной экспертизы </w:t>
      </w:r>
      <w:r w:rsidR="00761A98" w:rsidRPr="00CE7552">
        <w:rPr>
          <w:rFonts w:ascii="Times New Roman" w:hAnsi="Times New Roman"/>
          <w:sz w:val="24"/>
        </w:rPr>
        <w:t>в размере 100% (сто процентов) от цены Контракта, указанной в п. 2.1. Контракта, в течение 7 (семь) рабочих дней после подписания Сторонами акта о выполнении обязательств, по форме, утвержденной заказчиком.</w:t>
      </w:r>
    </w:p>
    <w:p w14:paraId="4F198116" w14:textId="17870C6B" w:rsidR="00E227BD" w:rsidRPr="00CE7552" w:rsidRDefault="00761A98">
      <w:pPr>
        <w:tabs>
          <w:tab w:val="left" w:pos="1134"/>
          <w:tab w:val="left" w:pos="1276"/>
        </w:tabs>
        <w:spacing w:after="0" w:line="240" w:lineRule="auto"/>
        <w:ind w:firstLine="426"/>
        <w:contextualSpacing/>
        <w:jc w:val="both"/>
        <w:rPr>
          <w:rFonts w:ascii="Times New Roman" w:hAnsi="Times New Roman"/>
          <w:sz w:val="24"/>
        </w:rPr>
      </w:pPr>
      <w:r w:rsidRPr="00CE7552">
        <w:rPr>
          <w:rFonts w:ascii="Times New Roman" w:hAnsi="Times New Roman"/>
          <w:sz w:val="24"/>
        </w:rPr>
        <w:t>5.14.</w:t>
      </w:r>
      <w:r w:rsidRPr="00CE7552">
        <w:rPr>
          <w:rFonts w:ascii="Times New Roman" w:hAnsi="Times New Roman"/>
          <w:sz w:val="24"/>
        </w:rPr>
        <w:tab/>
      </w:r>
      <w:r w:rsidR="009458F9" w:rsidRPr="00CE7552">
        <w:rPr>
          <w:rFonts w:ascii="Times New Roman" w:hAnsi="Times New Roman"/>
          <w:sz w:val="24"/>
        </w:rPr>
        <w:t>Оплата Работ текущего года осуществляется в пределах лимитов бюджетного финансирования, размер которых указывается в дополнительном соглашении к настоящему Контракту.</w:t>
      </w:r>
    </w:p>
    <w:p w14:paraId="207A175D" w14:textId="5B8D2686" w:rsidR="00E227BD" w:rsidRPr="00CE7552" w:rsidRDefault="009458F9">
      <w:pPr>
        <w:tabs>
          <w:tab w:val="left" w:pos="1134"/>
          <w:tab w:val="left" w:pos="1276"/>
        </w:tabs>
        <w:spacing w:after="0" w:line="240" w:lineRule="auto"/>
        <w:ind w:firstLine="426"/>
        <w:contextualSpacing/>
        <w:jc w:val="both"/>
        <w:rPr>
          <w:rFonts w:ascii="Times New Roman" w:hAnsi="Times New Roman"/>
          <w:sz w:val="24"/>
        </w:rPr>
      </w:pPr>
      <w:r w:rsidRPr="00CE7552">
        <w:rPr>
          <w:rFonts w:ascii="Times New Roman" w:hAnsi="Times New Roman"/>
          <w:sz w:val="24"/>
        </w:rPr>
        <w:t>5.1</w:t>
      </w:r>
      <w:r w:rsidR="00761A98" w:rsidRPr="00CE7552">
        <w:rPr>
          <w:rFonts w:ascii="Times New Roman" w:hAnsi="Times New Roman"/>
          <w:sz w:val="24"/>
        </w:rPr>
        <w:t>5</w:t>
      </w:r>
      <w:r w:rsidRPr="00CE7552">
        <w:rPr>
          <w:rFonts w:ascii="Times New Roman" w:hAnsi="Times New Roman"/>
          <w:sz w:val="24"/>
        </w:rPr>
        <w:t xml:space="preserve">. Обязательства </w:t>
      </w:r>
      <w:r w:rsidR="00EE6B4B" w:rsidRPr="00CE7552">
        <w:rPr>
          <w:rFonts w:ascii="Times New Roman" w:hAnsi="Times New Roman"/>
          <w:sz w:val="24"/>
        </w:rPr>
        <w:t>З</w:t>
      </w:r>
      <w:r w:rsidRPr="00CE7552">
        <w:rPr>
          <w:rFonts w:ascii="Times New Roman" w:hAnsi="Times New Roman"/>
          <w:sz w:val="24"/>
        </w:rPr>
        <w:t xml:space="preserve">аказчика по оплате выполненных работ считаются выполненными в день списания денежных средств с лицевого счета </w:t>
      </w:r>
      <w:r w:rsidR="00561BFF" w:rsidRPr="00CE7552">
        <w:rPr>
          <w:rFonts w:ascii="Times New Roman" w:hAnsi="Times New Roman"/>
          <w:sz w:val="24"/>
        </w:rPr>
        <w:t>З</w:t>
      </w:r>
      <w:r w:rsidRPr="00CE7552">
        <w:rPr>
          <w:rFonts w:ascii="Times New Roman" w:hAnsi="Times New Roman"/>
          <w:sz w:val="24"/>
        </w:rPr>
        <w:t>аказчика.</w:t>
      </w:r>
    </w:p>
    <w:p w14:paraId="06DF139F" w14:textId="4F0BF548" w:rsidR="00E227BD" w:rsidRPr="00CE7552" w:rsidRDefault="009458F9">
      <w:pPr>
        <w:tabs>
          <w:tab w:val="left" w:pos="1134"/>
          <w:tab w:val="left" w:pos="1276"/>
        </w:tabs>
        <w:spacing w:after="0" w:line="240" w:lineRule="auto"/>
        <w:ind w:firstLine="426"/>
        <w:contextualSpacing/>
        <w:jc w:val="both"/>
        <w:rPr>
          <w:rFonts w:ascii="Times New Roman" w:hAnsi="Times New Roman"/>
          <w:sz w:val="24"/>
        </w:rPr>
      </w:pPr>
      <w:r w:rsidRPr="00CE7552">
        <w:rPr>
          <w:rFonts w:ascii="Times New Roman" w:hAnsi="Times New Roman"/>
          <w:sz w:val="24"/>
        </w:rPr>
        <w:t>5.1</w:t>
      </w:r>
      <w:r w:rsidR="00761A98" w:rsidRPr="00CE7552">
        <w:rPr>
          <w:rFonts w:ascii="Times New Roman" w:hAnsi="Times New Roman"/>
          <w:sz w:val="24"/>
        </w:rPr>
        <w:t>6</w:t>
      </w:r>
      <w:r w:rsidRPr="00CE7552">
        <w:rPr>
          <w:rFonts w:ascii="Times New Roman" w:hAnsi="Times New Roman"/>
          <w:sz w:val="24"/>
        </w:rPr>
        <w:t xml:space="preserve">. Любой произведенный </w:t>
      </w:r>
      <w:r w:rsidR="004E30E7" w:rsidRPr="00CE7552">
        <w:rPr>
          <w:rFonts w:ascii="Times New Roman" w:hAnsi="Times New Roman"/>
          <w:sz w:val="24"/>
        </w:rPr>
        <w:t>З</w:t>
      </w:r>
      <w:r w:rsidRPr="00CE7552">
        <w:rPr>
          <w:rFonts w:ascii="Times New Roman" w:hAnsi="Times New Roman"/>
          <w:sz w:val="24"/>
        </w:rPr>
        <w:t>аказчиком платеж не может рассматриваться как освобождение Подрядчика от устранения выявленных недостатков в оплаченной работе.</w:t>
      </w:r>
    </w:p>
    <w:p w14:paraId="37005D28" w14:textId="276757F8" w:rsidR="00E227BD" w:rsidRDefault="009458F9">
      <w:pPr>
        <w:tabs>
          <w:tab w:val="left" w:pos="1134"/>
          <w:tab w:val="left" w:pos="1276"/>
        </w:tabs>
        <w:spacing w:after="0" w:line="240" w:lineRule="auto"/>
        <w:ind w:firstLine="426"/>
        <w:contextualSpacing/>
        <w:jc w:val="both"/>
        <w:rPr>
          <w:rFonts w:ascii="Times New Roman" w:hAnsi="Times New Roman"/>
          <w:sz w:val="24"/>
        </w:rPr>
      </w:pPr>
      <w:r w:rsidRPr="00CE7552">
        <w:rPr>
          <w:rFonts w:ascii="Times New Roman" w:hAnsi="Times New Roman"/>
          <w:sz w:val="24"/>
        </w:rPr>
        <w:t>5.1</w:t>
      </w:r>
      <w:r w:rsidR="00761A98" w:rsidRPr="00CE7552">
        <w:rPr>
          <w:rFonts w:ascii="Times New Roman" w:hAnsi="Times New Roman"/>
          <w:sz w:val="24"/>
        </w:rPr>
        <w:t>7</w:t>
      </w:r>
      <w:r w:rsidRPr="00CE7552">
        <w:rPr>
          <w:rFonts w:ascii="Times New Roman" w:hAnsi="Times New Roman"/>
          <w:sz w:val="24"/>
        </w:rPr>
        <w:t xml:space="preserve">. В случае начисления </w:t>
      </w:r>
      <w:r w:rsidR="004E30E7" w:rsidRPr="00CE7552">
        <w:rPr>
          <w:rFonts w:ascii="Times New Roman" w:hAnsi="Times New Roman"/>
          <w:sz w:val="24"/>
        </w:rPr>
        <w:t>З</w:t>
      </w:r>
      <w:r w:rsidRPr="00CE7552">
        <w:rPr>
          <w:rFonts w:ascii="Times New Roman" w:hAnsi="Times New Roman"/>
          <w:sz w:val="24"/>
        </w:rPr>
        <w:t>аказчиком Подрядчику</w:t>
      </w:r>
      <w:r>
        <w:rPr>
          <w:rFonts w:ascii="Times New Roman" w:hAnsi="Times New Roman"/>
          <w:sz w:val="24"/>
        </w:rPr>
        <w:t xml:space="preserve"> неустоек (штрафов, пеней) и (или) предъявления требования о возмещении убытков, Стороны вправе подписать Акт о выполнении обязательств по Контракту (Приложение № 5 к настоящему Контракту) с указанием сведений о фактически исполненных обязательствах по Контракту, суммы, подлежащей оплате в соответствии с условиями настоящего Контракта, размера неустоек (штрафов, пеней) и (или) убытков, подлежащих к взысканию, итоговой суммы, подлежащей оплате Подрядчику по Контракту. </w:t>
      </w:r>
    </w:p>
    <w:p w14:paraId="24028952" w14:textId="77777777" w:rsidR="00E227BD" w:rsidRDefault="009458F9">
      <w:pPr>
        <w:tabs>
          <w:tab w:val="left" w:pos="1134"/>
          <w:tab w:val="left" w:pos="1276"/>
        </w:tabs>
        <w:spacing w:after="0" w:line="240" w:lineRule="auto"/>
        <w:ind w:firstLine="426"/>
        <w:contextualSpacing/>
        <w:jc w:val="both"/>
        <w:rPr>
          <w:rFonts w:ascii="Times New Roman" w:hAnsi="Times New Roman"/>
          <w:sz w:val="24"/>
        </w:rPr>
      </w:pPr>
      <w:r>
        <w:rPr>
          <w:rFonts w:ascii="Times New Roman" w:hAnsi="Times New Roman"/>
          <w:sz w:val="24"/>
        </w:rPr>
        <w:t>В данном случае оплата по Контракту осуществляется за вычетом соответствующего размера неустоек (штрафов, пеней) и (или) убытков, подлежащей к взысканию, на основании подписанного Сторонами Акта о выполнении обязательств по Контракту и представленного Подрядчиком счета.</w:t>
      </w:r>
    </w:p>
    <w:p w14:paraId="105AD4B3" w14:textId="6DAF8560" w:rsidR="00E227BD" w:rsidRDefault="009458F9">
      <w:pPr>
        <w:spacing w:after="0" w:line="240" w:lineRule="auto"/>
        <w:jc w:val="both"/>
        <w:rPr>
          <w:rFonts w:ascii="Times New Roman" w:hAnsi="Times New Roman"/>
          <w:sz w:val="24"/>
        </w:rPr>
      </w:pPr>
      <w:r>
        <w:rPr>
          <w:rFonts w:ascii="Times New Roman" w:hAnsi="Times New Roman"/>
          <w:sz w:val="24"/>
        </w:rPr>
        <w:t xml:space="preserve">        5.</w:t>
      </w:r>
      <w:r w:rsidR="00761A98">
        <w:rPr>
          <w:rFonts w:ascii="Times New Roman" w:hAnsi="Times New Roman"/>
          <w:sz w:val="24"/>
        </w:rPr>
        <w:t>18</w:t>
      </w:r>
      <w:r>
        <w:rPr>
          <w:rFonts w:ascii="Times New Roman" w:hAnsi="Times New Roman"/>
          <w:sz w:val="24"/>
        </w:rPr>
        <w:t>. Результатом выполненных работ по настоящему Контракту является разработанная проектная и сметная документация, согласованная со всеми заинтересованными сторонними организациями и другими заинтересованными организациями, с положительными заключениями Государственной экспертизы; результаты инженерных изысканий с положительными заключениями Государственной экспертизы, сметная документация с положительным заключением Государственной экспертизы о достоверности сметной стоимости.</w:t>
      </w:r>
    </w:p>
    <w:p w14:paraId="079E9C91" w14:textId="77777777" w:rsidR="00E227BD" w:rsidRDefault="00E227BD">
      <w:pPr>
        <w:pStyle w:val="aff1"/>
        <w:tabs>
          <w:tab w:val="left" w:pos="1134"/>
          <w:tab w:val="left" w:pos="1276"/>
        </w:tabs>
        <w:spacing w:after="0"/>
        <w:ind w:left="709" w:firstLine="426"/>
      </w:pPr>
    </w:p>
    <w:p w14:paraId="6AE9095E" w14:textId="77777777" w:rsidR="00E227BD" w:rsidRDefault="009458F9">
      <w:pPr>
        <w:pStyle w:val="aff1"/>
        <w:widowControl w:val="0"/>
        <w:spacing w:after="0"/>
        <w:ind w:left="480" w:firstLine="426"/>
        <w:rPr>
          <w:b/>
        </w:rPr>
      </w:pPr>
      <w:r>
        <w:rPr>
          <w:b/>
        </w:rPr>
        <w:t>6.   Права и обязанности сторон</w:t>
      </w:r>
    </w:p>
    <w:p w14:paraId="091938D0" w14:textId="77777777" w:rsidR="00E227BD" w:rsidRDefault="009458F9">
      <w:pPr>
        <w:pStyle w:val="aff1"/>
        <w:numPr>
          <w:ilvl w:val="1"/>
          <w:numId w:val="2"/>
        </w:numPr>
        <w:spacing w:after="0"/>
        <w:ind w:left="1134" w:firstLine="426"/>
      </w:pPr>
      <w:r>
        <w:rPr>
          <w:b/>
        </w:rPr>
        <w:t>Заказчик обязуется</w:t>
      </w:r>
      <w:r>
        <w:t>:</w:t>
      </w:r>
    </w:p>
    <w:p w14:paraId="27A53923" w14:textId="77777777" w:rsidR="00E227BD" w:rsidRDefault="009458F9">
      <w:pPr>
        <w:pStyle w:val="aff1"/>
        <w:spacing w:after="0"/>
        <w:ind w:left="0" w:firstLine="426"/>
      </w:pPr>
      <w:r>
        <w:t>6.1.1. Своевременно оплачивать выполненные надлежащим образом работы Подрядчика в соответствии со статьей 5 Контракта;</w:t>
      </w:r>
    </w:p>
    <w:p w14:paraId="088DC8B0"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6.1.2. Принять выполненные надлежащим образом работы, проверяя их состав и качество требованиям действующего законодательства Российской Федерации, условиям настоящего Контракта, в порядке и сроки, установленные Контрактом.</w:t>
      </w:r>
    </w:p>
    <w:p w14:paraId="4258BAAA"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6.1.3. Исполнять другие обязанности, предусмотренные действующим законодательством Российской Федерации.</w:t>
      </w:r>
    </w:p>
    <w:p w14:paraId="60FDE479" w14:textId="77777777" w:rsidR="00E227BD" w:rsidRDefault="009458F9">
      <w:pPr>
        <w:pStyle w:val="aff1"/>
        <w:numPr>
          <w:ilvl w:val="1"/>
          <w:numId w:val="2"/>
        </w:numPr>
        <w:spacing w:after="0"/>
        <w:ind w:left="0" w:firstLine="426"/>
      </w:pPr>
      <w:r>
        <w:rPr>
          <w:b/>
        </w:rPr>
        <w:t>Заказчик вправе</w:t>
      </w:r>
      <w:r>
        <w:t>:</w:t>
      </w:r>
    </w:p>
    <w:p w14:paraId="0732D233" w14:textId="77777777" w:rsidR="00E227BD" w:rsidRDefault="009458F9">
      <w:pPr>
        <w:pStyle w:val="aff1"/>
        <w:numPr>
          <w:ilvl w:val="2"/>
          <w:numId w:val="2"/>
        </w:numPr>
        <w:spacing w:after="0"/>
        <w:ind w:left="0" w:firstLine="426"/>
        <w:rPr>
          <w:b/>
        </w:rPr>
      </w:pPr>
      <w:r>
        <w:lastRenderedPageBreak/>
        <w:t>Требовать от Подрядчика предоставление еженедельных отчетов о ходе выполнения работ.</w:t>
      </w:r>
    </w:p>
    <w:p w14:paraId="43B692A5" w14:textId="77777777" w:rsidR="00E227BD" w:rsidRDefault="009458F9">
      <w:pPr>
        <w:pStyle w:val="aff1"/>
        <w:numPr>
          <w:ilvl w:val="2"/>
          <w:numId w:val="2"/>
        </w:numPr>
        <w:spacing w:after="0"/>
        <w:ind w:left="0" w:firstLine="426"/>
      </w:pPr>
      <w:r>
        <w:t>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w:t>
      </w:r>
    </w:p>
    <w:p w14:paraId="4E248C8C" w14:textId="529347E3" w:rsidR="00E227BD" w:rsidRDefault="009458F9">
      <w:pPr>
        <w:pStyle w:val="aff1"/>
        <w:numPr>
          <w:ilvl w:val="2"/>
          <w:numId w:val="2"/>
        </w:numPr>
        <w:spacing w:after="0"/>
        <w:ind w:left="0" w:firstLine="426"/>
      </w:pPr>
      <w:r>
        <w:t xml:space="preserve">В любое время проверять ход, соответствие и качество выполняемых Подрядчиком работ, установленных Контрактом и другими обязательными для Подрядчика требованиями, участвовать в освидетельствовании работ,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 Если в результате такой проверки станет очевидным, что работы не будут выполнены надлежащим образом и (или) в надлежащие сроки, </w:t>
      </w:r>
      <w:r w:rsidR="004E0BB0" w:rsidRPr="004E0BB0">
        <w:rPr>
          <w:highlight w:val="green"/>
        </w:rPr>
        <w:t>З</w:t>
      </w:r>
      <w:r>
        <w:t>аказчик вправе направить Подрядчику требование об устранении недостатков с указанием срока для их устранения.</w:t>
      </w:r>
    </w:p>
    <w:p w14:paraId="6B30B112" w14:textId="77777777" w:rsidR="00E227BD" w:rsidRDefault="009458F9">
      <w:pPr>
        <w:pStyle w:val="aff1"/>
        <w:numPr>
          <w:ilvl w:val="2"/>
          <w:numId w:val="2"/>
        </w:numPr>
        <w:spacing w:after="0"/>
        <w:ind w:left="0" w:firstLine="426"/>
      </w:pPr>
      <w:r>
        <w:rPr>
          <w:spacing w:val="-5"/>
        </w:rPr>
        <w:t>Отказать Подрядчику в приемке Документации, мотивируя отказ несоответствием документации требованиям Контракта и законодательства РФ</w:t>
      </w:r>
      <w:r>
        <w:t>.</w:t>
      </w:r>
    </w:p>
    <w:p w14:paraId="4605F40D" w14:textId="77777777" w:rsidR="00E227BD" w:rsidRDefault="009458F9">
      <w:pPr>
        <w:pStyle w:val="aff1"/>
        <w:numPr>
          <w:ilvl w:val="2"/>
          <w:numId w:val="2"/>
        </w:numPr>
        <w:spacing w:after="0"/>
        <w:ind w:left="0" w:firstLine="426"/>
      </w:pPr>
      <w:r>
        <w:t>Осуществлять иные полномочия в рамках исполнения Контракта.</w:t>
      </w:r>
    </w:p>
    <w:p w14:paraId="6D7081F1" w14:textId="77777777" w:rsidR="00E227BD" w:rsidRDefault="009458F9">
      <w:pPr>
        <w:pStyle w:val="aff1"/>
        <w:numPr>
          <w:ilvl w:val="1"/>
          <w:numId w:val="2"/>
        </w:numPr>
        <w:spacing w:after="0"/>
        <w:ind w:left="1134" w:firstLine="426"/>
      </w:pPr>
      <w:r>
        <w:rPr>
          <w:b/>
        </w:rPr>
        <w:t>Подрядчик обязуется</w:t>
      </w:r>
      <w:r>
        <w:t>:</w:t>
      </w:r>
    </w:p>
    <w:p w14:paraId="1035F7FC" w14:textId="77777777" w:rsidR="00E227BD" w:rsidRDefault="009458F9">
      <w:pPr>
        <w:pStyle w:val="aff1"/>
        <w:numPr>
          <w:ilvl w:val="2"/>
          <w:numId w:val="2"/>
        </w:numPr>
        <w:spacing w:after="0"/>
        <w:ind w:left="0" w:firstLine="426"/>
      </w:pPr>
      <w:r>
        <w:t xml:space="preserve">Выполнить работы, предусмотренные Контрактом, в полном объеме, </w:t>
      </w:r>
      <w:r>
        <w:rPr>
          <w:spacing w:val="-5"/>
        </w:rPr>
        <w:t xml:space="preserve">в сроки, предусмотренные настоящим Контрактом, и с надлежащим качеством. </w:t>
      </w:r>
    </w:p>
    <w:p w14:paraId="017734B9" w14:textId="77777777" w:rsidR="00E227BD" w:rsidRDefault="009458F9">
      <w:pPr>
        <w:pStyle w:val="aff1"/>
        <w:numPr>
          <w:ilvl w:val="2"/>
          <w:numId w:val="2"/>
        </w:numPr>
        <w:spacing w:after="0"/>
        <w:ind w:left="0" w:firstLine="426"/>
      </w:pPr>
      <w:r>
        <w:t>Ознакомиться со всеми условиями, приложениями к Контракту, связанными с выполнением работ, и принять на себя все расходы, риск и трудности выполнения работ, изучить все материалы (приложения) Контракта и получить полную информацию по всем вопросам, которые могли бы повлиять на сроки, стоимость и качество работ.</w:t>
      </w:r>
    </w:p>
    <w:p w14:paraId="552E5D32" w14:textId="75B55754" w:rsidR="00E227BD" w:rsidRDefault="009458F9">
      <w:pPr>
        <w:pStyle w:val="aff1"/>
        <w:numPr>
          <w:ilvl w:val="2"/>
          <w:numId w:val="2"/>
        </w:numPr>
        <w:spacing w:after="0"/>
        <w:ind w:left="0" w:firstLine="426"/>
        <w:rPr>
          <w:b/>
        </w:rPr>
      </w:pPr>
      <w:r>
        <w:t xml:space="preserve">Информировать </w:t>
      </w:r>
      <w:r w:rsidR="00C91C26" w:rsidRPr="00CE7552">
        <w:t>З</w:t>
      </w:r>
      <w:r w:rsidRPr="00CE7552">
        <w:t>ак</w:t>
      </w:r>
      <w:r>
        <w:t>азчика о реорганизации, изменении своего юридического наименования, адреса места нахождения, смене единоличного исполнительного органа, отзыве доверенностей, а также о других существенных изменениях, влияющие на надлежащее исполнение взятых на себя обязательств – в течение 3 (трех) дней</w:t>
      </w:r>
      <w:r w:rsidR="000735A6">
        <w:t xml:space="preserve"> </w:t>
      </w:r>
      <w:r w:rsidR="000735A6" w:rsidRPr="000735A6">
        <w:rPr>
          <w:highlight w:val="green"/>
        </w:rPr>
        <w:t xml:space="preserve">от даты </w:t>
      </w:r>
      <w:r w:rsidR="006E4D02" w:rsidRPr="000735A6">
        <w:rPr>
          <w:highlight w:val="green"/>
        </w:rPr>
        <w:t>соответствующего</w:t>
      </w:r>
      <w:r w:rsidR="000735A6" w:rsidRPr="000735A6">
        <w:rPr>
          <w:highlight w:val="green"/>
        </w:rPr>
        <w:t xml:space="preserve"> изменения</w:t>
      </w:r>
      <w:r w:rsidR="008746DE">
        <w:t>,</w:t>
      </w:r>
      <w:r>
        <w:t xml:space="preserve"> сообщать о соответствующих </w:t>
      </w:r>
      <w:r w:rsidRPr="00CE7552">
        <w:t>изменениях</w:t>
      </w:r>
      <w:r w:rsidR="00496499" w:rsidRPr="00CE7552">
        <w:t xml:space="preserve"> З</w:t>
      </w:r>
      <w:r w:rsidRPr="00CE7552">
        <w:t>аказчику</w:t>
      </w:r>
      <w:r>
        <w:t>. Уведомление должно быть направлено в письменной форме, в порядке, предусмотренном пунктами 15.3 – 15.5. Контракта.</w:t>
      </w:r>
    </w:p>
    <w:p w14:paraId="6EBA25A6" w14:textId="3A1599C9" w:rsidR="00E227BD" w:rsidRPr="00CE7552" w:rsidRDefault="009458F9">
      <w:pPr>
        <w:pStyle w:val="aff1"/>
        <w:spacing w:after="0"/>
        <w:ind w:left="0" w:firstLine="426"/>
        <w:rPr>
          <w:b/>
        </w:rPr>
      </w:pPr>
      <w:r>
        <w:t xml:space="preserve">В случае изменения банковских реквизитов Подрядчик обязан в течение 3 (трех) дня с момента их изменения в письменной форме сообщить об этом </w:t>
      </w:r>
      <w:r w:rsidR="00A95C32" w:rsidRPr="00CE7552">
        <w:t>Муниципальному</w:t>
      </w:r>
      <w:r w:rsidRPr="00CE7552">
        <w:t xml:space="preserve"> заказчику, с указанием новых реквизитов. В противном случае все риски, связанные с перечислением </w:t>
      </w:r>
      <w:r w:rsidR="00720AEC" w:rsidRPr="00CE7552">
        <w:t>З</w:t>
      </w:r>
      <w:r w:rsidRPr="00CE7552">
        <w:t>аказчиком денежных средств на указанный в Контракте счет Подрядчика, несет Подрядчик.</w:t>
      </w:r>
    </w:p>
    <w:p w14:paraId="7643387A" w14:textId="1D27937E" w:rsidR="00E227BD" w:rsidRPr="00CE7552" w:rsidRDefault="009458F9">
      <w:pPr>
        <w:pStyle w:val="aff1"/>
        <w:numPr>
          <w:ilvl w:val="2"/>
          <w:numId w:val="2"/>
        </w:numPr>
        <w:spacing w:after="0"/>
        <w:ind w:left="0" w:firstLine="426"/>
      </w:pPr>
      <w:r w:rsidRPr="00CE7552">
        <w:t xml:space="preserve">В течение трех рабочих дней с момента подписания настоящего Контракта назначить уполномоченных лиц по исполнению Контракта (в том числе научного руководителя работ и главного архитектора проекта) и в письменной форме сообщить об этом </w:t>
      </w:r>
      <w:r w:rsidR="00F845CB" w:rsidRPr="00CE7552">
        <w:t>Муниципальн</w:t>
      </w:r>
      <w:r w:rsidRPr="00CE7552">
        <w:t>ому заказчику, указав полный объем предоставленных им полномочий.</w:t>
      </w:r>
    </w:p>
    <w:p w14:paraId="0BDAA52C" w14:textId="5BC5370F" w:rsidR="00E227BD" w:rsidRPr="00CE7552" w:rsidRDefault="009458F9">
      <w:pPr>
        <w:pStyle w:val="aff1"/>
        <w:numPr>
          <w:ilvl w:val="2"/>
          <w:numId w:val="2"/>
        </w:numPr>
        <w:spacing w:after="0"/>
        <w:ind w:left="0" w:firstLine="426"/>
      </w:pPr>
      <w:r w:rsidRPr="00CE7552">
        <w:t xml:space="preserve">Устранить недостатки, выявленные заказчиком в период реализации Контракта, за собственный счет, по получении от </w:t>
      </w:r>
      <w:r w:rsidR="004B4868" w:rsidRPr="00CE7552">
        <w:t>З</w:t>
      </w:r>
      <w:r w:rsidRPr="00CE7552">
        <w:t>аказчика мотивированной письменной претензии относительно качества, полноты работ, выполняемых Подрядчиком, или несоответствия их условиям Контракта.</w:t>
      </w:r>
    </w:p>
    <w:p w14:paraId="5DFF3E68" w14:textId="0B980168" w:rsidR="00E227BD" w:rsidRPr="00CE7552" w:rsidRDefault="009458F9">
      <w:pPr>
        <w:pStyle w:val="aff1"/>
        <w:numPr>
          <w:ilvl w:val="2"/>
          <w:numId w:val="2"/>
        </w:numPr>
        <w:spacing w:after="0"/>
        <w:ind w:left="0" w:firstLine="426"/>
        <w:rPr>
          <w:b/>
        </w:rPr>
      </w:pPr>
      <w:r w:rsidRPr="00CE7552">
        <w:t xml:space="preserve">Еженедельно предоставлять </w:t>
      </w:r>
      <w:r w:rsidR="008F6158" w:rsidRPr="00CE7552">
        <w:t>З</w:t>
      </w:r>
      <w:r w:rsidRPr="00CE7552">
        <w:t>аказчику отчет о ходе выполнения работ.</w:t>
      </w:r>
    </w:p>
    <w:p w14:paraId="240A092E" w14:textId="6F3834FE" w:rsidR="00E227BD" w:rsidRPr="00CE7552" w:rsidRDefault="009458F9">
      <w:pPr>
        <w:pStyle w:val="aff1"/>
        <w:numPr>
          <w:ilvl w:val="2"/>
          <w:numId w:val="2"/>
        </w:numPr>
        <w:spacing w:after="0"/>
        <w:ind w:left="0" w:firstLine="426"/>
      </w:pPr>
      <w:r w:rsidRPr="00CE7552">
        <w:t xml:space="preserve">Предоставлять </w:t>
      </w:r>
      <w:r w:rsidR="00042A83" w:rsidRPr="00CE7552">
        <w:t>З</w:t>
      </w:r>
      <w:r w:rsidRPr="00CE7552">
        <w:t>аказчику по его запросу информацию обо всех соисполнителях, субподрядчиках в сроки, установленные в запросе.</w:t>
      </w:r>
    </w:p>
    <w:p w14:paraId="300EE4AE" w14:textId="2DF5850D" w:rsidR="00E227BD" w:rsidRPr="00CE7552" w:rsidRDefault="009458F9">
      <w:pPr>
        <w:pStyle w:val="aff1"/>
        <w:numPr>
          <w:ilvl w:val="2"/>
          <w:numId w:val="2"/>
        </w:numPr>
        <w:spacing w:after="0"/>
        <w:ind w:left="0" w:firstLine="426"/>
      </w:pPr>
      <w:r w:rsidRPr="00CE7552">
        <w:t xml:space="preserve">В случае привлечения для выполнения работ третьих лиц Подрядчик несет полную ответственность за их действия перед </w:t>
      </w:r>
      <w:r w:rsidR="00042A83" w:rsidRPr="00CE7552">
        <w:t>З</w:t>
      </w:r>
      <w:r w:rsidRPr="00CE7552">
        <w:t>аказчиком.</w:t>
      </w:r>
    </w:p>
    <w:p w14:paraId="4667BF2D" w14:textId="77777777" w:rsidR="00E227BD" w:rsidRPr="00CE7552" w:rsidRDefault="009458F9">
      <w:pPr>
        <w:pStyle w:val="aff1"/>
        <w:numPr>
          <w:ilvl w:val="2"/>
          <w:numId w:val="2"/>
        </w:numPr>
        <w:spacing w:after="0"/>
        <w:ind w:left="0" w:firstLine="426"/>
      </w:pPr>
      <w:r w:rsidRPr="00CE7552">
        <w:t>При осуществлении работ соблюдать требования законодательства об охране окружающей среды и безопасности работ и нести ответственность за нарушение указанных требований.</w:t>
      </w:r>
    </w:p>
    <w:p w14:paraId="151E04A1" w14:textId="77777777" w:rsidR="00E227BD" w:rsidRPr="00CE7552" w:rsidRDefault="009458F9">
      <w:pPr>
        <w:pStyle w:val="aff1"/>
        <w:numPr>
          <w:ilvl w:val="2"/>
          <w:numId w:val="2"/>
        </w:numPr>
        <w:spacing w:after="0"/>
        <w:ind w:left="0" w:firstLine="426"/>
      </w:pPr>
      <w:r w:rsidRPr="00CE7552">
        <w:t>Обеспечить соблюдение работниками (привлекаемыми специалистами) Подрядчика требований техники безопасности и пожарной безопасности в соответствии с требованиями нормативных актов Российской Федерации.</w:t>
      </w:r>
    </w:p>
    <w:p w14:paraId="3BA461D1" w14:textId="5DC3946A" w:rsidR="00E227BD" w:rsidRPr="00CE7552" w:rsidRDefault="009458F9">
      <w:pPr>
        <w:pStyle w:val="aff1"/>
        <w:numPr>
          <w:ilvl w:val="2"/>
          <w:numId w:val="2"/>
        </w:numPr>
        <w:spacing w:after="0"/>
        <w:ind w:left="0" w:firstLine="426"/>
      </w:pPr>
      <w:r w:rsidRPr="00CE7552">
        <w:t>Подрядчик обязуется в течение 3 (трех) рабочих дней после подачи заявления на выдачу разрешения на проведение работ в соответствующий орган охраны объектов культурного</w:t>
      </w:r>
      <w:r>
        <w:t xml:space="preserve"> наследия предоставить заверенную копию такого </w:t>
      </w:r>
      <w:r w:rsidRPr="00CE7552">
        <w:t xml:space="preserve">заявления </w:t>
      </w:r>
      <w:r w:rsidR="007C0473" w:rsidRPr="00CE7552">
        <w:t>Муниципальному</w:t>
      </w:r>
      <w:r w:rsidRPr="00CE7552">
        <w:t xml:space="preserve"> заказчику</w:t>
      </w:r>
      <w:r>
        <w:t xml:space="preserve">, в </w:t>
      </w:r>
      <w:r>
        <w:lastRenderedPageBreak/>
        <w:t xml:space="preserve">течение 3 (трех) рабочих дней с даты получения разрешения на проведение работ предоставить </w:t>
      </w:r>
      <w:r w:rsidR="00EB0470" w:rsidRPr="00CE7552">
        <w:t>З</w:t>
      </w:r>
      <w:r w:rsidRPr="00CE7552">
        <w:t>аказчику заверенную копию такого разрешения.</w:t>
      </w:r>
    </w:p>
    <w:p w14:paraId="2C4953C9" w14:textId="77777777" w:rsidR="00E227BD" w:rsidRDefault="009458F9">
      <w:pPr>
        <w:pStyle w:val="aff1"/>
        <w:numPr>
          <w:ilvl w:val="2"/>
          <w:numId w:val="2"/>
        </w:numPr>
        <w:spacing w:after="0"/>
        <w:ind w:left="0" w:firstLine="426"/>
        <w:rPr>
          <w:b/>
        </w:rPr>
      </w:pPr>
      <w:r>
        <w:t>Использовать для выполнения работ специалистов, квалификация, опыт, компетентность которых позволяют осуществлять надлежащее и своевременное выполнение работ, предусмотренных Контрактом;</w:t>
      </w:r>
    </w:p>
    <w:p w14:paraId="14201D17" w14:textId="77777777" w:rsidR="00E227BD" w:rsidRDefault="009458F9">
      <w:pPr>
        <w:pStyle w:val="aff1"/>
        <w:numPr>
          <w:ilvl w:val="2"/>
          <w:numId w:val="2"/>
        </w:numPr>
        <w:spacing w:after="0"/>
        <w:ind w:left="0" w:firstLine="426"/>
        <w:rPr>
          <w:b/>
        </w:rPr>
      </w:pPr>
      <w:r>
        <w:t>Осуществлять сбор необходимых для разработки Документации исходных данных и иную разрешительную документацию, своими силами и средствами обеспечить получение всех необходимых профессиональных допусков, разрешений, технических условий, согласований и лицензий, требуемых в соответствии с законодательством Российской Федерации и субъекта Российской Федерации, в том числе, при необходимости, ордер административно-технической инспекции, согласование проведения работ на проезжей части улиц и магистралей, на территории остановок общественного транспорта;</w:t>
      </w:r>
    </w:p>
    <w:p w14:paraId="2F08B161" w14:textId="77777777" w:rsidR="00E227BD" w:rsidRDefault="009458F9">
      <w:pPr>
        <w:pStyle w:val="aff1"/>
        <w:numPr>
          <w:ilvl w:val="2"/>
          <w:numId w:val="2"/>
        </w:numPr>
        <w:spacing w:after="0"/>
        <w:ind w:left="0" w:firstLine="426"/>
        <w:rPr>
          <w:b/>
        </w:rPr>
      </w:pPr>
      <w:r>
        <w:rPr>
          <w:spacing w:val="-5"/>
        </w:rPr>
        <w:t>Согласовать проектную документацию с компетентными лицами и органами (в соответствии с Техническим заданием к Контракту), в том числе провести необходимые экспертизы, в указанные в Контракте сроки, и за свой счет исправить работу по замечаниям указанных органов в установленный срок.</w:t>
      </w:r>
    </w:p>
    <w:p w14:paraId="7B89AEA6" w14:textId="77777777" w:rsidR="00E227BD" w:rsidRDefault="009458F9">
      <w:pPr>
        <w:pStyle w:val="aff1"/>
        <w:spacing w:after="0"/>
        <w:ind w:left="0" w:firstLine="426"/>
        <w:rPr>
          <w:b/>
        </w:rPr>
      </w:pPr>
      <w:r>
        <w:t>В случае получения отрицательного заключения экспертизы Подрядчик берет на себя обязательство по устранению замечаний и оплате экспертизы до получения положительного заключения за свой счет;</w:t>
      </w:r>
    </w:p>
    <w:p w14:paraId="6BFE2364" w14:textId="77777777" w:rsidR="00E227BD" w:rsidRDefault="009458F9">
      <w:pPr>
        <w:pStyle w:val="aff1"/>
        <w:numPr>
          <w:ilvl w:val="2"/>
          <w:numId w:val="2"/>
        </w:numPr>
        <w:spacing w:after="0"/>
        <w:ind w:left="0" w:firstLine="426"/>
        <w:rPr>
          <w:b/>
        </w:rPr>
      </w:pPr>
      <w:r>
        <w:t>Согласовать Документацию с органами градостроительства и архитектуры, пожарного надзора и Ростехнадзора (при необходимости).</w:t>
      </w:r>
    </w:p>
    <w:p w14:paraId="0FA0B4BC" w14:textId="622673A5" w:rsidR="00E227BD" w:rsidRPr="00CE7552" w:rsidRDefault="009458F9">
      <w:pPr>
        <w:pStyle w:val="aff1"/>
        <w:numPr>
          <w:ilvl w:val="2"/>
          <w:numId w:val="2"/>
        </w:numPr>
        <w:spacing w:after="0"/>
        <w:ind w:left="0" w:firstLine="426"/>
        <w:rPr>
          <w:b/>
        </w:rPr>
      </w:pPr>
      <w:r>
        <w:t xml:space="preserve">В случае, если при проведении производственных работ на объекте культурного наследия на основании разработанной Подрядчиком Документации будут обнаружены недостатки, связанные с неполным обследованием объекта культурного наследия, с неполной разработкой разделов или подразделов Документации, с несоответствием объемов работ, заложенных в сметной и проектной документации, физическим объемам объекта культурного </w:t>
      </w:r>
      <w:r w:rsidRPr="00CE7552">
        <w:t xml:space="preserve">наследия как в целом, так и в части его отдельных архитектурных и конструктивных элементов, Подрядчик по требованию </w:t>
      </w:r>
      <w:r w:rsidR="00C2142D" w:rsidRPr="00CE7552">
        <w:t>З</w:t>
      </w:r>
      <w:r w:rsidRPr="00CE7552">
        <w:t>аказчика обязан безвозмездно внести соответствующие изменения в Документацию, провести необходимые для внесения таких изменений исследования, обследования и изыскания, оплатить и получить положительное заключение экспертизы (экспертиз) откорректированной Документации, согласовать ее с соответствующим органом охраны объектов культурного наследия.</w:t>
      </w:r>
    </w:p>
    <w:p w14:paraId="23423816" w14:textId="505D2ED0" w:rsidR="00E227BD" w:rsidRPr="00CE7552" w:rsidRDefault="009458F9">
      <w:pPr>
        <w:spacing w:after="0" w:line="240" w:lineRule="auto"/>
        <w:ind w:firstLine="426"/>
        <w:jc w:val="both"/>
        <w:rPr>
          <w:rFonts w:ascii="Times New Roman" w:hAnsi="Times New Roman"/>
          <w:sz w:val="24"/>
        </w:rPr>
      </w:pPr>
      <w:r w:rsidRPr="00CE7552">
        <w:rPr>
          <w:rFonts w:ascii="Times New Roman" w:hAnsi="Times New Roman"/>
          <w:sz w:val="24"/>
        </w:rPr>
        <w:t xml:space="preserve">В случае необходимости устранения недостатков в выполненных реставрационных работах, возникших в связи ненадлежащим исполнением Подрядчиком своих обязательств по настоящему Контракту, по требованию </w:t>
      </w:r>
      <w:r w:rsidR="0082576D" w:rsidRPr="00CE7552">
        <w:rPr>
          <w:rFonts w:ascii="Times New Roman" w:hAnsi="Times New Roman"/>
          <w:sz w:val="24"/>
        </w:rPr>
        <w:t>З</w:t>
      </w:r>
      <w:r w:rsidRPr="00CE7552">
        <w:rPr>
          <w:rFonts w:ascii="Times New Roman" w:hAnsi="Times New Roman"/>
          <w:sz w:val="24"/>
        </w:rPr>
        <w:t xml:space="preserve">аказчика Подрядчик обязан возместить расходы </w:t>
      </w:r>
      <w:r w:rsidR="006C257C" w:rsidRPr="00CE7552">
        <w:rPr>
          <w:rFonts w:ascii="Times New Roman" w:hAnsi="Times New Roman"/>
          <w:sz w:val="24"/>
        </w:rPr>
        <w:t>З</w:t>
      </w:r>
      <w:r w:rsidRPr="00CE7552">
        <w:rPr>
          <w:rFonts w:ascii="Times New Roman" w:hAnsi="Times New Roman"/>
          <w:sz w:val="24"/>
        </w:rPr>
        <w:t>аказчика или подрядной организации, осуществляющей реставрационные работы на Объекте, на устранение таких недостатков в указанный заказчиком срок.</w:t>
      </w:r>
    </w:p>
    <w:p w14:paraId="3E6E68C7" w14:textId="3E6CBC81" w:rsidR="00E227BD" w:rsidRPr="00CE7552" w:rsidRDefault="009458F9">
      <w:pPr>
        <w:pStyle w:val="aff1"/>
        <w:numPr>
          <w:ilvl w:val="2"/>
          <w:numId w:val="2"/>
        </w:numPr>
        <w:spacing w:after="0"/>
        <w:ind w:left="0" w:firstLine="426"/>
        <w:rPr>
          <w:b/>
        </w:rPr>
      </w:pPr>
      <w:r w:rsidRPr="00CE7552">
        <w:t xml:space="preserve">В случае причинения механических повреждений существующим конструкциям и инженерным сетям или их повреждения, произошедшего в результате неправильного использования или действий по вине Подрядчика, произвести за свой счет восстановительные работы и направить об этом соответствующее уведомление </w:t>
      </w:r>
      <w:r w:rsidR="001F2CBE" w:rsidRPr="00CE7552">
        <w:t>З</w:t>
      </w:r>
      <w:r w:rsidRPr="00CE7552">
        <w:t>аказчику.</w:t>
      </w:r>
    </w:p>
    <w:p w14:paraId="2CB66A65" w14:textId="3230FAFB" w:rsidR="00E227BD" w:rsidRPr="00CE7552" w:rsidRDefault="009458F9">
      <w:pPr>
        <w:pStyle w:val="aff1"/>
        <w:numPr>
          <w:ilvl w:val="2"/>
          <w:numId w:val="2"/>
        </w:numPr>
        <w:spacing w:after="0"/>
        <w:ind w:left="0" w:firstLine="426"/>
        <w:rPr>
          <w:b/>
        </w:rPr>
      </w:pPr>
      <w:r w:rsidRPr="00CE7552">
        <w:t>Подрядчик в течение срока предоставления гарантий качества обязуется по запросу</w:t>
      </w:r>
      <w:r>
        <w:t xml:space="preserve"> </w:t>
      </w:r>
      <w:r w:rsidR="006F3E54" w:rsidRPr="00CE7552">
        <w:t>З</w:t>
      </w:r>
      <w:r w:rsidRPr="00CE7552">
        <w:t>а</w:t>
      </w:r>
      <w:r>
        <w:t>казчика в течение 5 (пяти) рабочих дней</w:t>
      </w:r>
      <w:r w:rsidR="00332FDF">
        <w:t xml:space="preserve">, </w:t>
      </w:r>
      <w:r w:rsidR="00332FDF" w:rsidRPr="00332FDF">
        <w:rPr>
          <w:highlight w:val="green"/>
        </w:rPr>
        <w:t>от даты получения запроса,</w:t>
      </w:r>
      <w:r>
        <w:t xml:space="preserve"> предоставить ему на бумажном носителе полный комплект Документации в случае проведения проверки деятельности </w:t>
      </w:r>
      <w:r w:rsidR="00332FDF" w:rsidRPr="00CE7552">
        <w:t>З</w:t>
      </w:r>
      <w:r w:rsidRPr="00CE7552">
        <w:t>аказчика антимонопольными органами Российской Федерации, иными государственными правоохранительными, контролирующими и надзорными органами.</w:t>
      </w:r>
    </w:p>
    <w:p w14:paraId="6D1C5ED5" w14:textId="103CFE31" w:rsidR="00E227BD" w:rsidRPr="00CE7552" w:rsidRDefault="009458F9">
      <w:pPr>
        <w:pStyle w:val="aff1"/>
        <w:numPr>
          <w:ilvl w:val="2"/>
          <w:numId w:val="2"/>
        </w:numPr>
        <w:spacing w:after="0"/>
        <w:ind w:left="0" w:firstLine="426"/>
        <w:rPr>
          <w:b/>
        </w:rPr>
      </w:pPr>
      <w:r w:rsidRPr="00CE7552">
        <w:t xml:space="preserve">Выполнять указания </w:t>
      </w:r>
      <w:r w:rsidR="00E72A72" w:rsidRPr="00CE7552">
        <w:t>З</w:t>
      </w:r>
      <w:r w:rsidRPr="00CE7552">
        <w:t>аказчика, представленные в письменном виде, в том числе о внесении изменений и дополнений в проектную документацию, если они не противоречат условиям настоящего Контракта и законодательству Российской Федерации.</w:t>
      </w:r>
    </w:p>
    <w:p w14:paraId="746F0FC8" w14:textId="0451C023" w:rsidR="00E227BD" w:rsidRPr="00CE7552" w:rsidRDefault="009458F9">
      <w:pPr>
        <w:pStyle w:val="aff1"/>
        <w:numPr>
          <w:ilvl w:val="2"/>
          <w:numId w:val="2"/>
        </w:numPr>
        <w:spacing w:after="0"/>
        <w:ind w:left="0" w:firstLine="426"/>
        <w:rPr>
          <w:b/>
        </w:rPr>
      </w:pPr>
      <w:r w:rsidRPr="00CE7552">
        <w:t xml:space="preserve">Нести ответственность за риск случайного уничтожения и/или повреждения подготовленной проектной документации, кроме случаев, связанных с обстоятельствами непреодолимой силы, до передачи проектной документации </w:t>
      </w:r>
      <w:r w:rsidR="00994AD9" w:rsidRPr="00CE7552">
        <w:t>З</w:t>
      </w:r>
      <w:r w:rsidRPr="00CE7552">
        <w:t>аказчику по акту приема-передачи документации.</w:t>
      </w:r>
    </w:p>
    <w:p w14:paraId="63BD55FA" w14:textId="77777777" w:rsidR="00E227BD" w:rsidRDefault="009458F9">
      <w:pPr>
        <w:pStyle w:val="aff1"/>
        <w:numPr>
          <w:ilvl w:val="2"/>
          <w:numId w:val="2"/>
        </w:numPr>
        <w:spacing w:after="0"/>
        <w:ind w:left="0" w:firstLine="426"/>
        <w:rPr>
          <w:b/>
        </w:rPr>
      </w:pPr>
      <w:r>
        <w:t>Выполнить в полном объеме свои обязательства, предусмотренные в других разделах Контракта.</w:t>
      </w:r>
    </w:p>
    <w:p w14:paraId="71984E6E" w14:textId="77777777" w:rsidR="00E227BD" w:rsidRDefault="009458F9">
      <w:pPr>
        <w:pStyle w:val="aff1"/>
        <w:widowControl w:val="0"/>
        <w:numPr>
          <w:ilvl w:val="0"/>
          <w:numId w:val="2"/>
        </w:numPr>
        <w:spacing w:before="120" w:after="0"/>
        <w:ind w:left="357" w:firstLine="425"/>
        <w:contextualSpacing w:val="0"/>
      </w:pPr>
      <w:r>
        <w:rPr>
          <w:b/>
        </w:rPr>
        <w:lastRenderedPageBreak/>
        <w:t>Интеллектуальная собственность</w:t>
      </w:r>
    </w:p>
    <w:p w14:paraId="7B05C067" w14:textId="77777777" w:rsidR="00E227BD" w:rsidRDefault="009458F9">
      <w:pPr>
        <w:pStyle w:val="aff1"/>
        <w:widowControl w:val="0"/>
        <w:numPr>
          <w:ilvl w:val="1"/>
          <w:numId w:val="2"/>
        </w:numPr>
        <w:tabs>
          <w:tab w:val="left" w:pos="1134"/>
        </w:tabs>
        <w:spacing w:after="0"/>
        <w:ind w:left="0" w:firstLine="426"/>
      </w:pPr>
      <w:r>
        <w:t>Авторские права на разработанную по Контракту проектную документацию регламентируются четвертой частью Гражданского кодекса Российской Федерации, Законом РФ «Об архитектурной деятельности в Российской Федерации» и настоящим Контрактом.</w:t>
      </w:r>
    </w:p>
    <w:p w14:paraId="26B325BB" w14:textId="1DE1354D" w:rsidR="00E227BD" w:rsidRPr="00CE7552" w:rsidRDefault="009458F9">
      <w:pPr>
        <w:pStyle w:val="aff1"/>
        <w:widowControl w:val="0"/>
        <w:numPr>
          <w:ilvl w:val="1"/>
          <w:numId w:val="2"/>
        </w:numPr>
        <w:tabs>
          <w:tab w:val="left" w:pos="1134"/>
        </w:tabs>
        <w:spacing w:after="0"/>
        <w:ind w:left="0" w:firstLine="426"/>
      </w:pPr>
      <w:r>
        <w:t xml:space="preserve">Исключительные права на результаты интеллектуальной деятельности, не способные к </w:t>
      </w:r>
      <w:r w:rsidRPr="00CE7552">
        <w:t xml:space="preserve">правовой охране, полученные при выполнении Контракта, принадлежат </w:t>
      </w:r>
      <w:r w:rsidR="00CE7552" w:rsidRPr="00CE7552">
        <w:t>Заказчик</w:t>
      </w:r>
      <w:r w:rsidR="00CE7552" w:rsidRPr="00CE7552">
        <w:t>у</w:t>
      </w:r>
      <w:r w:rsidRPr="00CE7552">
        <w:t>.</w:t>
      </w:r>
    </w:p>
    <w:p w14:paraId="41BB4994" w14:textId="529FDFEC" w:rsidR="00E227BD" w:rsidRPr="00CE7552" w:rsidRDefault="009458F9">
      <w:pPr>
        <w:pStyle w:val="aff1"/>
        <w:widowControl w:val="0"/>
        <w:numPr>
          <w:ilvl w:val="1"/>
          <w:numId w:val="2"/>
        </w:numPr>
        <w:tabs>
          <w:tab w:val="left" w:pos="1134"/>
        </w:tabs>
        <w:spacing w:after="0"/>
        <w:ind w:left="0" w:firstLine="426"/>
      </w:pPr>
      <w:r w:rsidRPr="00CE7552">
        <w:t xml:space="preserve">Исключительные права на объекты интеллектуальной собственности, способные к правовой охране, полученные при выполнении Контракта, принадлежат </w:t>
      </w:r>
      <w:r w:rsidR="00CE7552" w:rsidRPr="00CE7552">
        <w:t>Заказчику</w:t>
      </w:r>
      <w:r w:rsidRPr="00CE7552">
        <w:t>.</w:t>
      </w:r>
    </w:p>
    <w:p w14:paraId="49029A04" w14:textId="7AB625A0" w:rsidR="00E227BD" w:rsidRPr="00CE7552" w:rsidRDefault="009458F9">
      <w:pPr>
        <w:pStyle w:val="aff1"/>
        <w:widowControl w:val="0"/>
        <w:numPr>
          <w:ilvl w:val="1"/>
          <w:numId w:val="2"/>
        </w:numPr>
        <w:tabs>
          <w:tab w:val="left" w:pos="1134"/>
        </w:tabs>
        <w:spacing w:after="0"/>
        <w:ind w:left="0" w:firstLine="426"/>
      </w:pPr>
      <w:r w:rsidRPr="00CE7552">
        <w:t xml:space="preserve">Подрядчик обязан согласовать с </w:t>
      </w:r>
      <w:r w:rsidR="00BC64B3" w:rsidRPr="00CE7552">
        <w:t>З</w:t>
      </w:r>
      <w:r w:rsidRPr="00CE7552">
        <w:t xml:space="preserve">аказчиком необходимость, перечень и порядок использования при выполнении работ по Контракту результатов интеллектуальной деятельности или средств индивидуализации (далее – результаты интеллектуальной деятельности), исключительные права на которые принадлежат </w:t>
      </w:r>
      <w:r w:rsidR="007A21FE" w:rsidRPr="00CE7552">
        <w:t>З</w:t>
      </w:r>
      <w:r w:rsidRPr="00CE7552">
        <w:t>аказчику.</w:t>
      </w:r>
    </w:p>
    <w:p w14:paraId="03DB70D6" w14:textId="77777777" w:rsidR="00E227BD" w:rsidRDefault="009458F9">
      <w:pPr>
        <w:pStyle w:val="aff1"/>
        <w:widowControl w:val="0"/>
        <w:numPr>
          <w:ilvl w:val="1"/>
          <w:numId w:val="2"/>
        </w:numPr>
        <w:tabs>
          <w:tab w:val="left" w:pos="1134"/>
        </w:tabs>
        <w:spacing w:after="0"/>
        <w:ind w:left="0" w:firstLine="426"/>
      </w:pPr>
      <w:r w:rsidRPr="00CE7552">
        <w:t>Каждая Сторона остается единственным владельцем исключительных прав на</w:t>
      </w:r>
      <w:r>
        <w:t xml:space="preserve"> результаты интеллектуальной деятельности, принадлежащие Стороне до подписания Контракта и предоставляемые такой Стороной другой Стороне для целей выполнения условий Контракта.</w:t>
      </w:r>
    </w:p>
    <w:p w14:paraId="14846C01" w14:textId="61F06B47" w:rsidR="00E227BD" w:rsidRDefault="009458F9">
      <w:pPr>
        <w:pStyle w:val="aff1"/>
        <w:widowControl w:val="0"/>
        <w:numPr>
          <w:ilvl w:val="1"/>
          <w:numId w:val="2"/>
        </w:numPr>
        <w:tabs>
          <w:tab w:val="left" w:pos="1134"/>
        </w:tabs>
        <w:spacing w:after="0"/>
        <w:ind w:left="0" w:firstLine="426"/>
      </w:pPr>
      <w:r>
        <w:t xml:space="preserve">Права на результаты интеллектуальной деятельности способные к правовой охране в качестве объекта интеллектуальной собственности (изобретения, полезные модели или промышленные образцы) включая программы для ЭВМ и (или) базы данных и секреты производства (ноу-хау), созданные при выполнении условий Контракта, в том числе на те результаты, создание которых по Контракту прямо не предусматривалось, </w:t>
      </w:r>
      <w:r w:rsidRPr="00CE7552">
        <w:t xml:space="preserve">принадлежат </w:t>
      </w:r>
      <w:r w:rsidR="00DB37A8" w:rsidRPr="00CE7552">
        <w:t>З</w:t>
      </w:r>
      <w:r w:rsidRPr="00CE7552">
        <w:t>аказчику</w:t>
      </w:r>
      <w:r>
        <w:t>.</w:t>
      </w:r>
    </w:p>
    <w:p w14:paraId="373026EC" w14:textId="77777777" w:rsidR="00E227BD" w:rsidRDefault="009458F9">
      <w:pPr>
        <w:pStyle w:val="aff1"/>
        <w:widowControl w:val="0"/>
        <w:numPr>
          <w:ilvl w:val="1"/>
          <w:numId w:val="2"/>
        </w:numPr>
        <w:tabs>
          <w:tab w:val="left" w:pos="1134"/>
        </w:tabs>
        <w:spacing w:after="0"/>
        <w:ind w:left="0" w:firstLine="426"/>
      </w:pPr>
      <w:r>
        <w:t>Заказчик самостоятельно определяет целесообразность патентования, регистрации или сохранения в коммерческой тайне вышеуказанных результатов интеллектуальной деятельности, и необходимость совершения действий для получения охранных документов на результаты интеллектуальной деятельности на территории Российской Федерации. Заказчик гарантирует неразглашение этих результатов до принятия соответствующего решения о регистрации прав на результаты интеллектуальной деятельности, подлежащие охране.</w:t>
      </w:r>
    </w:p>
    <w:p w14:paraId="4D520D4A" w14:textId="57DFD3EA" w:rsidR="00E227BD" w:rsidRDefault="009458F9">
      <w:pPr>
        <w:pStyle w:val="aff1"/>
        <w:widowControl w:val="0"/>
        <w:numPr>
          <w:ilvl w:val="1"/>
          <w:numId w:val="2"/>
        </w:numPr>
        <w:tabs>
          <w:tab w:val="left" w:pos="1134"/>
        </w:tabs>
        <w:spacing w:after="0"/>
        <w:ind w:left="0" w:firstLine="426"/>
      </w:pPr>
      <w:r>
        <w:t xml:space="preserve">Заказчик вправе использовать и распоряжаться всеми видами документации, разработанной и выпущенной при исполнении Контракта. Права на указанную документацию и другие материальные объекты, полученные при выполнении работ (этапа), переходят к Заказчику со дня подписания Сторонами соответствующего акта сдачи-приемки </w:t>
      </w:r>
      <w:r w:rsidR="00A562D9" w:rsidRPr="00A562D9">
        <w:rPr>
          <w:highlight w:val="green"/>
        </w:rPr>
        <w:t>выполненных работ</w:t>
      </w:r>
      <w:r w:rsidR="00A562D9">
        <w:t xml:space="preserve"> </w:t>
      </w:r>
      <w:r>
        <w:t>и оплаты выполненного этапа работ</w:t>
      </w:r>
      <w:r w:rsidR="000F3F16">
        <w:t>.</w:t>
      </w:r>
    </w:p>
    <w:p w14:paraId="5FD4BCC1" w14:textId="72D4991A" w:rsidR="00E227BD" w:rsidRPr="00CE7552" w:rsidRDefault="009458F9">
      <w:pPr>
        <w:pStyle w:val="aff1"/>
        <w:widowControl w:val="0"/>
        <w:numPr>
          <w:ilvl w:val="1"/>
          <w:numId w:val="2"/>
        </w:numPr>
        <w:tabs>
          <w:tab w:val="left" w:pos="1134"/>
        </w:tabs>
        <w:spacing w:after="0"/>
        <w:ind w:left="0" w:firstLine="426"/>
      </w:pPr>
      <w:r>
        <w:t xml:space="preserve">Одновременно с переходом исключительного права на проектную документацию к </w:t>
      </w:r>
      <w:r w:rsidR="00D72010" w:rsidRPr="00CE7552">
        <w:t>З</w:t>
      </w:r>
      <w:r w:rsidRPr="00CE7552">
        <w:t>аказчику переходят следующие исключительные права использования:</w:t>
      </w:r>
    </w:p>
    <w:p w14:paraId="7F5A0F07"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воспроизведение проектной документации, то есть изготовление одного и более экземпляра проектной документации или ее части в любой материальной форме, в том числе в форме звуко или видеозаписи, изготовление в трех измерениях одного и более экземпляра проектной документации;</w:t>
      </w:r>
    </w:p>
    <w:p w14:paraId="3CFF745B"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распространение проектной документации путем продажи или иного отчуждения ее оригинала или экземпляров;</w:t>
      </w:r>
    </w:p>
    <w:p w14:paraId="2F1FA7CB"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публичный показ проектной документации;</w:t>
      </w:r>
    </w:p>
    <w:p w14:paraId="6C74DD53"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импорт оригинала или экземпляров проектной документации в целях распространения;</w:t>
      </w:r>
    </w:p>
    <w:p w14:paraId="5A5BBD66"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прокат оригинала или экземпляра проектной документации;</w:t>
      </w:r>
    </w:p>
    <w:p w14:paraId="0C7DE2D3"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публичное исполнение проектной документации;</w:t>
      </w:r>
    </w:p>
    <w:p w14:paraId="54737A4A"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сообщение в эфир;</w:t>
      </w:r>
    </w:p>
    <w:p w14:paraId="6D274737"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сообщение по кабелю;</w:t>
      </w:r>
    </w:p>
    <w:p w14:paraId="16E3FD1F"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перевод или другая переработка проектной документации;</w:t>
      </w:r>
    </w:p>
    <w:p w14:paraId="437256B8"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практическая реализация проектной документации;</w:t>
      </w:r>
    </w:p>
    <w:p w14:paraId="14759D20"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доведение проектной документации до всеобщего сведения таким образом, что любое лицо может получить доступ к проектной документации из любого места и в любое время по собственному выбору (доведение до всеобщего сведения).</w:t>
      </w:r>
    </w:p>
    <w:p w14:paraId="7F1984A7" w14:textId="5FF98E87" w:rsidR="00E227BD" w:rsidRPr="00CE7552" w:rsidRDefault="009458F9">
      <w:pPr>
        <w:pStyle w:val="aff1"/>
        <w:widowControl w:val="0"/>
        <w:numPr>
          <w:ilvl w:val="1"/>
          <w:numId w:val="2"/>
        </w:numPr>
        <w:tabs>
          <w:tab w:val="left" w:pos="1276"/>
        </w:tabs>
        <w:spacing w:after="0"/>
        <w:ind w:left="0" w:firstLine="426"/>
      </w:pPr>
      <w:r>
        <w:t xml:space="preserve">Подрядчик не вправе </w:t>
      </w:r>
      <w:r w:rsidRPr="00CE7552">
        <w:t xml:space="preserve">требовать от </w:t>
      </w:r>
      <w:r w:rsidR="00863631" w:rsidRPr="00CE7552">
        <w:t>З</w:t>
      </w:r>
      <w:r w:rsidRPr="00CE7552">
        <w:t>аказчика предоставления ему права на участие в реализации своего проекта.</w:t>
      </w:r>
    </w:p>
    <w:p w14:paraId="1102E512" w14:textId="77777777" w:rsidR="00E227BD" w:rsidRPr="00CE7552" w:rsidRDefault="009458F9">
      <w:pPr>
        <w:pStyle w:val="aff1"/>
        <w:widowControl w:val="0"/>
        <w:numPr>
          <w:ilvl w:val="1"/>
          <w:numId w:val="2"/>
        </w:numPr>
        <w:tabs>
          <w:tab w:val="left" w:pos="1276"/>
        </w:tabs>
        <w:spacing w:after="0"/>
        <w:ind w:left="0" w:firstLine="426"/>
      </w:pPr>
      <w:r w:rsidRPr="00CE7552">
        <w:t>Заказчик вправе использовать проектную документацию, созданную по Контракту, неоднократно для реставрации Объекта, указанного в пункте 1.1. Контракта.</w:t>
      </w:r>
    </w:p>
    <w:p w14:paraId="371A9451" w14:textId="209FF458" w:rsidR="00E227BD" w:rsidRPr="00CE7552" w:rsidRDefault="009458F9">
      <w:pPr>
        <w:pStyle w:val="aff1"/>
        <w:widowControl w:val="0"/>
        <w:numPr>
          <w:ilvl w:val="1"/>
          <w:numId w:val="2"/>
        </w:numPr>
        <w:tabs>
          <w:tab w:val="left" w:pos="1134"/>
          <w:tab w:val="left" w:pos="1276"/>
        </w:tabs>
        <w:spacing w:after="0"/>
        <w:ind w:left="0" w:firstLine="426"/>
      </w:pPr>
      <w:r w:rsidRPr="00CE7552">
        <w:t xml:space="preserve">Подрядчик сохраняет право включать сведения о выполнении работ по Контракту в </w:t>
      </w:r>
      <w:r w:rsidRPr="00CE7552">
        <w:lastRenderedPageBreak/>
        <w:t xml:space="preserve">свои маркетинговые и рекламные материалы в период проектирования и реставрации Объекта, в случае, если </w:t>
      </w:r>
      <w:r w:rsidR="00C74099" w:rsidRPr="00CE7552">
        <w:t>З</w:t>
      </w:r>
      <w:r w:rsidRPr="00CE7552">
        <w:t>аказчик даст письменное согласие об этом.</w:t>
      </w:r>
    </w:p>
    <w:p w14:paraId="11B8CAC9" w14:textId="43485C10" w:rsidR="00E227BD" w:rsidRPr="00CE7552" w:rsidRDefault="009458F9">
      <w:pPr>
        <w:pStyle w:val="aff1"/>
        <w:widowControl w:val="0"/>
        <w:numPr>
          <w:ilvl w:val="1"/>
          <w:numId w:val="2"/>
        </w:numPr>
        <w:tabs>
          <w:tab w:val="left" w:pos="1276"/>
        </w:tabs>
        <w:spacing w:after="0"/>
        <w:ind w:left="0" w:firstLine="426"/>
      </w:pPr>
      <w:r w:rsidRPr="00CE7552">
        <w:t xml:space="preserve">Подрядчик гарантирует </w:t>
      </w:r>
      <w:r w:rsidR="00F353E3" w:rsidRPr="00CE7552">
        <w:t>З</w:t>
      </w:r>
      <w:r w:rsidRPr="00CE7552">
        <w:t>аказчику, что проектная документация, разработанная по Контракту, свободна от прав третьих лиц, в том числе соисполнителей, субподрядчиков.</w:t>
      </w:r>
    </w:p>
    <w:p w14:paraId="79482EF3" w14:textId="7B07CF08" w:rsidR="00E227BD" w:rsidRPr="00005A76" w:rsidRDefault="009458F9">
      <w:pPr>
        <w:spacing w:after="0" w:line="240" w:lineRule="auto"/>
        <w:ind w:firstLine="426"/>
        <w:jc w:val="both"/>
        <w:rPr>
          <w:rFonts w:ascii="Times New Roman" w:hAnsi="Times New Roman"/>
          <w:sz w:val="24"/>
        </w:rPr>
      </w:pPr>
      <w:r w:rsidRPr="00CE7552">
        <w:rPr>
          <w:rFonts w:ascii="Times New Roman" w:hAnsi="Times New Roman"/>
          <w:sz w:val="24"/>
        </w:rPr>
        <w:t xml:space="preserve">Подрядчик гарантирует, что никакая документация или материалы, использованные для выполнения проектной документации, переданная </w:t>
      </w:r>
      <w:r w:rsidR="00F938BD" w:rsidRPr="00CE7552">
        <w:rPr>
          <w:rFonts w:ascii="Times New Roman" w:hAnsi="Times New Roman"/>
          <w:sz w:val="24"/>
        </w:rPr>
        <w:t>З</w:t>
      </w:r>
      <w:r w:rsidRPr="00CE7552">
        <w:rPr>
          <w:rFonts w:ascii="Times New Roman" w:hAnsi="Times New Roman"/>
          <w:sz w:val="24"/>
        </w:rPr>
        <w:t>аказчику</w:t>
      </w:r>
      <w:r>
        <w:rPr>
          <w:rFonts w:ascii="Times New Roman" w:hAnsi="Times New Roman"/>
          <w:sz w:val="24"/>
        </w:rPr>
        <w:t xml:space="preserve">, не нарушают авторского или иного права третьих лиц и, </w:t>
      </w:r>
      <w:r w:rsidRPr="00005A76">
        <w:rPr>
          <w:rFonts w:ascii="Times New Roman" w:hAnsi="Times New Roman"/>
          <w:sz w:val="24"/>
        </w:rPr>
        <w:t xml:space="preserve">что на момент передачи </w:t>
      </w:r>
      <w:r w:rsidR="00B668A7" w:rsidRPr="00005A76">
        <w:rPr>
          <w:rFonts w:ascii="Times New Roman" w:hAnsi="Times New Roman"/>
          <w:sz w:val="24"/>
        </w:rPr>
        <w:t>З</w:t>
      </w:r>
      <w:r w:rsidRPr="00005A76">
        <w:rPr>
          <w:rFonts w:ascii="Times New Roman" w:hAnsi="Times New Roman"/>
          <w:sz w:val="24"/>
        </w:rPr>
        <w:t>аказчику все права на проектную документацию, никому не переданы полностью или частично.</w:t>
      </w:r>
    </w:p>
    <w:p w14:paraId="613E0761" w14:textId="27274799"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Подрядчик гарантирует, что к </w:t>
      </w:r>
      <w:r w:rsidR="006F04C5" w:rsidRPr="00005A76">
        <w:rPr>
          <w:rFonts w:ascii="Times New Roman" w:hAnsi="Times New Roman"/>
          <w:sz w:val="24"/>
        </w:rPr>
        <w:t>З</w:t>
      </w:r>
      <w:r w:rsidRPr="00005A76">
        <w:rPr>
          <w:rFonts w:ascii="Times New Roman" w:hAnsi="Times New Roman"/>
          <w:sz w:val="24"/>
        </w:rPr>
        <w:t xml:space="preserve">аказчику не могут быть предъявлены какие-либо требования о выплате третьим лицам вознаграждения за использование проектной документации, исключительное право на которую в полном объеме передано </w:t>
      </w:r>
      <w:r w:rsidR="0038462B" w:rsidRPr="00005A76">
        <w:rPr>
          <w:rFonts w:ascii="Times New Roman" w:hAnsi="Times New Roman"/>
          <w:sz w:val="24"/>
        </w:rPr>
        <w:t>Муниципальному</w:t>
      </w:r>
      <w:r w:rsidRPr="00005A76">
        <w:rPr>
          <w:rFonts w:ascii="Times New Roman" w:hAnsi="Times New Roman"/>
          <w:sz w:val="24"/>
        </w:rPr>
        <w:t xml:space="preserve"> заказчику, а также результатов интеллектуальной деятельности, использованных в составе проектной документации.</w:t>
      </w:r>
    </w:p>
    <w:p w14:paraId="23ADEBAF" w14:textId="13A4A308" w:rsidR="00E227BD" w:rsidRPr="00005A76" w:rsidRDefault="009458F9">
      <w:pPr>
        <w:pStyle w:val="aff1"/>
        <w:widowControl w:val="0"/>
        <w:numPr>
          <w:ilvl w:val="1"/>
          <w:numId w:val="2"/>
        </w:numPr>
        <w:tabs>
          <w:tab w:val="left" w:pos="1276"/>
        </w:tabs>
        <w:spacing w:after="0"/>
        <w:ind w:left="0" w:firstLine="426"/>
      </w:pPr>
      <w:r w:rsidRPr="00005A76">
        <w:t xml:space="preserve">Представление или рассылка </w:t>
      </w:r>
      <w:r w:rsidR="001A2673" w:rsidRPr="00005A76">
        <w:t>З</w:t>
      </w:r>
      <w:r w:rsidRPr="00005A76">
        <w:t xml:space="preserve">аказчиком любых документов, подготовленных Подрядчиком, в ответ на официальные запросы государственных органов управления и других организаций, связанных с интерактивным мультимедийным разделом в рамках портала </w:t>
      </w:r>
      <w:proofErr w:type="spellStart"/>
      <w:r w:rsidRPr="00005A76">
        <w:t>Культура.рф</w:t>
      </w:r>
      <w:proofErr w:type="spellEnd"/>
      <w:r w:rsidRPr="00005A76">
        <w:t>, посвященный памятникам культурного наследия, не рассматриваются как ущемление прав Подрядчика.</w:t>
      </w:r>
    </w:p>
    <w:p w14:paraId="62374B13" w14:textId="5E2D0E7A" w:rsidR="00E227BD" w:rsidRDefault="009458F9">
      <w:pPr>
        <w:pStyle w:val="aff1"/>
        <w:widowControl w:val="0"/>
        <w:numPr>
          <w:ilvl w:val="1"/>
          <w:numId w:val="2"/>
        </w:numPr>
        <w:tabs>
          <w:tab w:val="left" w:pos="1134"/>
          <w:tab w:val="left" w:pos="1276"/>
        </w:tabs>
        <w:spacing w:after="0"/>
        <w:ind w:left="0" w:firstLine="426"/>
      </w:pPr>
      <w:r w:rsidRPr="00005A76">
        <w:t xml:space="preserve">Подрядчику запрещается использование сведений, предоставленных ему </w:t>
      </w:r>
      <w:r w:rsidR="00923F39" w:rsidRPr="00005A76">
        <w:t>З</w:t>
      </w:r>
      <w:r w:rsidRPr="00005A76">
        <w:t>аказчиком, для любых других целей, кроме определенных в Контракте. Заказчик со своей стороны обязуется сохранять полную конфиденциальность о методах</w:t>
      </w:r>
      <w:r>
        <w:t xml:space="preserve"> и способах реализации Подрядчиком контрактных обязательств.</w:t>
      </w:r>
    </w:p>
    <w:p w14:paraId="7E480212" w14:textId="77777777" w:rsidR="00E227BD" w:rsidRDefault="009458F9">
      <w:pPr>
        <w:pStyle w:val="aff1"/>
        <w:widowControl w:val="0"/>
        <w:numPr>
          <w:ilvl w:val="1"/>
          <w:numId w:val="2"/>
        </w:numPr>
        <w:tabs>
          <w:tab w:val="left" w:pos="1276"/>
        </w:tabs>
        <w:spacing w:after="0"/>
        <w:ind w:left="0" w:firstLine="426"/>
      </w:pPr>
      <w:r>
        <w:t>Подрядчик гарантирует, что выполненные по Контракту работы и полученные результаты не нарушают интеллектуальных прав (авторских, патентных и иных интеллектуальных прав) третьих лиц на территории Российской Федерации.</w:t>
      </w:r>
    </w:p>
    <w:p w14:paraId="2B847B81" w14:textId="77777777" w:rsidR="00E227BD" w:rsidRDefault="009458F9">
      <w:pPr>
        <w:pStyle w:val="aff1"/>
        <w:widowControl w:val="0"/>
        <w:numPr>
          <w:ilvl w:val="1"/>
          <w:numId w:val="2"/>
        </w:numPr>
        <w:tabs>
          <w:tab w:val="left" w:pos="1276"/>
        </w:tabs>
        <w:spacing w:after="0"/>
        <w:ind w:left="0" w:firstLine="426"/>
      </w:pPr>
      <w:r>
        <w:t>В случае привлечения для исполнения обязательств по Контракту третьих лиц Подрядчик обязан предусмотреть во всех договорах, заключаемых с третьими лицами, как непосредственно привлеченными Подрядчиком, так и иными привлеченными для выполнения работ по Контракту третьими лицами, условия, о том, что все исключительные права на результаты выполненных работ возникают у заказчика.</w:t>
      </w:r>
    </w:p>
    <w:p w14:paraId="1482CD39" w14:textId="3A327C61" w:rsidR="00E227BD" w:rsidRPr="00005A76" w:rsidRDefault="009458F9">
      <w:pPr>
        <w:pStyle w:val="aff1"/>
        <w:widowControl w:val="0"/>
        <w:numPr>
          <w:ilvl w:val="1"/>
          <w:numId w:val="2"/>
        </w:numPr>
        <w:tabs>
          <w:tab w:val="left" w:pos="1276"/>
        </w:tabs>
        <w:spacing w:after="0"/>
        <w:ind w:left="0" w:firstLine="426"/>
      </w:pPr>
      <w:r>
        <w:t xml:space="preserve">Подрядчик несет имущественную ответственность за нарушение интеллектуальных </w:t>
      </w:r>
      <w:r w:rsidRPr="00005A76">
        <w:t xml:space="preserve">прав (авторских, патентных и иных интеллектуальных прав) третьих лиц. В случае возникновения претензий или исков, предъявленных </w:t>
      </w:r>
      <w:r w:rsidR="00FF10F2" w:rsidRPr="00005A76">
        <w:t>З</w:t>
      </w:r>
      <w:r w:rsidRPr="00005A76">
        <w:t xml:space="preserve">аказчику со стороны третьих лиц на территории Российской Федерации, вызванных нарушением их интеллектуальных прав (авторских, патентных и иных интеллектуальных прав), в связи с выполнением Подрядчиком обязательств по Контракту, </w:t>
      </w:r>
      <w:r w:rsidR="00B021C6" w:rsidRPr="00005A76">
        <w:t>З</w:t>
      </w:r>
      <w:r w:rsidRPr="00005A76">
        <w:t xml:space="preserve">аказчик немедленно информирует об этом Подрядчика; проводит предварительные переговоры с третьей стороной; обеспечивает Подрядчику возможность провести за счет Подрядчика любые мероприятия по урегулированию претензий, исков и судебных разбирательств. Подрядчик обязуется урегулировать такие претензии своими силами и за свой счёт, а также возместить </w:t>
      </w:r>
      <w:r w:rsidR="00003520" w:rsidRPr="00005A76">
        <w:t>З</w:t>
      </w:r>
      <w:r w:rsidRPr="00005A76">
        <w:t>аказчику все убытки, вызванные нарушением Подрядчиком интеллектуальных прав (авторских, патентных и иных интеллектуальных прав) третьих лиц на территории Российской Федерации.</w:t>
      </w:r>
    </w:p>
    <w:p w14:paraId="7907B083" w14:textId="55B565DF" w:rsidR="00E227BD" w:rsidRDefault="009458F9">
      <w:pPr>
        <w:pStyle w:val="aff1"/>
        <w:widowControl w:val="0"/>
        <w:numPr>
          <w:ilvl w:val="1"/>
          <w:numId w:val="2"/>
        </w:numPr>
        <w:tabs>
          <w:tab w:val="left" w:pos="1276"/>
        </w:tabs>
        <w:spacing w:after="0"/>
        <w:ind w:left="0" w:firstLine="426"/>
      </w:pPr>
      <w:r w:rsidRPr="00005A76">
        <w:t xml:space="preserve">По просьбе Подрядчика урегулирование таких претензий может осуществить </w:t>
      </w:r>
      <w:r w:rsidR="00F37481" w:rsidRPr="00005A76">
        <w:t>З</w:t>
      </w:r>
      <w:r w:rsidRPr="00005A76">
        <w:t xml:space="preserve">аказчик, в этом случае Подрядчик оплатит </w:t>
      </w:r>
      <w:r w:rsidR="008E65A7" w:rsidRPr="00005A76">
        <w:t>З</w:t>
      </w:r>
      <w:r w:rsidRPr="00005A76">
        <w:t>аказчику все расходы, связанные с урегулированием вышеуказанных нарушений, а также возместит заказчику все убытки, вызванные нарушением Подрядчиком интеллектуальных прав (авторских, патентных и иных интеллектуальных прав)</w:t>
      </w:r>
      <w:r>
        <w:t xml:space="preserve"> третьих лиц на территории Российской Федерации.</w:t>
      </w:r>
    </w:p>
    <w:p w14:paraId="370B8342" w14:textId="77777777" w:rsidR="00E227BD" w:rsidRDefault="009458F9">
      <w:pPr>
        <w:pStyle w:val="aff1"/>
        <w:widowControl w:val="0"/>
        <w:numPr>
          <w:ilvl w:val="0"/>
          <w:numId w:val="2"/>
        </w:numPr>
        <w:spacing w:before="120" w:after="0"/>
        <w:ind w:left="357" w:firstLine="425"/>
        <w:contextualSpacing w:val="0"/>
        <w:rPr>
          <w:b/>
        </w:rPr>
      </w:pPr>
      <w:r>
        <w:rPr>
          <w:b/>
        </w:rPr>
        <w:t xml:space="preserve">Ответственность сторон </w:t>
      </w:r>
    </w:p>
    <w:p w14:paraId="4FB74395" w14:textId="77777777" w:rsidR="00E227BD" w:rsidRDefault="009458F9">
      <w:pPr>
        <w:tabs>
          <w:tab w:val="left" w:pos="851"/>
          <w:tab w:val="left" w:pos="993"/>
          <w:tab w:val="left" w:pos="1276"/>
          <w:tab w:val="left" w:pos="1418"/>
          <w:tab w:val="left" w:pos="1560"/>
        </w:tabs>
        <w:spacing w:after="0" w:line="240" w:lineRule="auto"/>
        <w:ind w:firstLine="426"/>
        <w:jc w:val="both"/>
        <w:rPr>
          <w:rFonts w:ascii="Times New Roman" w:hAnsi="Times New Roman"/>
          <w:sz w:val="24"/>
        </w:rPr>
      </w:pPr>
      <w:r>
        <w:rPr>
          <w:rFonts w:ascii="Times New Roman" w:hAnsi="Times New Roman"/>
          <w:sz w:val="24"/>
        </w:rPr>
        <w:t xml:space="preserve">8.1. За неисполнение или ненадлежащее исполнение своих обязательств по настоящему Контракту Стороны несут ответственность в соответствии с </w:t>
      </w:r>
      <w:hyperlink r:id="rId16" w:history="1">
        <w:r>
          <w:rPr>
            <w:rStyle w:val="aff3"/>
            <w:rFonts w:ascii="Times New Roman" w:hAnsi="Times New Roman"/>
            <w:color w:val="000000"/>
            <w:sz w:val="24"/>
          </w:rPr>
          <w:t>Законодательством</w:t>
        </w:r>
      </w:hyperlink>
      <w:r>
        <w:rPr>
          <w:rFonts w:ascii="Times New Roman" w:hAnsi="Times New Roman"/>
          <w:sz w:val="24"/>
        </w:rPr>
        <w:t xml:space="preserve"> Российской Федерации.</w:t>
      </w:r>
    </w:p>
    <w:p w14:paraId="44A88558" w14:textId="77777777" w:rsidR="00E227BD" w:rsidRDefault="009458F9">
      <w:pPr>
        <w:tabs>
          <w:tab w:val="left" w:pos="851"/>
          <w:tab w:val="left" w:pos="993"/>
          <w:tab w:val="left" w:pos="1276"/>
          <w:tab w:val="left" w:pos="1418"/>
          <w:tab w:val="left" w:pos="1560"/>
        </w:tabs>
        <w:spacing w:after="0" w:line="240" w:lineRule="auto"/>
        <w:ind w:firstLine="426"/>
        <w:jc w:val="both"/>
        <w:rPr>
          <w:rFonts w:ascii="Times New Roman" w:hAnsi="Times New Roman"/>
          <w:sz w:val="24"/>
        </w:rPr>
      </w:pPr>
      <w:r>
        <w:rPr>
          <w:rFonts w:ascii="Times New Roman" w:hAnsi="Times New Roman"/>
          <w:sz w:val="24"/>
        </w:rPr>
        <w:t>8.2. Каждая Сторона должна исполнять свои обязанности, вытекающие из настоящего Контракта надлежащим образом, оказывая другой Стороне всевозможное содействие в выполнении ею своих обязательств. Сторона, нарушившая свои обязательства по настоящему Контракту, должна без промедления устранить допущенные нарушения.</w:t>
      </w:r>
    </w:p>
    <w:p w14:paraId="10104F1F" w14:textId="17AA41D0" w:rsidR="00E227BD" w:rsidRDefault="009458F9">
      <w:pPr>
        <w:tabs>
          <w:tab w:val="left" w:pos="851"/>
          <w:tab w:val="left" w:pos="993"/>
          <w:tab w:val="left" w:pos="1276"/>
          <w:tab w:val="left" w:pos="1418"/>
          <w:tab w:val="left" w:pos="1560"/>
        </w:tabs>
        <w:spacing w:after="0" w:line="240" w:lineRule="auto"/>
        <w:ind w:firstLine="426"/>
        <w:jc w:val="both"/>
        <w:rPr>
          <w:rFonts w:ascii="Times New Roman" w:hAnsi="Times New Roman"/>
          <w:sz w:val="24"/>
        </w:rPr>
      </w:pPr>
      <w:r>
        <w:rPr>
          <w:rFonts w:ascii="Times New Roman" w:hAnsi="Times New Roman"/>
          <w:sz w:val="24"/>
        </w:rPr>
        <w:lastRenderedPageBreak/>
        <w:t xml:space="preserve">8.3.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w:t>
      </w:r>
      <w:r w:rsidR="00B607A2" w:rsidRPr="00B607A2">
        <w:rPr>
          <w:rFonts w:ascii="Times New Roman" w:hAnsi="Times New Roman"/>
          <w:sz w:val="24"/>
          <w:highlight w:val="green"/>
        </w:rPr>
        <w:t>З</w:t>
      </w:r>
      <w:r>
        <w:rPr>
          <w:rFonts w:ascii="Times New Roman" w:hAnsi="Times New Roman"/>
          <w:sz w:val="24"/>
        </w:rPr>
        <w:t>аказчик направляет Подрядчику требование об уплате неустоек (штрафов, пеней).</w:t>
      </w:r>
    </w:p>
    <w:p w14:paraId="5CB81D0B"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предусмотренных пунктами 8.5. – 8.7. настоящего раздела Контракта):</w:t>
      </w:r>
    </w:p>
    <w:p w14:paraId="1E3F2576"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а) 10 процентов цены Контракта (этапа) в случае, если цена Контракта (этапа) не превышает 3 млн. рублей;</w:t>
      </w:r>
    </w:p>
    <w:p w14:paraId="778CDA02"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б) 5 процентов цены Контракта (этапа) в случае, если цена Контракта (этапа) составляет от 3 млн. рублей до 50 млн. рублей (включительно);</w:t>
      </w:r>
    </w:p>
    <w:p w14:paraId="71947D21"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в) 1 процент цены Контракта (этапа) в случае, если цена Контракта (этапа) составляет от 50 млн. рублей до 100 млн. рублей (включительно);</w:t>
      </w:r>
    </w:p>
    <w:p w14:paraId="6891454F"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г) 0,5 процента цены Контракта (этапа) в случае, если цена Контракта (этапа) составляет от 100 млн. рублей до 500 млн. рублей (включительно);</w:t>
      </w:r>
    </w:p>
    <w:p w14:paraId="281CDE50"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д) 0,4 процента цены Контракта (этапа) в случае, если цена Контракта (этапа) составляет от 500 млн. рублей до 1 млрд. рублей (включительно);</w:t>
      </w:r>
    </w:p>
    <w:p w14:paraId="76896B24"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е) 0,3 процента цены Контракта (этапа) в случае, если цена Контракта (этапа) составляет от 1 млрд. рублей до 2 млрд. рублей (включительно);</w:t>
      </w:r>
    </w:p>
    <w:p w14:paraId="10E03A3E"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ж) 0,25 процента цены Контракта (этапа) в случае, если цена Контракта (этапа) составляет от 2 млрд. рублей до 5 млрд. рублей (включительно);</w:t>
      </w:r>
    </w:p>
    <w:p w14:paraId="0527213D"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з) 0,2 процента цены Контракта (этапа) в случае, если цена Контракта (этапа) составляет от 5 млрд. рублей до 10 млрд. рублей (включительно);</w:t>
      </w:r>
    </w:p>
    <w:p w14:paraId="4932C3ED"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и) 0,1 процента цены Контракта (этапа) в случае, если цена Контракта (этапа) превышает 10 млрд. рублей.</w:t>
      </w:r>
    </w:p>
    <w:p w14:paraId="3B933FBA"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8.5.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14:paraId="1B009A3D"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а) 10 процентов начальной (максимальной) цены Контракта в случае, если начальная (максимальная) цена Контракта не превышает 3 млн. рублей;</w:t>
      </w:r>
    </w:p>
    <w:p w14:paraId="0129DD92"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3E25E17D"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4E483BC5"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14:paraId="4429E52F"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а) 1000 рублей, если цена Контракта не превышает 3 млн. рублей;</w:t>
      </w:r>
    </w:p>
    <w:p w14:paraId="164A1624"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б) 5000 рублей, если цена Контракта составляет от 3 млн. рублей до 50 млн. рублей (включительно);</w:t>
      </w:r>
    </w:p>
    <w:p w14:paraId="3340234B"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в) 10000 рублей, если цена Контракта составляет от 50 млн. рублей до 100 млн. рублей (включительно);</w:t>
      </w:r>
    </w:p>
    <w:p w14:paraId="3E96C146" w14:textId="77777777"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г) 100000 рублей, если цена Контракта превышает 100 млн. рублей.</w:t>
      </w:r>
    </w:p>
    <w:p w14:paraId="388169C8" w14:textId="44ADD0A4"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8.7. В случае просрочки исполнения </w:t>
      </w:r>
      <w:r w:rsidR="00C75F21" w:rsidRPr="00005A76">
        <w:rPr>
          <w:rFonts w:ascii="Times New Roman" w:hAnsi="Times New Roman"/>
          <w:sz w:val="24"/>
        </w:rPr>
        <w:t>З</w:t>
      </w:r>
      <w:r w:rsidRPr="00005A76">
        <w:rPr>
          <w:rFonts w:ascii="Times New Roman" w:hAnsi="Times New Roman"/>
          <w:sz w:val="24"/>
        </w:rPr>
        <w:t xml:space="preserve">аказчиком обязательств, предусмотренных Контрактом, а также в иных случаях неисполнения или ненадлежащего исполнения </w:t>
      </w:r>
      <w:r w:rsidR="007226EF" w:rsidRPr="00005A76">
        <w:rPr>
          <w:rFonts w:ascii="Times New Roman" w:hAnsi="Times New Roman"/>
          <w:sz w:val="24"/>
        </w:rPr>
        <w:t>З</w:t>
      </w:r>
      <w:r w:rsidRPr="00005A76">
        <w:rPr>
          <w:rFonts w:ascii="Times New Roman" w:hAnsi="Times New Roman"/>
          <w:sz w:val="24"/>
        </w:rPr>
        <w:t xml:space="preserve">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005A76">
        <w:rPr>
          <w:rFonts w:ascii="Times New Roman" w:hAnsi="Times New Roman"/>
          <w:sz w:val="24"/>
        </w:rPr>
        <w:lastRenderedPageBreak/>
        <w:t>исполнения обязательства. Такая пеня устанавливается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57C3DED8" w14:textId="71568EF4" w:rsidR="00E227BD"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8.8. За каждый факт неисполнения </w:t>
      </w:r>
      <w:r w:rsidR="00B94F2B" w:rsidRPr="00005A76">
        <w:rPr>
          <w:rFonts w:ascii="Times New Roman" w:hAnsi="Times New Roman"/>
          <w:sz w:val="24"/>
        </w:rPr>
        <w:t>З</w:t>
      </w:r>
      <w:r w:rsidRPr="00005A76">
        <w:rPr>
          <w:rFonts w:ascii="Times New Roman" w:hAnsi="Times New Roman"/>
          <w:sz w:val="24"/>
        </w:rPr>
        <w:t>аказчиком обязательств, предусмотренных Контрактом, за исключением просрочки исполнения обязательств, предусмотренных Контрактом, размер</w:t>
      </w:r>
      <w:r>
        <w:rPr>
          <w:rFonts w:ascii="Times New Roman" w:hAnsi="Times New Roman"/>
          <w:sz w:val="24"/>
        </w:rPr>
        <w:t xml:space="preserve"> штрафа устанавливается в виде фиксированной суммы, определяемой в следующем порядке:</w:t>
      </w:r>
    </w:p>
    <w:p w14:paraId="1048DF5C"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а) 1000 рублей, если цена Контракта не превышает 3 млн. рублей (включительно);</w:t>
      </w:r>
    </w:p>
    <w:p w14:paraId="56AD8C8F"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б) 5000 рублей, если цена Контракта составляет от 3 млн. рублей до 50 млн. рублей (включительно);</w:t>
      </w:r>
    </w:p>
    <w:p w14:paraId="5AF6365E"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в) 10000 рублей, если цена Контракта составляет от 50 млн. рублей до 100 млн. рублей (включительно);</w:t>
      </w:r>
    </w:p>
    <w:p w14:paraId="3290ADFC"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г) 100000 рублей, если цена Контракта превышает 100 млн. рублей.</w:t>
      </w:r>
    </w:p>
    <w:p w14:paraId="736F5D5B"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8.9.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125D70D6"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8.10.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25BE7020"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8.11. Общая сумма начисленной неустойки (штрафов, пени) за ненадлежащее исполнение Государственным заказчиком обязательств, предусмотренных Контрактом, не может превышать цену Контракта.</w:t>
      </w:r>
    </w:p>
    <w:p w14:paraId="15E03FD0"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8.12.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 1042 от 30.08.2017.</w:t>
      </w:r>
    </w:p>
    <w:p w14:paraId="56FCCD47"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B5BF7E8" w14:textId="3933F7F1" w:rsidR="00E227BD" w:rsidRDefault="009458F9">
      <w:pPr>
        <w:spacing w:after="0" w:line="240" w:lineRule="auto"/>
        <w:ind w:firstLine="426"/>
        <w:jc w:val="both"/>
        <w:rPr>
          <w:rFonts w:ascii="Times New Roman" w:hAnsi="Times New Roman"/>
          <w:sz w:val="24"/>
        </w:rPr>
      </w:pPr>
      <w:r w:rsidRPr="00005A76">
        <w:rPr>
          <w:rFonts w:ascii="Times New Roman" w:hAnsi="Times New Roman"/>
          <w:strike/>
          <w:sz w:val="24"/>
        </w:rPr>
        <w:t xml:space="preserve">8.14. Заказчик освобождается от ответственности за просрочку исполнения обязанности по оплате выполненных по Контракту работ в случае не поступления денежных средств из </w:t>
      </w:r>
      <w:r w:rsidR="00E43E90" w:rsidRPr="00005A76">
        <w:rPr>
          <w:rFonts w:ascii="Times New Roman" w:hAnsi="Times New Roman"/>
          <w:strike/>
          <w:sz w:val="24"/>
          <w:highlight w:val="green"/>
        </w:rPr>
        <w:t>источника</w:t>
      </w:r>
      <w:r w:rsidR="00E43E90" w:rsidRPr="00E43E90">
        <w:rPr>
          <w:rFonts w:ascii="Times New Roman" w:hAnsi="Times New Roman"/>
          <w:sz w:val="24"/>
          <w:highlight w:val="green"/>
        </w:rPr>
        <w:t xml:space="preserve"> финансирования</w:t>
      </w:r>
      <w:r>
        <w:rPr>
          <w:rFonts w:ascii="Times New Roman" w:hAnsi="Times New Roman"/>
          <w:sz w:val="24"/>
        </w:rPr>
        <w:t>.</w:t>
      </w:r>
    </w:p>
    <w:p w14:paraId="52425453"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8.15. Заказчик освобождается от ответственности за просрочку исполнения обязанности по оплате выполненных по Контракту работ в порядке и на условиях, определенных Гражданским кодексом РФ и Бюджетным кодексом РФ.</w:t>
      </w:r>
    </w:p>
    <w:p w14:paraId="55A9D436"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8.16. Уплата неустойки не освобождает Подрядчика от исполнения своих обязательств по Контракту и от возмещения убытков, причиненных неисполнением или ненадлежащим исполнением своих обязательств по Контракту. </w:t>
      </w:r>
    </w:p>
    <w:p w14:paraId="6F3EF035" w14:textId="76C814B5"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8.17.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w:t>
      </w:r>
      <w:r w:rsidRPr="00005A76">
        <w:rPr>
          <w:rFonts w:ascii="Times New Roman" w:hAnsi="Times New Roman"/>
          <w:sz w:val="24"/>
        </w:rPr>
        <w:t xml:space="preserve">санкций, Подрядчик компенсирует </w:t>
      </w:r>
      <w:r w:rsidR="00FA409E" w:rsidRPr="00005A76">
        <w:rPr>
          <w:rFonts w:ascii="Times New Roman" w:hAnsi="Times New Roman"/>
          <w:sz w:val="24"/>
        </w:rPr>
        <w:t>З</w:t>
      </w:r>
      <w:r w:rsidRPr="00005A76">
        <w:rPr>
          <w:rFonts w:ascii="Times New Roman" w:hAnsi="Times New Roman"/>
          <w:sz w:val="24"/>
        </w:rPr>
        <w:t>аказчику убытки в размере взысканных санкций.</w:t>
      </w:r>
    </w:p>
    <w:p w14:paraId="5C92243A"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8.18. Подрядчик несет ответственность за нарушение качества проектных работ по Контракту. </w:t>
      </w:r>
    </w:p>
    <w:p w14:paraId="6D84B263" w14:textId="77777777" w:rsidR="00E227BD" w:rsidRPr="00005A76" w:rsidRDefault="009458F9">
      <w:pPr>
        <w:spacing w:after="0" w:line="240" w:lineRule="auto"/>
        <w:ind w:firstLine="426"/>
        <w:jc w:val="both"/>
        <w:rPr>
          <w:rFonts w:ascii="Times New Roman" w:hAnsi="Times New Roman"/>
          <w:sz w:val="24"/>
        </w:rPr>
      </w:pPr>
      <w:r>
        <w:rPr>
          <w:rFonts w:ascii="Times New Roman" w:hAnsi="Times New Roman"/>
          <w:sz w:val="24"/>
        </w:rPr>
        <w:t xml:space="preserve">8.19. Подрядчик несет ответственность за нарушение сроков выполнения Работ, </w:t>
      </w:r>
      <w:r w:rsidRPr="00005A76">
        <w:rPr>
          <w:rFonts w:ascii="Times New Roman" w:hAnsi="Times New Roman"/>
          <w:sz w:val="24"/>
        </w:rPr>
        <w:t>предусмотренных Графиком исполнения Контракта (Приложение № 2 к Контракту).</w:t>
      </w:r>
    </w:p>
    <w:p w14:paraId="16BC80B2" w14:textId="16180FD7" w:rsidR="00E227BD"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8.20. Подрядчик несет ответственность в случае предъявления к </w:t>
      </w:r>
      <w:r w:rsidR="00981FE5" w:rsidRPr="00005A76">
        <w:rPr>
          <w:rFonts w:ascii="Times New Roman" w:hAnsi="Times New Roman"/>
          <w:sz w:val="24"/>
        </w:rPr>
        <w:t>З</w:t>
      </w:r>
      <w:r w:rsidRPr="00005A76">
        <w:rPr>
          <w:rFonts w:ascii="Times New Roman" w:hAnsi="Times New Roman"/>
          <w:sz w:val="24"/>
        </w:rPr>
        <w:t>аказчику претензий и судебных исков со стороны третьих лиц, связанных с ненадлежащим выполнением Подрядчиком</w:t>
      </w:r>
      <w:r>
        <w:rPr>
          <w:rFonts w:ascii="Times New Roman" w:hAnsi="Times New Roman"/>
          <w:sz w:val="24"/>
        </w:rPr>
        <w:t xml:space="preserve"> работ по Контракту.</w:t>
      </w:r>
    </w:p>
    <w:p w14:paraId="58A1E289"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lastRenderedPageBreak/>
        <w:t>8.21. В случае изменения Подрядчиком технологии выполнения работ и/или применение технологических процессов, предусмотренных ГОСТами и СНиПами, но не ухудшающих результат работ, вся полнота ответственности за качество работ, а также дополнительные расходы, которые могут за собой повлечь такие изменения, в полном объеме возлагается на Подрядчика.</w:t>
      </w:r>
    </w:p>
    <w:p w14:paraId="557C929C"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8.22. Заказчик не несет ответственности перед третьими лицами (в частности, по уплате вознаграждения, по возмещению вреда, и т.д.), привлеченными Подрядчиком по собственной инициативе для выполнения работ по настоящему Контракту (если такой факт будет иметь место).</w:t>
      </w:r>
    </w:p>
    <w:p w14:paraId="271159A4"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8.23. Применение предусмотренных настоящим разделом санкций не лишает заказчика права на возмещение в полном объеме убытков, возникших в результате неисполнения (ненадлежащего исполнения) Подрядчиком своих обязательств.</w:t>
      </w:r>
    </w:p>
    <w:p w14:paraId="5FA8C2CA" w14:textId="77777777" w:rsidR="00E227BD" w:rsidRDefault="009458F9">
      <w:pPr>
        <w:pStyle w:val="aff1"/>
        <w:numPr>
          <w:ilvl w:val="0"/>
          <w:numId w:val="2"/>
        </w:numPr>
        <w:spacing w:before="120" w:after="0"/>
        <w:ind w:left="357" w:firstLine="425"/>
        <w:contextualSpacing w:val="0"/>
        <w:rPr>
          <w:b/>
        </w:rPr>
      </w:pPr>
      <w:r>
        <w:rPr>
          <w:b/>
        </w:rPr>
        <w:t>Обстоятельства непреодолимой силы</w:t>
      </w:r>
    </w:p>
    <w:p w14:paraId="6845B3E5"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9.1. Под обстоятельствами непреодолимой силы понимают чрезвычайные и непредотвратимые обстоятельства, которые могут возникнуть после заключения настоящего Контракта в результате непредвиденных или непреодолимых Сторонами событий.</w:t>
      </w:r>
    </w:p>
    <w:p w14:paraId="55134357"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Стороны освобождаются от ответственности за частичное или полное неисполнение своих обязательств по настоящему Контракту, если это неисполнение явилось следствием обстоятельств непреодолимой силы, а именно: наводнение, пожар, землетрясение, взрыв, 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 при условии, что эти обстоятельства непосредственно повлияли на исполнение обязательств по настоящему Контракту.</w:t>
      </w:r>
    </w:p>
    <w:p w14:paraId="5F0B30B4"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К таким обстоятельствам не относятся, в частности, нарушение обязанностей со стороны контрагентов Подрядчика, отсутствие на рынке нужных для исполнения товаров, отсутствие у должника необходимых денежных средств.</w:t>
      </w:r>
    </w:p>
    <w:p w14:paraId="4B5849E6"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9.2. Сторона, для которой создалась невозможность исполнения обязательств по настоящему Контракту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10 (десяти) дней с момента их наступления. Извещение должно содержать данные о наступлении и характере обстоятельств и возможных их последствиях, а также подтверждающие документы компетентных государственных органов.  Сторона также без промедления, однако, не позднее 10 (десяти) дней, должна известить другую Сторону в письменном виде о прекращении этих обстоятельств.</w:t>
      </w:r>
    </w:p>
    <w:p w14:paraId="1517D499"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Не извещение или несвоевременное извещение другой Стороны Стороной, для которой создалась невозможность исполнения обязательств по настоящему Контракту, о наступлении обстоятельств, освобождающих ее от ответственности, влечет за собой утрату права для этой Стороны ссылаться на эти обстоятельства.</w:t>
      </w:r>
    </w:p>
    <w:p w14:paraId="4E43B577"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9.3. В случае наступления обстоятельств, указанных в п. 9.1 настоящего Контракта, Стороны согласовывают свои дальнейшие действия по выполнению настоящего Контракта.</w:t>
      </w:r>
    </w:p>
    <w:p w14:paraId="169585CD" w14:textId="77777777" w:rsidR="00E227BD" w:rsidRDefault="009458F9">
      <w:pPr>
        <w:pStyle w:val="aff1"/>
        <w:numPr>
          <w:ilvl w:val="0"/>
          <w:numId w:val="2"/>
        </w:numPr>
        <w:spacing w:before="120" w:after="0"/>
        <w:ind w:left="357" w:firstLine="425"/>
        <w:contextualSpacing w:val="0"/>
        <w:rPr>
          <w:b/>
        </w:rPr>
      </w:pPr>
      <w:r>
        <w:rPr>
          <w:b/>
        </w:rPr>
        <w:t>Гарантии качества</w:t>
      </w:r>
    </w:p>
    <w:p w14:paraId="013ACEB6" w14:textId="77777777" w:rsidR="00E227BD" w:rsidRDefault="009458F9">
      <w:pPr>
        <w:pStyle w:val="aff1"/>
        <w:numPr>
          <w:ilvl w:val="1"/>
          <w:numId w:val="2"/>
        </w:numPr>
        <w:spacing w:after="0"/>
        <w:ind w:left="0" w:firstLine="426"/>
      </w:pPr>
      <w:r>
        <w:t>Подрядчик гарантирует качество выполнения всех работ в соответствии с условиями Контракта.</w:t>
      </w:r>
    </w:p>
    <w:p w14:paraId="4818C94C" w14:textId="77777777" w:rsidR="00E227BD" w:rsidRDefault="009458F9">
      <w:pPr>
        <w:pStyle w:val="aff1"/>
        <w:numPr>
          <w:ilvl w:val="1"/>
          <w:numId w:val="2"/>
        </w:numPr>
        <w:spacing w:after="0"/>
        <w:ind w:left="0" w:firstLine="426"/>
      </w:pPr>
      <w:r>
        <w:t>Подрядчик гарантирует своевременное устранение за свой счет недостатков в проектной документации, выявленных в период Гарантийного срока, включая недостатки, потребовавшие прекращение работ на объекте, для которого разрабатывалась данная Документация.</w:t>
      </w:r>
    </w:p>
    <w:p w14:paraId="79EF56C0" w14:textId="77777777" w:rsidR="00E227BD" w:rsidRDefault="009458F9">
      <w:pPr>
        <w:pStyle w:val="aff1"/>
        <w:numPr>
          <w:ilvl w:val="1"/>
          <w:numId w:val="2"/>
        </w:numPr>
        <w:spacing w:after="0"/>
        <w:ind w:left="0" w:firstLine="426"/>
      </w:pPr>
      <w:r>
        <w:t>Гарантийный срок на выполняемые по настоящему Контракту работы составляет 60 (шестьдесят) месяцев с даты подписания Акта о выполнении обязательств (Приложение № 5 к Контракту) по Этапу III.</w:t>
      </w:r>
    </w:p>
    <w:p w14:paraId="6DE00FDD" w14:textId="7456E9DA"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В случае, если </w:t>
      </w:r>
      <w:r w:rsidR="00FD1083" w:rsidRPr="00005A76">
        <w:rPr>
          <w:rFonts w:ascii="Times New Roman" w:hAnsi="Times New Roman"/>
          <w:sz w:val="24"/>
        </w:rPr>
        <w:t>Муниципальным</w:t>
      </w:r>
      <w:r w:rsidRPr="00005A76">
        <w:rPr>
          <w:rFonts w:ascii="Times New Roman" w:hAnsi="Times New Roman"/>
          <w:sz w:val="24"/>
        </w:rPr>
        <w:t xml:space="preserve"> заказчиком либо уполномоченным органом охраны объекта культурного наследия в течение срока предоставления гарантий качества работ будут выявлены недостатки и дефекты, допущенные Подрядчиком в процессе производства работ, либо являющиеся следствием ненадлежащего качества работ, предусмотренных Контрактом, Подрядчик обязуется своими силами и за свой счет устранить выявленные нарушения.</w:t>
      </w:r>
    </w:p>
    <w:p w14:paraId="47CD84E6" w14:textId="77777777" w:rsidR="00E227BD" w:rsidRPr="00005A76" w:rsidRDefault="009458F9">
      <w:pPr>
        <w:pStyle w:val="aff1"/>
        <w:numPr>
          <w:ilvl w:val="1"/>
          <w:numId w:val="2"/>
        </w:numPr>
        <w:spacing w:after="0"/>
        <w:ind w:left="0" w:firstLine="426"/>
      </w:pPr>
      <w:r w:rsidRPr="00005A76">
        <w:lastRenderedPageBreak/>
        <w:t>Подрядчик несет ответственность за недостатки (дефекты), обнаруженные в пределах гарантийного срока.</w:t>
      </w:r>
    </w:p>
    <w:p w14:paraId="32704FE3" w14:textId="5B89F2AA" w:rsidR="00E227BD" w:rsidRPr="00005A76" w:rsidRDefault="009458F9">
      <w:pPr>
        <w:pStyle w:val="aff1"/>
        <w:numPr>
          <w:ilvl w:val="1"/>
          <w:numId w:val="2"/>
        </w:numPr>
        <w:spacing w:after="0"/>
        <w:ind w:left="0" w:firstLine="426"/>
      </w:pPr>
      <w:r w:rsidRPr="00005A76">
        <w:t xml:space="preserve">При обнаружении в течение гарантийного срока недостатков </w:t>
      </w:r>
      <w:r w:rsidR="00654473" w:rsidRPr="00005A76">
        <w:t>Муниципальный</w:t>
      </w:r>
      <w:r w:rsidRPr="00005A76">
        <w:t xml:space="preserve"> заказчик должен заявить о них Подрядчику в разумный срок после их обнаружения.</w:t>
      </w:r>
    </w:p>
    <w:p w14:paraId="19B57343" w14:textId="47D50610"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В течение 10 (десяти) дней </w:t>
      </w:r>
      <w:r w:rsidR="00483B88" w:rsidRPr="00005A76">
        <w:rPr>
          <w:rFonts w:ascii="Times New Roman" w:hAnsi="Times New Roman"/>
          <w:sz w:val="24"/>
        </w:rPr>
        <w:t xml:space="preserve">со </w:t>
      </w:r>
      <w:r w:rsidRPr="00005A76">
        <w:rPr>
          <w:rFonts w:ascii="Times New Roman" w:hAnsi="Times New Roman"/>
          <w:sz w:val="24"/>
        </w:rPr>
        <w:t>дня получения Подрядчиком уведомления об обнаруженных недостатках, Стороны составляют акт, в котором фиксируются обнаруженные недостатки.</w:t>
      </w:r>
    </w:p>
    <w:p w14:paraId="611382DE" w14:textId="77777777"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 При этом расходы на соответствующую экспертизу несет Подрядчик.</w:t>
      </w:r>
    </w:p>
    <w:p w14:paraId="44905AF6" w14:textId="2F9A8363"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В случае неполучения Подрядчиком уведомления или уклонения Подрядчика в течение10 (десяти) дней от составления указанного в настоящем пункте акта </w:t>
      </w:r>
      <w:r w:rsidR="006E32F0" w:rsidRPr="00005A76">
        <w:rPr>
          <w:rFonts w:ascii="Times New Roman" w:hAnsi="Times New Roman"/>
          <w:sz w:val="24"/>
        </w:rPr>
        <w:t>Муниципальный</w:t>
      </w:r>
      <w:r w:rsidRPr="00005A76">
        <w:rPr>
          <w:rFonts w:ascii="Times New Roman" w:hAnsi="Times New Roman"/>
          <w:sz w:val="24"/>
        </w:rPr>
        <w:t xml:space="preserve"> заказчик вправе составить односторонний акт. </w:t>
      </w:r>
    </w:p>
    <w:p w14:paraId="70FE60D0" w14:textId="334FE88C" w:rsidR="00E227BD" w:rsidRPr="00005A76" w:rsidRDefault="009458F9">
      <w:pPr>
        <w:spacing w:after="0" w:line="240" w:lineRule="auto"/>
        <w:ind w:firstLine="426"/>
        <w:jc w:val="both"/>
        <w:rPr>
          <w:rFonts w:ascii="Times New Roman" w:hAnsi="Times New Roman"/>
          <w:i/>
          <w:sz w:val="24"/>
        </w:rPr>
      </w:pPr>
      <w:r w:rsidRPr="00005A76">
        <w:rPr>
          <w:rFonts w:ascii="Times New Roman" w:hAnsi="Times New Roman"/>
          <w:sz w:val="24"/>
        </w:rPr>
        <w:t xml:space="preserve">В случае отказа Подрядчика от подписания акта, последний обязан в течение 3 (Трех) рабочих дней с момента получения акта предоставить </w:t>
      </w:r>
      <w:r w:rsidR="00D74AD3" w:rsidRPr="00005A76">
        <w:rPr>
          <w:rFonts w:ascii="Times New Roman" w:hAnsi="Times New Roman"/>
          <w:sz w:val="24"/>
        </w:rPr>
        <w:t>Муниципальному</w:t>
      </w:r>
      <w:r w:rsidRPr="00005A76">
        <w:rPr>
          <w:rFonts w:ascii="Times New Roman" w:hAnsi="Times New Roman"/>
          <w:sz w:val="24"/>
        </w:rPr>
        <w:t xml:space="preserve"> заказчику письменный мотивированный отказ.</w:t>
      </w:r>
    </w:p>
    <w:p w14:paraId="69D4F668" w14:textId="5CA3F7CF" w:rsidR="00E227BD" w:rsidRPr="00005A76" w:rsidRDefault="00D33F0F">
      <w:pPr>
        <w:spacing w:after="0" w:line="240" w:lineRule="auto"/>
        <w:ind w:firstLine="426"/>
        <w:jc w:val="both"/>
        <w:rPr>
          <w:rFonts w:ascii="Times New Roman" w:hAnsi="Times New Roman"/>
          <w:sz w:val="24"/>
        </w:rPr>
      </w:pPr>
      <w:r w:rsidRPr="00005A76">
        <w:rPr>
          <w:rFonts w:ascii="Times New Roman" w:hAnsi="Times New Roman"/>
          <w:sz w:val="24"/>
        </w:rPr>
        <w:t>Муниципальный</w:t>
      </w:r>
      <w:r w:rsidR="009458F9" w:rsidRPr="00005A76">
        <w:rPr>
          <w:rFonts w:ascii="Times New Roman" w:hAnsi="Times New Roman"/>
          <w:sz w:val="24"/>
        </w:rPr>
        <w:t xml:space="preserve"> заказчик вправе самостоятельно либо с привлечением третьих лиц устранить дефекты (недостатки) за свой счет, с последующим возмещением своих расходов на устранение дефектов (недостатков) Подрядчиком. Подрядчик возмещает расходы </w:t>
      </w:r>
      <w:r w:rsidR="000D7E44" w:rsidRPr="00005A76">
        <w:rPr>
          <w:rFonts w:ascii="Times New Roman" w:hAnsi="Times New Roman"/>
          <w:sz w:val="24"/>
        </w:rPr>
        <w:t>Муниципального</w:t>
      </w:r>
      <w:r w:rsidR="009458F9" w:rsidRPr="00005A76">
        <w:rPr>
          <w:rFonts w:ascii="Times New Roman" w:hAnsi="Times New Roman"/>
          <w:sz w:val="24"/>
        </w:rPr>
        <w:t xml:space="preserve"> заказчика на устранение дефектов (недостатков) в течение 20 (двадцать) дней со дня получения соответствующего уведомления </w:t>
      </w:r>
      <w:r w:rsidR="00B66809" w:rsidRPr="00005A76">
        <w:rPr>
          <w:rFonts w:ascii="Times New Roman" w:hAnsi="Times New Roman"/>
          <w:sz w:val="24"/>
        </w:rPr>
        <w:t>Муниципального</w:t>
      </w:r>
      <w:r w:rsidR="009458F9" w:rsidRPr="00005A76">
        <w:rPr>
          <w:rFonts w:ascii="Times New Roman" w:hAnsi="Times New Roman"/>
          <w:sz w:val="24"/>
        </w:rPr>
        <w:t xml:space="preserve"> заказчика.</w:t>
      </w:r>
    </w:p>
    <w:p w14:paraId="29FDF4E2" w14:textId="77777777" w:rsidR="00E227BD" w:rsidRDefault="009458F9">
      <w:pPr>
        <w:pStyle w:val="aff1"/>
        <w:numPr>
          <w:ilvl w:val="1"/>
          <w:numId w:val="2"/>
        </w:numPr>
        <w:spacing w:after="0"/>
        <w:ind w:left="0" w:firstLine="426"/>
      </w:pPr>
      <w:r w:rsidRPr="00005A76">
        <w:t>Течение гарантийного срока прерывается на все время, на протяжении которого</w:t>
      </w:r>
      <w:r>
        <w:t xml:space="preserve"> Объект не мог эксплуатироваться вследствие недостатков, за которые отвечает Подрядчик.</w:t>
      </w:r>
    </w:p>
    <w:p w14:paraId="0EA85AAC" w14:textId="3193F981" w:rsidR="00E227BD" w:rsidRDefault="009458F9">
      <w:pPr>
        <w:pStyle w:val="aff1"/>
        <w:numPr>
          <w:ilvl w:val="1"/>
          <w:numId w:val="2"/>
        </w:numPr>
        <w:spacing w:after="0"/>
        <w:ind w:left="0" w:firstLine="426"/>
      </w:pPr>
      <w:r>
        <w:t xml:space="preserve">Подрядчик обязан приступить к выполнению работ, в том числе в рамках гарантийных обязательств, в срок не более 2 (двух) дней </w:t>
      </w:r>
      <w:r w:rsidR="000F20FD" w:rsidRPr="000F20FD">
        <w:rPr>
          <w:highlight w:val="green"/>
        </w:rPr>
        <w:t>от даты</w:t>
      </w:r>
      <w:r>
        <w:t xml:space="preserve"> подписания акта.</w:t>
      </w:r>
    </w:p>
    <w:p w14:paraId="6BAB206B" w14:textId="77777777" w:rsidR="00E227BD" w:rsidRDefault="009458F9">
      <w:pPr>
        <w:pStyle w:val="aff1"/>
        <w:numPr>
          <w:ilvl w:val="1"/>
          <w:numId w:val="2"/>
        </w:numPr>
        <w:spacing w:after="0"/>
        <w:ind w:left="0" w:firstLine="426"/>
      </w:pPr>
      <w:r>
        <w:t>Ущерб, нанесенный по вине Подрядчика Объекту, для которого разрабатывалась данная проектная Документация, вследствие ненадлежащего выполнения Подрядчиком принятых на себя обязательств, в период Гарантийного срока, возмещается за счет Подрядчика.</w:t>
      </w:r>
    </w:p>
    <w:p w14:paraId="1F07A1F5" w14:textId="77777777" w:rsidR="00E227BD" w:rsidRDefault="009458F9">
      <w:pPr>
        <w:pStyle w:val="aff1"/>
        <w:numPr>
          <w:ilvl w:val="0"/>
          <w:numId w:val="2"/>
        </w:numPr>
        <w:spacing w:before="120" w:after="0"/>
        <w:ind w:left="357" w:firstLine="425"/>
        <w:contextualSpacing w:val="0"/>
        <w:rPr>
          <w:b/>
        </w:rPr>
      </w:pPr>
      <w:r>
        <w:rPr>
          <w:b/>
        </w:rPr>
        <w:t>Обеспечение исполнения обязательств по Контракту</w:t>
      </w:r>
    </w:p>
    <w:p w14:paraId="02DCFBDD" w14:textId="16638A13" w:rsidR="00E227BD" w:rsidRPr="00005A76" w:rsidRDefault="009458F9">
      <w:pPr>
        <w:pStyle w:val="af2"/>
        <w:ind w:firstLine="426"/>
        <w:jc w:val="both"/>
        <w:rPr>
          <w:rFonts w:ascii="Times New Roman" w:hAnsi="Times New Roman"/>
          <w:sz w:val="24"/>
        </w:rPr>
      </w:pPr>
      <w:r w:rsidRPr="00005A76">
        <w:rPr>
          <w:rFonts w:ascii="Times New Roman" w:hAnsi="Times New Roman"/>
          <w:sz w:val="24"/>
        </w:rPr>
        <w:t xml:space="preserve">11.1.В целях обеспечения исполнения обязательств по настоящему Контракту </w:t>
      </w:r>
      <w:r w:rsidR="00575459" w:rsidRPr="00005A76">
        <w:rPr>
          <w:rFonts w:ascii="Times New Roman" w:hAnsi="Times New Roman"/>
          <w:sz w:val="24"/>
        </w:rPr>
        <w:t>П</w:t>
      </w:r>
      <w:r w:rsidRPr="00005A76">
        <w:rPr>
          <w:rFonts w:ascii="Times New Roman" w:hAnsi="Times New Roman"/>
          <w:sz w:val="24"/>
        </w:rPr>
        <w:t>одрядчик представляет Заказчику обеспечение исполнения Контракта.</w:t>
      </w:r>
    </w:p>
    <w:p w14:paraId="72B7082D" w14:textId="77777777" w:rsidR="00E227BD" w:rsidRPr="00005A76" w:rsidRDefault="009458F9">
      <w:pPr>
        <w:pStyle w:val="af2"/>
        <w:ind w:firstLine="426"/>
        <w:jc w:val="both"/>
        <w:rPr>
          <w:rFonts w:ascii="Times New Roman" w:hAnsi="Times New Roman"/>
          <w:sz w:val="24"/>
        </w:rPr>
      </w:pPr>
      <w:r w:rsidRPr="00005A76">
        <w:rPr>
          <w:rFonts w:ascii="Times New Roman" w:hAnsi="Times New Roman"/>
          <w:sz w:val="24"/>
        </w:rPr>
        <w:t>11.2.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05.04.2013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14:paraId="72C19DB5" w14:textId="77777777" w:rsidR="00E227BD" w:rsidRPr="00005A76" w:rsidRDefault="009458F9">
      <w:pPr>
        <w:pStyle w:val="af2"/>
        <w:ind w:firstLine="426"/>
        <w:jc w:val="both"/>
        <w:rPr>
          <w:rFonts w:ascii="Times New Roman" w:hAnsi="Times New Roman"/>
          <w:sz w:val="24"/>
        </w:rPr>
      </w:pPr>
      <w:r w:rsidRPr="00005A76">
        <w:rPr>
          <w:rFonts w:ascii="Times New Roman" w:hAnsi="Times New Roman"/>
          <w:sz w:val="24"/>
        </w:rPr>
        <w:t>11.3. Обеспечение исполнения Контракта предоставляется Заказчику до заключения Контракта. Размер обеспечения исполнения Контракта составляет 5 500 (пять тысяч пятьсот) рублей 00 копеек, что составляет 1 (один) % от цены Контракта.</w:t>
      </w:r>
    </w:p>
    <w:p w14:paraId="08CC2729" w14:textId="0A85ABF8" w:rsidR="00E227BD" w:rsidRDefault="009458F9">
      <w:pPr>
        <w:spacing w:after="0" w:line="240" w:lineRule="auto"/>
        <w:ind w:firstLine="426"/>
        <w:contextualSpacing/>
        <w:jc w:val="both"/>
        <w:rPr>
          <w:rFonts w:ascii="Times New Roman" w:hAnsi="Times New Roman"/>
          <w:sz w:val="24"/>
        </w:rPr>
      </w:pPr>
      <w:r w:rsidRPr="00005A76">
        <w:rPr>
          <w:rFonts w:ascii="Times New Roman" w:hAnsi="Times New Roman"/>
          <w:sz w:val="24"/>
        </w:rPr>
        <w:t xml:space="preserve">11.4. В ходе исполнения контракта </w:t>
      </w:r>
      <w:r w:rsidR="0050288B" w:rsidRPr="00005A76">
        <w:rPr>
          <w:rFonts w:ascii="Times New Roman" w:hAnsi="Times New Roman"/>
          <w:sz w:val="24"/>
        </w:rPr>
        <w:t>П</w:t>
      </w:r>
      <w:r w:rsidRPr="00005A76">
        <w:rPr>
          <w:rFonts w:ascii="Times New Roman" w:hAnsi="Times New Roman"/>
          <w:sz w:val="24"/>
        </w:rPr>
        <w:t>одрядчик вправе изменить способ обеспечения</w:t>
      </w:r>
      <w:r>
        <w:rPr>
          <w:rFonts w:ascii="Times New Roman" w:hAnsi="Times New Roman"/>
          <w:sz w:val="24"/>
        </w:rPr>
        <w:t xml:space="preserve">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w:t>
      </w:r>
    </w:p>
    <w:p w14:paraId="1B0713DB"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11.4.1.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 от 05.04.2013 № 44-ФЗ.</w:t>
      </w:r>
    </w:p>
    <w:p w14:paraId="799188BB"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 xml:space="preserve">11.4.2. Размер обеспечения исполнения контракта может быть уменьшен посредством направления Заказчиком информации об исполнении подрядчиком обязательств по выполнению </w:t>
      </w:r>
      <w:r>
        <w:rPr>
          <w:rFonts w:ascii="Times New Roman" w:hAnsi="Times New Roman"/>
          <w:sz w:val="24"/>
        </w:rPr>
        <w:lastRenderedPageBreak/>
        <w:t xml:space="preserve">работ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статьёй 103 Федерального закона от 05.04.2013 № 44-ФЗ.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соответствующем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подрядчика ему возвращаются Заказчиком в установленный в соответствии с частью 27 статьи 34 Федерального закона от 05.04.2013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соответствующем реестре контрактов. </w:t>
      </w:r>
    </w:p>
    <w:p w14:paraId="5F375568"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11.4.3. Предусмотренное частями 7 и 7.1 статьи 96 Федерального закона от 05.04.2013 № 44-ФЗ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а также приёмки Заказчиком выполненных работ, результатов отдельного этапа исполнения контракта в объёме выплаченного аванса (если контрактом предусмотрена выплата аванса). Такое уменьшение не допускается в случаях, определённых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8D47123"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11.5.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14:paraId="39053D4F"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11.6. 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14:paraId="190DC144"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11.7. В качестве обеспечения заявок, исполнения контрактов, гарантийных обязательств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от 05.04.2013 № 44-ФЗ.</w:t>
      </w:r>
    </w:p>
    <w:p w14:paraId="3FBBFEB5"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11.8.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от 05.04.2013 № 44-ФЗ, с учетом требований, установленных постановлением Правительства Российской Федерации от 8 ноября 2013г. №1005 (с учетом изменений и дополнений).</w:t>
      </w:r>
    </w:p>
    <w:p w14:paraId="2A2737A7"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11.9. В соответствии с ч. 2 ст. 45 Федерального закона от 05.04.2013 № 44-ФЗ банковская гарантия должна быть безотзывной и должна содержать:</w:t>
      </w:r>
    </w:p>
    <w:p w14:paraId="3D8EC999"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1) сумму банковской гарантии, подлежащую уплате гарантом заказчику в установленных частью 15 статьи 44 Федерального закона от 05.04.2013 №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w:t>
      </w:r>
    </w:p>
    <w:p w14:paraId="29D8DACF"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2) обязательства принципала, надлежащее исполнение которых обеспечивается банковской гарантией;</w:t>
      </w:r>
    </w:p>
    <w:p w14:paraId="7F4F0412"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14:paraId="155C34AE"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Pr>
          <w:rFonts w:ascii="Times New Roman" w:hAnsi="Times New Roman"/>
          <w:sz w:val="24"/>
        </w:rPr>
        <w:lastRenderedPageBreak/>
        <w:t>законодательством Российской Федерации учитываются операции со средствами, поступающими заказчику;</w:t>
      </w:r>
    </w:p>
    <w:p w14:paraId="0D5DC0B8"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5) срок действия банковской гарантии с учетом требований статей 44 и 96 Федерального закона от 05.04.2013 № 44-ФЗ;</w:t>
      </w:r>
    </w:p>
    <w:p w14:paraId="60B70D96"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9911CEA"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7F0F2CA6"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8)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30CEE0"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Уменьшение в соответствии с частями 7 и7.1 статьи 96 Федерального закона от 05.04.2013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от 05.04.2013 № 44-ФЗ информации в соответствующий реестр контрактов, предусмотренный статьей 103 Федерального закона от 05.04.2013 № 44-ФЗ.</w:t>
      </w:r>
    </w:p>
    <w:p w14:paraId="5F7D1082"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BEF40B6" w14:textId="57DF577A" w:rsidR="00E227BD" w:rsidRPr="00005A76" w:rsidRDefault="009458F9">
      <w:pPr>
        <w:spacing w:after="0" w:line="240" w:lineRule="auto"/>
        <w:ind w:firstLine="426"/>
        <w:contextualSpacing/>
        <w:jc w:val="both"/>
        <w:rPr>
          <w:rFonts w:ascii="Times New Roman" w:hAnsi="Times New Roman"/>
          <w:sz w:val="24"/>
        </w:rPr>
      </w:pPr>
      <w:r>
        <w:rPr>
          <w:rFonts w:ascii="Times New Roman" w:hAnsi="Times New Roman"/>
          <w:sz w:val="24"/>
        </w:rPr>
        <w:t>11.10.</w:t>
      </w:r>
      <w:r>
        <w:rPr>
          <w:rFonts w:ascii="Times New Roman" w:hAnsi="Times New Roman"/>
          <w:b/>
          <w:sz w:val="24"/>
        </w:rPr>
        <w:t xml:space="preserve"> </w:t>
      </w:r>
      <w:r>
        <w:rPr>
          <w:rFonts w:ascii="Times New Roman" w:hAnsi="Times New Roman"/>
          <w:sz w:val="24"/>
        </w:rPr>
        <w:t xml:space="preserve">Возврат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от 05.04.2013 № 44-ФЗ осуществляется в течение тридцати дней с даты исполнения </w:t>
      </w:r>
      <w:r w:rsidR="00D85B57" w:rsidRPr="00005A76">
        <w:rPr>
          <w:rFonts w:ascii="Times New Roman" w:hAnsi="Times New Roman"/>
          <w:sz w:val="24"/>
        </w:rPr>
        <w:t>П</w:t>
      </w:r>
      <w:r w:rsidRPr="00005A76">
        <w:rPr>
          <w:rFonts w:ascii="Times New Roman" w:hAnsi="Times New Roman"/>
          <w:sz w:val="24"/>
        </w:rPr>
        <w:t>одрядчиком обязательств, предусмотренных контрактом, а в случае установления Заказчиком ограничения, предусмотренного частью 3 статьи 30 Федерального закона от 05.04.2013 3 44-ФЗ – в течение пятнадцати дней с даты исполнения поставщиком обязательств, предусмотренных контрактом.</w:t>
      </w:r>
    </w:p>
    <w:p w14:paraId="04927F21" w14:textId="1BE51803" w:rsidR="00E227BD" w:rsidRDefault="009458F9">
      <w:pPr>
        <w:spacing w:after="0" w:line="240" w:lineRule="auto"/>
        <w:ind w:firstLine="426"/>
        <w:contextualSpacing/>
        <w:jc w:val="both"/>
        <w:rPr>
          <w:rFonts w:ascii="Times New Roman" w:hAnsi="Times New Roman"/>
          <w:sz w:val="24"/>
        </w:rPr>
      </w:pPr>
      <w:r w:rsidRPr="00005A76">
        <w:rPr>
          <w:rFonts w:ascii="Times New Roman" w:hAnsi="Times New Roman"/>
          <w:sz w:val="24"/>
        </w:rPr>
        <w:t xml:space="preserve">11.11.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w:t>
      </w:r>
      <w:r w:rsidR="00D409EB" w:rsidRPr="00005A76">
        <w:rPr>
          <w:rFonts w:ascii="Times New Roman" w:hAnsi="Times New Roman"/>
          <w:sz w:val="24"/>
        </w:rPr>
        <w:t>К</w:t>
      </w:r>
      <w:r w:rsidRPr="00005A76">
        <w:rPr>
          <w:rFonts w:ascii="Times New Roman" w:hAnsi="Times New Roman"/>
          <w:sz w:val="24"/>
        </w:rPr>
        <w:t>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05.04.2013 № 44-ФЗ.</w:t>
      </w:r>
    </w:p>
    <w:p w14:paraId="0323D5E1"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За каждый день просрочки исполнения поставщиком (подрядчиком, исполнителем) обязательства, предусмотренного частью 30 статьи 34 Федерального закона от 05.04.2013 № 44-ФЗ, начисляется пеня в размере, определенном в порядке, установленном в соответствии с частью 7 статьи 34 Федерального закона от 05.04.2013 № 44-ФЗ.</w:t>
      </w:r>
    </w:p>
    <w:p w14:paraId="10D0D7C2"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11.12. В случае предоставления нового обеспечения исполнения контракта в соответствии с частью 30 статьи 34, пунктом 9 части 1 статьи 95, частью 7 статьи 96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36F1D7BD"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11.13. Положения пункта 15.1 настоящего Контракта об обеспечении исполнения контракта не применяются в случае:</w:t>
      </w:r>
    </w:p>
    <w:p w14:paraId="76EE4938"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t>11.13.1. заключения контракта с участником закупки, который является государственным или муниципальным казенным учреждением.</w:t>
      </w:r>
    </w:p>
    <w:p w14:paraId="2E7BE833" w14:textId="77777777" w:rsidR="00E227BD" w:rsidRDefault="009458F9">
      <w:pPr>
        <w:spacing w:after="0" w:line="240" w:lineRule="auto"/>
        <w:ind w:firstLine="426"/>
        <w:contextualSpacing/>
        <w:jc w:val="both"/>
        <w:rPr>
          <w:rFonts w:ascii="Times New Roman" w:hAnsi="Times New Roman"/>
          <w:sz w:val="24"/>
        </w:rPr>
      </w:pPr>
      <w:r>
        <w:rPr>
          <w:rFonts w:ascii="Times New Roman" w:hAnsi="Times New Roman"/>
          <w:sz w:val="24"/>
        </w:rPr>
        <w:lastRenderedPageBreak/>
        <w:t>11.14. Банковская гарантия должна предусматривать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287B3EF" w14:textId="77777777" w:rsidR="00E227BD" w:rsidRDefault="009458F9">
      <w:pPr>
        <w:pStyle w:val="aff1"/>
        <w:widowControl w:val="0"/>
        <w:numPr>
          <w:ilvl w:val="0"/>
          <w:numId w:val="2"/>
        </w:numPr>
        <w:spacing w:before="120" w:after="0"/>
        <w:ind w:left="357" w:firstLine="425"/>
        <w:contextualSpacing w:val="0"/>
        <w:rPr>
          <w:b/>
        </w:rPr>
      </w:pPr>
      <w:r>
        <w:rPr>
          <w:b/>
        </w:rPr>
        <w:t>Конфиденциальность</w:t>
      </w:r>
    </w:p>
    <w:p w14:paraId="0B0EB5A3" w14:textId="691DB63D" w:rsidR="00E227BD" w:rsidRPr="00005A76" w:rsidRDefault="009458F9">
      <w:pPr>
        <w:pStyle w:val="a0"/>
        <w:numPr>
          <w:ilvl w:val="1"/>
          <w:numId w:val="2"/>
        </w:numPr>
        <w:spacing w:after="0"/>
        <w:ind w:left="0" w:firstLine="426"/>
      </w:pPr>
      <w:r w:rsidRPr="00005A76">
        <w:t xml:space="preserve">Любая информация, предоставляемая Подрядчику </w:t>
      </w:r>
      <w:r w:rsidR="004D2E19" w:rsidRPr="00005A76">
        <w:t>З</w:t>
      </w:r>
      <w:r w:rsidRPr="00005A76">
        <w:t>аказчиком, а также информация, к которой Подрядчик получает доступ либо которая становится известной Подрядчику в связи с выполнением Контракта, вне зависимости от формы ее хранения и способа документирования (далее по тексту - Информация), является конфиденциальной.</w:t>
      </w:r>
    </w:p>
    <w:p w14:paraId="4E5AF193" w14:textId="77777777" w:rsidR="00E227BD" w:rsidRPr="00005A76" w:rsidRDefault="009458F9">
      <w:pPr>
        <w:pStyle w:val="a0"/>
        <w:numPr>
          <w:ilvl w:val="1"/>
          <w:numId w:val="2"/>
        </w:numPr>
        <w:spacing w:after="0"/>
        <w:ind w:left="0" w:firstLine="426"/>
      </w:pPr>
      <w:r w:rsidRPr="00005A76">
        <w:t>Информация не будет считаться конфиденциальной, если Подрядчик докажет, что она была им получена из публичных источников.</w:t>
      </w:r>
    </w:p>
    <w:p w14:paraId="11F2798F" w14:textId="77777777" w:rsidR="00E227BD" w:rsidRPr="00005A76" w:rsidRDefault="009458F9">
      <w:pPr>
        <w:pStyle w:val="a0"/>
        <w:numPr>
          <w:ilvl w:val="1"/>
          <w:numId w:val="2"/>
        </w:numPr>
        <w:spacing w:after="0"/>
        <w:ind w:left="0" w:firstLine="426"/>
      </w:pPr>
      <w:r w:rsidRPr="00005A76">
        <w:t>Подрядчик обязуется хранить указанную в пункте 12.1 Контракта Информацию на условиях полной конфиденциальности, не разглашать и не использовать ее ни для какой иной цели, кроме как для выполнения Контракта.</w:t>
      </w:r>
    </w:p>
    <w:p w14:paraId="1E2E1EAB" w14:textId="1A98A614" w:rsidR="00E227BD" w:rsidRPr="00005A76" w:rsidRDefault="009458F9">
      <w:pPr>
        <w:pStyle w:val="a0"/>
        <w:numPr>
          <w:ilvl w:val="1"/>
          <w:numId w:val="2"/>
        </w:numPr>
        <w:spacing w:after="0"/>
        <w:ind w:left="0" w:firstLine="426"/>
      </w:pPr>
      <w:r w:rsidRPr="00005A76">
        <w:t xml:space="preserve">За действия (бездействия) своих сотрудников Подрядчик несет перед </w:t>
      </w:r>
      <w:r w:rsidR="00A34E77" w:rsidRPr="00005A76">
        <w:t>Муниципальным</w:t>
      </w:r>
      <w:r w:rsidRPr="00005A76">
        <w:t xml:space="preserve"> заказчиком и третьими лицами ответственность в полном объеме, и в случае причинения его сотрудниками ущерба, обязан возместить заказчику и (или) третьим лицам все причиненные такими действиями убытки. </w:t>
      </w:r>
    </w:p>
    <w:p w14:paraId="6A5B570B" w14:textId="6D6E0926" w:rsidR="00E227BD" w:rsidRPr="00005A76" w:rsidRDefault="009458F9">
      <w:pPr>
        <w:pStyle w:val="a0"/>
        <w:numPr>
          <w:ilvl w:val="1"/>
          <w:numId w:val="2"/>
        </w:numPr>
        <w:spacing w:after="0"/>
        <w:ind w:left="0" w:firstLine="426"/>
      </w:pPr>
      <w:r w:rsidRPr="00005A76">
        <w:t xml:space="preserve">Обязательство о соблюдении конфиденциальности, указанной в пункте 12.1 Контракта Информации, наступает с момента фактического получения Подрядчиком этой информации и действует без ограничения срока, независимо от обязательств Подрядчика и </w:t>
      </w:r>
      <w:r w:rsidR="00FA23BE" w:rsidRPr="00005A76">
        <w:t>Муниципального</w:t>
      </w:r>
      <w:r w:rsidRPr="00005A76">
        <w:t xml:space="preserve"> заказчика по выполнению Контракта.</w:t>
      </w:r>
    </w:p>
    <w:p w14:paraId="4D27216E" w14:textId="77777777" w:rsidR="00E227BD" w:rsidRDefault="009458F9">
      <w:pPr>
        <w:pStyle w:val="aff1"/>
        <w:widowControl w:val="0"/>
        <w:numPr>
          <w:ilvl w:val="0"/>
          <w:numId w:val="2"/>
        </w:numPr>
        <w:spacing w:before="120" w:after="0"/>
        <w:ind w:left="357" w:firstLine="425"/>
        <w:rPr>
          <w:b/>
        </w:rPr>
      </w:pPr>
      <w:r>
        <w:rPr>
          <w:b/>
        </w:rPr>
        <w:t>Разрешение споров</w:t>
      </w:r>
    </w:p>
    <w:p w14:paraId="713A4A08"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13.1. Все споры и разногласия, возникающие между Сторонами из настоящего Контракта или в связи с ним, разрешаются путем переговоров, а в случае не достижения согласия - в претензионном порядке.</w:t>
      </w:r>
    </w:p>
    <w:p w14:paraId="64370346"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Заинтересованная Сторона обязана направить другой Стороне претензию. Претензия и ответ на претензию направляется: </w:t>
      </w:r>
    </w:p>
    <w:p w14:paraId="2D8583B3"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 заказным письмом с уведомлением о вручении адресату по адресу, указанному в ст. 16 настоящего Контракта, </w:t>
      </w:r>
    </w:p>
    <w:p w14:paraId="761A39C0"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либо</w:t>
      </w:r>
    </w:p>
    <w:p w14:paraId="67265EC7"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в виде сканированного документа по адресу электронной почты, указанному в ст. 16 настоящего Контракта.</w:t>
      </w:r>
    </w:p>
    <w:p w14:paraId="460EE504" w14:textId="62EB4E46"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13.2. Срок рассмотрения и ответа на претензию – 7 (семь) </w:t>
      </w:r>
      <w:r w:rsidR="00774777" w:rsidRPr="00774777">
        <w:rPr>
          <w:rFonts w:ascii="Times New Roman" w:hAnsi="Times New Roman"/>
          <w:sz w:val="24"/>
          <w:highlight w:val="green"/>
        </w:rPr>
        <w:t>рабочих</w:t>
      </w:r>
      <w:r w:rsidRPr="00774777">
        <w:rPr>
          <w:rFonts w:ascii="Times New Roman" w:hAnsi="Times New Roman"/>
          <w:sz w:val="24"/>
          <w:highlight w:val="green"/>
        </w:rPr>
        <w:t xml:space="preserve"> дней </w:t>
      </w:r>
      <w:r w:rsidR="00774777" w:rsidRPr="00774777">
        <w:rPr>
          <w:rFonts w:ascii="Times New Roman" w:hAnsi="Times New Roman"/>
          <w:sz w:val="24"/>
          <w:highlight w:val="green"/>
        </w:rPr>
        <w:t xml:space="preserve">от </w:t>
      </w:r>
      <w:r w:rsidRPr="00774777">
        <w:rPr>
          <w:rFonts w:ascii="Times New Roman" w:hAnsi="Times New Roman"/>
          <w:sz w:val="24"/>
          <w:highlight w:val="green"/>
        </w:rPr>
        <w:t>даты</w:t>
      </w:r>
      <w:r w:rsidR="00774777" w:rsidRPr="00774777">
        <w:rPr>
          <w:rFonts w:ascii="Times New Roman" w:hAnsi="Times New Roman"/>
          <w:sz w:val="24"/>
          <w:highlight w:val="green"/>
        </w:rPr>
        <w:t xml:space="preserve"> получения претензии</w:t>
      </w:r>
      <w:r w:rsidRPr="00774777">
        <w:rPr>
          <w:rFonts w:ascii="Times New Roman" w:hAnsi="Times New Roman"/>
          <w:sz w:val="24"/>
          <w:highlight w:val="green"/>
        </w:rPr>
        <w:t xml:space="preserve"> Сторон</w:t>
      </w:r>
      <w:r w:rsidR="00774777" w:rsidRPr="00774777">
        <w:rPr>
          <w:rFonts w:ascii="Times New Roman" w:hAnsi="Times New Roman"/>
          <w:sz w:val="24"/>
          <w:highlight w:val="green"/>
        </w:rPr>
        <w:t>ой</w:t>
      </w:r>
      <w:r w:rsidRPr="00774777">
        <w:rPr>
          <w:rFonts w:ascii="Times New Roman" w:hAnsi="Times New Roman"/>
          <w:sz w:val="24"/>
          <w:highlight w:val="green"/>
        </w:rPr>
        <w:t>.</w:t>
      </w:r>
    </w:p>
    <w:p w14:paraId="4474936F"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Датой надлежащего уведомления Стороны при направлении претензии заказным письмом считается дата почтового штемпеля, свидетельствующего о поступлении претензии в почтовое отделение Стороны, в адрес которой направлена претензия.</w:t>
      </w:r>
    </w:p>
    <w:p w14:paraId="4748E004"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Датой надлежащего уведомления Стороны при направлении претензии по адресу электронной почты считается дата отправления. Уведомление почтовой программы о невозможности доставки электронного письма Стороне по адресу электронной почты, указанному в Контракте, не будет расцениваться как ненадлежащее уведомление Стороны. В этом случае уведомление считается полученным в день отправления.</w:t>
      </w:r>
    </w:p>
    <w:p w14:paraId="51C6D95C" w14:textId="3477E3CB"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13.3.  Ответ на претензию должен поступить Стороне, её направившей, не позднее 5 (пяти) </w:t>
      </w:r>
      <w:r w:rsidR="004C5568" w:rsidRPr="004C5568">
        <w:rPr>
          <w:rFonts w:ascii="Times New Roman" w:hAnsi="Times New Roman"/>
          <w:sz w:val="24"/>
          <w:highlight w:val="green"/>
        </w:rPr>
        <w:t>рабочих</w:t>
      </w:r>
      <w:r w:rsidR="004C5568">
        <w:rPr>
          <w:rFonts w:ascii="Times New Roman" w:hAnsi="Times New Roman"/>
          <w:sz w:val="24"/>
        </w:rPr>
        <w:t xml:space="preserve"> </w:t>
      </w:r>
      <w:r>
        <w:rPr>
          <w:rFonts w:ascii="Times New Roman" w:hAnsi="Times New Roman"/>
          <w:sz w:val="24"/>
        </w:rPr>
        <w:t>дней по истечении срока, указанного в п. 13.2. настоящего Контракта.</w:t>
      </w:r>
    </w:p>
    <w:p w14:paraId="548D8B71"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13.4. Неполучение ответа на претензию в установленный настоящим Контрактом срок рассматривается как отказ в удовлетворении претензии.</w:t>
      </w:r>
    </w:p>
    <w:p w14:paraId="552B52E7"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13.5. В случае отказа в удовлетворении претензии, либо неполучения ответа на претензию, либо получение ответа вне срока, установленного п. 13.3. настоящего Контракта, Сторона, направившая претензию, вправе передать спор на разрешение в Арбитражный суд Республики Крым. </w:t>
      </w:r>
    </w:p>
    <w:p w14:paraId="7A18547C"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13.6. По всем вопросам, не урегулированным настоящим Контрактом, но прямо или косвенно вытекающим из отношений Сторон по нему, а также затрагивающих имущественные интересы и деловую репутацию Сторон, Стороны будут руководствоваться Федеральным законом от </w:t>
      </w:r>
      <w:r>
        <w:rPr>
          <w:rFonts w:ascii="Times New Roman" w:hAnsi="Times New Roman"/>
          <w:sz w:val="24"/>
        </w:rPr>
        <w:lastRenderedPageBreak/>
        <w:t>05.04.2013 № 44-ФЗ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w:t>
      </w:r>
    </w:p>
    <w:p w14:paraId="126E20D2" w14:textId="77777777" w:rsidR="00E227BD" w:rsidRDefault="009458F9">
      <w:pPr>
        <w:pStyle w:val="2"/>
        <w:keepLines w:val="0"/>
        <w:numPr>
          <w:ilvl w:val="0"/>
          <w:numId w:val="2"/>
        </w:numPr>
        <w:spacing w:before="120" w:line="240" w:lineRule="auto"/>
        <w:ind w:left="357" w:firstLine="425"/>
        <w:jc w:val="both"/>
        <w:rPr>
          <w:rFonts w:ascii="Times New Roman" w:hAnsi="Times New Roman"/>
          <w:color w:val="000000"/>
          <w:sz w:val="24"/>
        </w:rPr>
      </w:pPr>
      <w:r>
        <w:rPr>
          <w:rFonts w:ascii="Times New Roman" w:hAnsi="Times New Roman"/>
          <w:color w:val="000000"/>
          <w:sz w:val="24"/>
        </w:rPr>
        <w:t>Порядок изменения и расторжения Контракта</w:t>
      </w:r>
    </w:p>
    <w:p w14:paraId="25EDD0DD"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14.1. При исполнении настоящего Контракта изменение его условий не допускается, за исключением случаев, прямо предусмотренных</w:t>
      </w:r>
      <w:hyperlink r:id="rId17" w:anchor="Par1582" w:history="1">
        <w:r>
          <w:rPr>
            <w:rStyle w:val="InternetLink0"/>
            <w:rFonts w:ascii="Times New Roman" w:hAnsi="Times New Roman"/>
            <w:color w:val="000000"/>
            <w:sz w:val="24"/>
          </w:rPr>
          <w:t xml:space="preserve"> статьей 95</w:t>
        </w:r>
      </w:hyperlink>
      <w:r>
        <w:rPr>
          <w:rFonts w:ascii="Times New Roman" w:hAnsi="Times New Roman"/>
          <w:sz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F726715"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14.2</w:t>
      </w:r>
      <w:bookmarkStart w:id="2" w:name="sub_95111"/>
      <w:r>
        <w:rPr>
          <w:rFonts w:ascii="Times New Roman" w:hAnsi="Times New Roman"/>
          <w:sz w:val="24"/>
        </w:rPr>
        <w:t>. Изменение существенных условий настоящего Контракта при его исполнении не допускается, за исключением их изменения по соглашению Сторон в следующих случаях:</w:t>
      </w:r>
    </w:p>
    <w:p w14:paraId="52E95E54" w14:textId="77777777" w:rsidR="00E227BD" w:rsidRPr="00005A76" w:rsidRDefault="009458F9">
      <w:pPr>
        <w:spacing w:after="0" w:line="240" w:lineRule="auto"/>
        <w:ind w:firstLine="426"/>
        <w:jc w:val="both"/>
        <w:rPr>
          <w:rFonts w:ascii="Times New Roman" w:hAnsi="Times New Roman"/>
          <w:sz w:val="24"/>
        </w:rPr>
      </w:pPr>
      <w:r>
        <w:rPr>
          <w:rFonts w:ascii="Times New Roman" w:hAnsi="Times New Roman"/>
          <w:sz w:val="24"/>
        </w:rPr>
        <w:t xml:space="preserve">14.2.1. При снижении цены настоящего Контракта без изменения предусмотренных настоящим Контрактом объема выполняемых работ, качества выполняемых работ и иных условий </w:t>
      </w:r>
      <w:r w:rsidRPr="00005A76">
        <w:rPr>
          <w:rFonts w:ascii="Times New Roman" w:hAnsi="Times New Roman"/>
          <w:sz w:val="24"/>
        </w:rPr>
        <w:t>настоящего Контракта</w:t>
      </w:r>
      <w:bookmarkEnd w:id="2"/>
      <w:r w:rsidRPr="00005A76">
        <w:rPr>
          <w:rFonts w:ascii="Times New Roman" w:hAnsi="Times New Roman"/>
          <w:sz w:val="24"/>
        </w:rPr>
        <w:t>;</w:t>
      </w:r>
    </w:p>
    <w:p w14:paraId="5DD4A437" w14:textId="3DD31B46"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14.2.2. Если по предложению </w:t>
      </w:r>
      <w:r w:rsidR="00CF2677" w:rsidRPr="00005A76">
        <w:rPr>
          <w:rFonts w:ascii="Times New Roman" w:hAnsi="Times New Roman"/>
          <w:sz w:val="24"/>
        </w:rPr>
        <w:t>З</w:t>
      </w:r>
      <w:r w:rsidRPr="00005A76">
        <w:rPr>
          <w:rFonts w:ascii="Times New Roman" w:hAnsi="Times New Roman"/>
          <w:sz w:val="24"/>
        </w:rPr>
        <w:t xml:space="preserve">аказчика увеличивается предусмотренный настоящим Контрактом объем работ не более чем на десять процентов или уменьшается предусмотренный настоящим Контрактом объем выполняемых работ не более чем на десять процентов. При этом по соглашению Сторон допускается изменение с учетом положений </w:t>
      </w:r>
      <w:hyperlink r:id="rId18" w:history="1">
        <w:r w:rsidRPr="00005A76">
          <w:rPr>
            <w:rStyle w:val="InternetLink0"/>
            <w:rFonts w:ascii="Times New Roman" w:hAnsi="Times New Roman"/>
            <w:color w:val="000000"/>
            <w:sz w:val="24"/>
          </w:rPr>
          <w:t>бюджетного законодательства</w:t>
        </w:r>
      </w:hyperlink>
      <w:r w:rsidRPr="00005A76">
        <w:rPr>
          <w:rFonts w:ascii="Times New Roman" w:hAnsi="Times New Roman"/>
          <w:sz w:val="24"/>
        </w:rPr>
        <w:t xml:space="preserve"> Российской Федерации цены настоящего Контракта пропорционально дополнительному объему работ исходя из установленной в настоящем Контракте цены единицы выполняемой работы, но не более чем на десять процентов цены настоящего Контракта. При уменьшении предусмотренных настоящим Контрактом объемов выполняемых работ Стороны настоящего Контракта обязаны уменьшить цену настоящего Контракта исходя из цены единицы работы.</w:t>
      </w:r>
    </w:p>
    <w:p w14:paraId="41ACBACE" w14:textId="2064EEAE" w:rsidR="00E227BD"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14.2.3. В случаях, предусмотренных </w:t>
      </w:r>
      <w:hyperlink r:id="rId19" w:history="1">
        <w:r w:rsidRPr="00005A76">
          <w:rPr>
            <w:rStyle w:val="InternetLink0"/>
            <w:rFonts w:ascii="Times New Roman" w:hAnsi="Times New Roman"/>
            <w:color w:val="000000"/>
            <w:sz w:val="24"/>
          </w:rPr>
          <w:t>пунктом 6 статьи 161</w:t>
        </w:r>
      </w:hyperlink>
      <w:r w:rsidRPr="00005A76">
        <w:rPr>
          <w:rFonts w:ascii="Times New Roman" w:hAnsi="Times New Roman"/>
          <w:sz w:val="24"/>
        </w:rPr>
        <w:t xml:space="preserve"> Бюджетного кодекса Российской Федерации, при уменьшении ранее доведенных до </w:t>
      </w:r>
      <w:r w:rsidR="00FB6550" w:rsidRPr="00005A76">
        <w:rPr>
          <w:rFonts w:ascii="Times New Roman" w:hAnsi="Times New Roman"/>
          <w:sz w:val="24"/>
        </w:rPr>
        <w:t>З</w:t>
      </w:r>
      <w:r w:rsidRPr="00005A76">
        <w:rPr>
          <w:rFonts w:ascii="Times New Roman" w:hAnsi="Times New Roman"/>
          <w:sz w:val="24"/>
        </w:rPr>
        <w:t xml:space="preserve">аказчика как получателя бюджетных средств лимитов бюджетных обязательств. При этом </w:t>
      </w:r>
      <w:r w:rsidR="00C56B55" w:rsidRPr="00005A76">
        <w:rPr>
          <w:rFonts w:ascii="Times New Roman" w:hAnsi="Times New Roman"/>
          <w:sz w:val="24"/>
        </w:rPr>
        <w:t>Муниципальный</w:t>
      </w:r>
      <w:r w:rsidRPr="00005A76">
        <w:rPr>
          <w:rFonts w:ascii="Times New Roman" w:hAnsi="Times New Roman"/>
          <w:sz w:val="24"/>
        </w:rPr>
        <w:t xml:space="preserve"> заказчик в ходе исполнения настоящего Контракта обеспечивает согласование новых условий настоящего Контракта, в том</w:t>
      </w:r>
      <w:r>
        <w:rPr>
          <w:rFonts w:ascii="Times New Roman" w:hAnsi="Times New Roman"/>
          <w:sz w:val="24"/>
        </w:rPr>
        <w:t xml:space="preserve"> числе цены и (или) сроков исполнения настоящего Контракта и (или) объема работ, предусмотренных настоящим Контрактом.</w:t>
      </w:r>
    </w:p>
    <w:p w14:paraId="1A874F19"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В связи с уменьшением лимитов бюджетных обязательств сокращение объема работы при уменьшении цены настоящего Контракта осуществляется в соответствии с Постановлением Правительства РФ от 28.11.2013 № 1090 «Об утверждении методики сокращения количества товаров, объемов работ или услуг при уменьшении цены контракта».</w:t>
      </w:r>
    </w:p>
    <w:p w14:paraId="53F238E3"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Изменение настоящего Контракта в связи с уменьшением лимитов бюджетных обязательств осуществляется исходя из соразмерности изменения цены настоящего Контракта и объема работы.</w:t>
      </w:r>
    </w:p>
    <w:p w14:paraId="0E7D4F42"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14.3. Настоящий Контракт может быть расторгнут:</w:t>
      </w:r>
    </w:p>
    <w:p w14:paraId="785654F0"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по соглашению Сторон;</w:t>
      </w:r>
    </w:p>
    <w:p w14:paraId="230583B5"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в связи с односторонним отказом одной из сторон от исполнения настоящего Контракта;</w:t>
      </w:r>
    </w:p>
    <w:p w14:paraId="259A8ECC" w14:textId="2CC6BE02" w:rsidR="00E227BD" w:rsidRDefault="009458F9">
      <w:pPr>
        <w:spacing w:after="0" w:line="240" w:lineRule="auto"/>
        <w:ind w:firstLine="426"/>
        <w:jc w:val="both"/>
        <w:rPr>
          <w:rFonts w:ascii="Times New Roman" w:hAnsi="Times New Roman"/>
          <w:sz w:val="24"/>
        </w:rPr>
      </w:pPr>
      <w:r>
        <w:rPr>
          <w:rFonts w:ascii="Times New Roman" w:hAnsi="Times New Roman"/>
          <w:sz w:val="24"/>
        </w:rPr>
        <w:t>-в судебном порядке по требованию одной из Сторон в случаях, предусмотренных законодательством Российской Федерации.</w:t>
      </w:r>
    </w:p>
    <w:p w14:paraId="3564EBFF"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14.4. Расторжение Контракта по соглашению Сторон оформляется письменным соглашением Сторон. </w:t>
      </w:r>
    </w:p>
    <w:p w14:paraId="7BBE5ED7"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рабочих дней с даты его получения. </w:t>
      </w:r>
    </w:p>
    <w:p w14:paraId="514949B4"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Последствия расторжения Контракта определяются взаимным соглашением Сторон или судом по требованию любой из Сторон Контракта.</w:t>
      </w:r>
    </w:p>
    <w:p w14:paraId="039D51F1" w14:textId="77777777" w:rsidR="00E227BD" w:rsidRDefault="009458F9">
      <w:pPr>
        <w:widowControl w:val="0"/>
        <w:spacing w:after="0" w:line="240" w:lineRule="auto"/>
        <w:ind w:firstLine="426"/>
        <w:jc w:val="both"/>
        <w:rPr>
          <w:rFonts w:ascii="Times New Roman" w:hAnsi="Times New Roman"/>
          <w:sz w:val="24"/>
        </w:rPr>
      </w:pPr>
      <w:r>
        <w:rPr>
          <w:rFonts w:ascii="Times New Roman" w:hAnsi="Times New Roman"/>
          <w:sz w:val="24"/>
        </w:rPr>
        <w:t xml:space="preserve">14.5. Заказчик вправе принять решение об одностороннем отказе от исполнения </w:t>
      </w:r>
      <w:r>
        <w:rPr>
          <w:rFonts w:ascii="Times New Roman" w:hAnsi="Times New Roman"/>
          <w:sz w:val="24"/>
          <w:highlight w:val="white"/>
        </w:rPr>
        <w:t>настоящего</w:t>
      </w:r>
      <w:r>
        <w:rPr>
          <w:rFonts w:ascii="Times New Roman" w:hAnsi="Times New Roman"/>
          <w:sz w:val="24"/>
        </w:rPr>
        <w:t xml:space="preserve"> Контракта в соответствии с гражданским законодательством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55D2BF8" w14:textId="77777777" w:rsidR="00E227BD" w:rsidRDefault="009458F9">
      <w:pPr>
        <w:widowControl w:val="0"/>
        <w:spacing w:after="0" w:line="240" w:lineRule="auto"/>
        <w:ind w:firstLine="426"/>
        <w:jc w:val="both"/>
        <w:rPr>
          <w:rFonts w:ascii="Times New Roman" w:hAnsi="Times New Roman"/>
          <w:sz w:val="24"/>
        </w:rPr>
      </w:pPr>
      <w:r>
        <w:rPr>
          <w:rFonts w:ascii="Times New Roman" w:hAnsi="Times New Roman"/>
          <w:sz w:val="24"/>
        </w:rPr>
        <w:t>14.6. Заказчик обязан принять решение об одностороннем отказе от исполнения настоящего Контракта в случае установления недостоверности сведений, содержащихся в документах, представленных Подрядчиком на этапе размещения государственного заказа, указанного в преамбуле настоящего Контракта.</w:t>
      </w:r>
    </w:p>
    <w:p w14:paraId="226CA362" w14:textId="20726867"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lastRenderedPageBreak/>
        <w:t xml:space="preserve">14.7. </w:t>
      </w:r>
      <w:bookmarkStart w:id="3" w:name="sub_95130"/>
      <w:r w:rsidRPr="00005A76">
        <w:rPr>
          <w:rFonts w:ascii="Times New Roman" w:hAnsi="Times New Roman"/>
          <w:sz w:val="24"/>
        </w:rPr>
        <w:t xml:space="preserve">Решение </w:t>
      </w:r>
      <w:r w:rsidR="00B31CE0" w:rsidRPr="00005A76">
        <w:rPr>
          <w:rFonts w:ascii="Times New Roman" w:hAnsi="Times New Roman"/>
          <w:sz w:val="24"/>
        </w:rPr>
        <w:t>З</w:t>
      </w:r>
      <w:r w:rsidRPr="00005A76">
        <w:rPr>
          <w:rFonts w:ascii="Times New Roman" w:hAnsi="Times New Roman"/>
          <w:sz w:val="24"/>
        </w:rPr>
        <w:t xml:space="preserve">аказчика об одностороннем отказе от исполнения настоящего Контракта не позднее чем в течение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w:t>
      </w:r>
      <w:r w:rsidR="008F6AB6" w:rsidRPr="00005A76">
        <w:rPr>
          <w:rFonts w:ascii="Times New Roman" w:hAnsi="Times New Roman"/>
          <w:sz w:val="24"/>
        </w:rPr>
        <w:t>З</w:t>
      </w:r>
      <w:r w:rsidRPr="00005A76">
        <w:rPr>
          <w:rFonts w:ascii="Times New Roman" w:hAnsi="Times New Roman"/>
          <w:sz w:val="24"/>
        </w:rPr>
        <w:t xml:space="preserve">аказчиком требований настоящего пункта считается надлежащим уведомлением Подрядчика об одностороннем отказе от исполнения настоящего Контракта. Датой такого надлежащего уведомления признается дата получения </w:t>
      </w:r>
      <w:r w:rsidR="003E09CF" w:rsidRPr="00005A76">
        <w:rPr>
          <w:rFonts w:ascii="Times New Roman" w:hAnsi="Times New Roman"/>
          <w:sz w:val="24"/>
        </w:rPr>
        <w:t>З</w:t>
      </w:r>
      <w:r w:rsidRPr="00005A76">
        <w:rPr>
          <w:rFonts w:ascii="Times New Roman" w:hAnsi="Times New Roman"/>
          <w:sz w:val="24"/>
        </w:rPr>
        <w:t xml:space="preserve">аказчиком подтверждения о вручении Подрядчику указанного уведомления либо дата получения </w:t>
      </w:r>
      <w:r w:rsidR="00FA7D3B" w:rsidRPr="00005A76">
        <w:rPr>
          <w:rFonts w:ascii="Times New Roman" w:hAnsi="Times New Roman"/>
          <w:sz w:val="24"/>
        </w:rPr>
        <w:t>Муниципальным</w:t>
      </w:r>
      <w:r w:rsidRPr="00005A76">
        <w:rPr>
          <w:rFonts w:ascii="Times New Roman" w:hAnsi="Times New Roman"/>
          <w:sz w:val="24"/>
        </w:rPr>
        <w:t xml:space="preserve"> заказчиком информации об отсутствии Подрядчика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w:t>
      </w:r>
      <w:r w:rsidR="00806B42" w:rsidRPr="00005A76">
        <w:rPr>
          <w:rFonts w:ascii="Times New Roman" w:hAnsi="Times New Roman"/>
          <w:sz w:val="24"/>
        </w:rPr>
        <w:t>З</w:t>
      </w:r>
      <w:r w:rsidRPr="00005A76">
        <w:rPr>
          <w:rFonts w:ascii="Times New Roman" w:hAnsi="Times New Roman"/>
          <w:sz w:val="24"/>
        </w:rPr>
        <w:t>аказчика об одностороннем отказе от исполнения настоящего Контракта в единой информационной системе.</w:t>
      </w:r>
    </w:p>
    <w:p w14:paraId="3CC4BBB8" w14:textId="3CAB5A7E"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14.</w:t>
      </w:r>
      <w:bookmarkEnd w:id="3"/>
      <w:r w:rsidRPr="00005A76">
        <w:rPr>
          <w:rFonts w:ascii="Times New Roman" w:hAnsi="Times New Roman"/>
          <w:sz w:val="24"/>
        </w:rPr>
        <w:t xml:space="preserve">8. Решение </w:t>
      </w:r>
      <w:r w:rsidR="0042332F" w:rsidRPr="00005A76">
        <w:rPr>
          <w:rFonts w:ascii="Times New Roman" w:hAnsi="Times New Roman"/>
          <w:sz w:val="24"/>
        </w:rPr>
        <w:t>З</w:t>
      </w:r>
      <w:r w:rsidRPr="00005A76">
        <w:rPr>
          <w:rFonts w:ascii="Times New Roman" w:hAnsi="Times New Roman"/>
          <w:sz w:val="24"/>
        </w:rPr>
        <w:t xml:space="preserve">аказчика об одностороннем отказе от исполнения настоящего Контракта вступает в силу и настоящий Контракт считается расторгнутым через десять дней с даты надлежащего уведомления </w:t>
      </w:r>
      <w:r w:rsidR="0063372E" w:rsidRPr="00005A76">
        <w:rPr>
          <w:rFonts w:ascii="Times New Roman" w:hAnsi="Times New Roman"/>
          <w:sz w:val="24"/>
        </w:rPr>
        <w:t>З</w:t>
      </w:r>
      <w:r w:rsidRPr="00005A76">
        <w:rPr>
          <w:rFonts w:ascii="Times New Roman" w:hAnsi="Times New Roman"/>
          <w:sz w:val="24"/>
        </w:rPr>
        <w:t>аказчиком Подрядчика об одностороннем отказе от исполнения настоящего Контракта.</w:t>
      </w:r>
    </w:p>
    <w:p w14:paraId="626268DE" w14:textId="746BFD16" w:rsidR="00E227BD"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14.9. Заказчик обязан отменить не вступившее в силу решение об одностороннем отказе от исполнения настоящего Контракта, если в течение десятидневного срока с даты надлежащего уведомления Подрядчика о принятом решении об одностороннем отказе от исполнения настоящего Контракта устранено нарушение условий настоящего Контракта, послужившее основанием для принятия указанного решения, а также </w:t>
      </w:r>
      <w:r w:rsidR="0063372E" w:rsidRPr="00005A76">
        <w:rPr>
          <w:rFonts w:ascii="Times New Roman" w:hAnsi="Times New Roman"/>
          <w:sz w:val="24"/>
        </w:rPr>
        <w:t>З</w:t>
      </w:r>
      <w:r w:rsidRPr="00005A76">
        <w:rPr>
          <w:rFonts w:ascii="Times New Roman" w:hAnsi="Times New Roman"/>
          <w:sz w:val="24"/>
        </w:rPr>
        <w:t xml:space="preserve">аказчику компенсированы затраты на проведение экспертизы в соответствии с </w:t>
      </w:r>
      <w:hyperlink r:id="rId20" w:anchor="sub_9510" w:history="1">
        <w:r w:rsidRPr="00005A76">
          <w:rPr>
            <w:rStyle w:val="InternetLink0"/>
            <w:rFonts w:ascii="Times New Roman" w:hAnsi="Times New Roman"/>
            <w:color w:val="000000"/>
            <w:sz w:val="24"/>
          </w:rPr>
          <w:t>частью 10</w:t>
        </w:r>
      </w:hyperlink>
      <w:r w:rsidRPr="00005A76">
        <w:rPr>
          <w:rFonts w:ascii="Times New Roman" w:hAnsi="Times New Roman"/>
          <w:sz w:val="24"/>
        </w:rPr>
        <w:t xml:space="preserve"> статьи 95 Федерального закона от 05.04.2013</w:t>
      </w:r>
      <w:r>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 Данное правило не применяется в случае повторного нарушения Подрядчиком условий настоящего Контракта, которые в соответствии с </w:t>
      </w:r>
      <w:hyperlink r:id="rId21" w:history="1">
        <w:r>
          <w:rPr>
            <w:rStyle w:val="InternetLink0"/>
            <w:rFonts w:ascii="Times New Roman" w:hAnsi="Times New Roman"/>
            <w:color w:val="000000"/>
            <w:sz w:val="24"/>
          </w:rPr>
          <w:t>гражданским законодательством</w:t>
        </w:r>
      </w:hyperlink>
      <w:r>
        <w:rPr>
          <w:rFonts w:ascii="Times New Roman" w:hAnsi="Times New Roman"/>
          <w:sz w:val="24"/>
        </w:rPr>
        <w:t xml:space="preserve"> являются основанием для одностороннего отказа заказчика от исполнения настоящего Контракта.</w:t>
      </w:r>
    </w:p>
    <w:p w14:paraId="745E037B" w14:textId="77777777" w:rsidR="00E227BD" w:rsidRDefault="009458F9">
      <w:pPr>
        <w:widowControl w:val="0"/>
        <w:spacing w:after="0" w:line="240" w:lineRule="auto"/>
        <w:ind w:firstLine="426"/>
        <w:jc w:val="both"/>
        <w:rPr>
          <w:rFonts w:ascii="Times New Roman" w:hAnsi="Times New Roman"/>
          <w:sz w:val="24"/>
        </w:rPr>
      </w:pPr>
      <w:r>
        <w:rPr>
          <w:rFonts w:ascii="Times New Roman" w:hAnsi="Times New Roman"/>
          <w:sz w:val="24"/>
        </w:rPr>
        <w:t>14.10. Заказчик вправе обратиться в суд в установленном действующим законодательством Российской Федерации порядке с требованием о расторжении настоящего Контракта в следующих случаях:</w:t>
      </w:r>
    </w:p>
    <w:p w14:paraId="55B88908" w14:textId="77777777" w:rsidR="00E227BD" w:rsidRDefault="009458F9">
      <w:pPr>
        <w:widowControl w:val="0"/>
        <w:spacing w:after="0" w:line="240" w:lineRule="auto"/>
        <w:ind w:firstLine="426"/>
        <w:jc w:val="both"/>
        <w:rPr>
          <w:rFonts w:ascii="Times New Roman" w:hAnsi="Times New Roman"/>
          <w:sz w:val="24"/>
        </w:rPr>
      </w:pPr>
      <w:r>
        <w:rPr>
          <w:rFonts w:ascii="Times New Roman" w:hAnsi="Times New Roman"/>
          <w:sz w:val="24"/>
        </w:rPr>
        <w:t>14.10.1. При существенном нарушении условий Контракта Подрядчиком;</w:t>
      </w:r>
    </w:p>
    <w:p w14:paraId="236DE1C8" w14:textId="77777777" w:rsidR="00E227BD" w:rsidRDefault="009458F9">
      <w:pPr>
        <w:widowControl w:val="0"/>
        <w:spacing w:after="0" w:line="240" w:lineRule="auto"/>
        <w:ind w:firstLine="426"/>
        <w:jc w:val="both"/>
        <w:rPr>
          <w:rFonts w:ascii="Times New Roman" w:hAnsi="Times New Roman"/>
          <w:sz w:val="24"/>
        </w:rPr>
      </w:pPr>
      <w:r>
        <w:rPr>
          <w:rFonts w:ascii="Times New Roman" w:hAnsi="Times New Roman"/>
          <w:sz w:val="24"/>
        </w:rPr>
        <w:t>14.10.2. Возникновения просрочки (нарушения сроков) исполнения Подрядчиком обязательств, предусмотренных Контрактом, в том числе нарушения сроков начала или окончания видов (этапов) Работ, указанных в Графике исполнения Контракта (Приложение № 2 к Контракту), более чем на 10 (Десять) календарных дней;</w:t>
      </w:r>
    </w:p>
    <w:p w14:paraId="497B8262" w14:textId="5FC9E665" w:rsidR="00E227BD" w:rsidRPr="00005A76" w:rsidRDefault="009458F9">
      <w:pPr>
        <w:widowControl w:val="0"/>
        <w:spacing w:after="0" w:line="240" w:lineRule="auto"/>
        <w:ind w:firstLine="426"/>
        <w:jc w:val="both"/>
        <w:rPr>
          <w:rFonts w:ascii="Times New Roman" w:hAnsi="Times New Roman"/>
          <w:sz w:val="24"/>
        </w:rPr>
      </w:pPr>
      <w:r w:rsidRPr="00005A76">
        <w:rPr>
          <w:rFonts w:ascii="Times New Roman" w:hAnsi="Times New Roman"/>
          <w:sz w:val="24"/>
        </w:rPr>
        <w:t xml:space="preserve">14.10.3. Неисполнения Подрядчиком требования </w:t>
      </w:r>
      <w:r w:rsidR="004A1C37" w:rsidRPr="00005A76">
        <w:rPr>
          <w:rFonts w:ascii="Times New Roman" w:hAnsi="Times New Roman"/>
          <w:sz w:val="24"/>
        </w:rPr>
        <w:t>З</w:t>
      </w:r>
      <w:r w:rsidRPr="00005A76">
        <w:rPr>
          <w:rFonts w:ascii="Times New Roman" w:hAnsi="Times New Roman"/>
          <w:sz w:val="24"/>
        </w:rPr>
        <w:t xml:space="preserve">аказчика в установленный срок устранить недостатки выполняемых работ, выявленных </w:t>
      </w:r>
      <w:r w:rsidR="00446D46" w:rsidRPr="00005A76">
        <w:rPr>
          <w:rFonts w:ascii="Times New Roman" w:hAnsi="Times New Roman"/>
          <w:sz w:val="24"/>
        </w:rPr>
        <w:t>З</w:t>
      </w:r>
      <w:r w:rsidRPr="00005A76">
        <w:rPr>
          <w:rFonts w:ascii="Times New Roman" w:hAnsi="Times New Roman"/>
          <w:sz w:val="24"/>
        </w:rPr>
        <w:t>аказчиком во время выполнения работ;</w:t>
      </w:r>
    </w:p>
    <w:p w14:paraId="2245C371" w14:textId="77777777" w:rsidR="00E227BD" w:rsidRDefault="009458F9">
      <w:pPr>
        <w:widowControl w:val="0"/>
        <w:spacing w:after="0" w:line="240" w:lineRule="auto"/>
        <w:ind w:firstLine="426"/>
        <w:jc w:val="both"/>
        <w:rPr>
          <w:rFonts w:ascii="Times New Roman" w:hAnsi="Times New Roman"/>
          <w:sz w:val="24"/>
        </w:rPr>
      </w:pPr>
      <w:r w:rsidRPr="00005A76">
        <w:rPr>
          <w:rFonts w:ascii="Times New Roman" w:hAnsi="Times New Roman"/>
          <w:sz w:val="24"/>
        </w:rPr>
        <w:t>14.10.4. Несоблюдения Подрядчиком требований по качеству и составу Работ, установленных Техническим заданием (Приложение № 2 к Контракту);</w:t>
      </w:r>
    </w:p>
    <w:p w14:paraId="696797B8" w14:textId="2A886E60" w:rsidR="00E227BD" w:rsidRDefault="009458F9">
      <w:pPr>
        <w:widowControl w:val="0"/>
        <w:spacing w:after="0" w:line="240" w:lineRule="auto"/>
        <w:ind w:firstLine="426"/>
        <w:jc w:val="both"/>
        <w:rPr>
          <w:rFonts w:ascii="Times New Roman" w:hAnsi="Times New Roman"/>
          <w:sz w:val="24"/>
        </w:rPr>
      </w:pPr>
      <w:r>
        <w:rPr>
          <w:rFonts w:ascii="Times New Roman" w:hAnsi="Times New Roman"/>
          <w:sz w:val="24"/>
        </w:rPr>
        <w:t xml:space="preserve">14.10.5. Задержки Подрядчиком начала выполнения обязательств по Контракту более чем на </w:t>
      </w:r>
      <w:r w:rsidR="00404682">
        <w:rPr>
          <w:rFonts w:ascii="Times New Roman" w:hAnsi="Times New Roman"/>
          <w:sz w:val="24"/>
          <w:highlight w:val="green"/>
        </w:rPr>
        <w:t>5</w:t>
      </w:r>
      <w:r w:rsidRPr="00052A77">
        <w:rPr>
          <w:rFonts w:ascii="Times New Roman" w:hAnsi="Times New Roman"/>
          <w:sz w:val="24"/>
          <w:highlight w:val="green"/>
        </w:rPr>
        <w:t xml:space="preserve"> (</w:t>
      </w:r>
      <w:r w:rsidR="00404682">
        <w:rPr>
          <w:rFonts w:ascii="Times New Roman" w:hAnsi="Times New Roman"/>
          <w:sz w:val="24"/>
          <w:highlight w:val="green"/>
        </w:rPr>
        <w:t>пять</w:t>
      </w:r>
      <w:r w:rsidRPr="00052A77">
        <w:rPr>
          <w:rFonts w:ascii="Times New Roman" w:hAnsi="Times New Roman"/>
          <w:sz w:val="24"/>
          <w:highlight w:val="green"/>
        </w:rPr>
        <w:t xml:space="preserve">) </w:t>
      </w:r>
      <w:r w:rsidR="00404682">
        <w:rPr>
          <w:rFonts w:ascii="Times New Roman" w:hAnsi="Times New Roman"/>
          <w:sz w:val="24"/>
        </w:rPr>
        <w:t>дней</w:t>
      </w:r>
      <w:r>
        <w:rPr>
          <w:rFonts w:ascii="Times New Roman" w:hAnsi="Times New Roman"/>
          <w:sz w:val="24"/>
        </w:rPr>
        <w:t>.</w:t>
      </w:r>
    </w:p>
    <w:p w14:paraId="46346D99" w14:textId="77777777" w:rsidR="00E227BD" w:rsidRDefault="009458F9">
      <w:pPr>
        <w:widowControl w:val="0"/>
        <w:spacing w:after="0" w:line="240" w:lineRule="auto"/>
        <w:ind w:firstLine="426"/>
        <w:jc w:val="both"/>
        <w:rPr>
          <w:rFonts w:ascii="Times New Roman" w:hAnsi="Times New Roman"/>
          <w:sz w:val="24"/>
        </w:rPr>
      </w:pPr>
      <w:r>
        <w:rPr>
          <w:rFonts w:ascii="Times New Roman" w:hAnsi="Times New Roman"/>
          <w:sz w:val="24"/>
        </w:rPr>
        <w:t>14.10.6.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14:paraId="645D54CE" w14:textId="77777777" w:rsidR="00E227BD" w:rsidRDefault="009458F9">
      <w:pPr>
        <w:widowControl w:val="0"/>
        <w:spacing w:after="0" w:line="240" w:lineRule="auto"/>
        <w:ind w:firstLine="426"/>
        <w:jc w:val="both"/>
        <w:rPr>
          <w:rFonts w:ascii="Times New Roman" w:hAnsi="Times New Roman"/>
          <w:sz w:val="24"/>
        </w:rPr>
      </w:pPr>
      <w:r>
        <w:rPr>
          <w:rFonts w:ascii="Times New Roman" w:hAnsi="Times New Roman"/>
          <w:sz w:val="24"/>
        </w:rPr>
        <w:t>14.10.7.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6B8B54F3" w14:textId="739F877B" w:rsidR="00E227BD" w:rsidRPr="00005A76" w:rsidRDefault="009458F9">
      <w:pPr>
        <w:widowControl w:val="0"/>
        <w:spacing w:after="0" w:line="240" w:lineRule="auto"/>
        <w:ind w:firstLine="426"/>
        <w:jc w:val="both"/>
        <w:rPr>
          <w:rFonts w:ascii="Times New Roman" w:hAnsi="Times New Roman"/>
          <w:sz w:val="24"/>
        </w:rPr>
      </w:pPr>
      <w:r w:rsidRPr="00005A76">
        <w:rPr>
          <w:rFonts w:ascii="Times New Roman" w:hAnsi="Times New Roman"/>
          <w:sz w:val="24"/>
        </w:rPr>
        <w:t xml:space="preserve">14.11. При расторжении Контракта по любым основаниям </w:t>
      </w:r>
      <w:r w:rsidR="00DB5AA4" w:rsidRPr="00005A76">
        <w:rPr>
          <w:rFonts w:ascii="Times New Roman" w:hAnsi="Times New Roman"/>
          <w:sz w:val="24"/>
        </w:rPr>
        <w:t>З</w:t>
      </w:r>
      <w:r w:rsidRPr="00005A76">
        <w:rPr>
          <w:rFonts w:ascii="Times New Roman" w:hAnsi="Times New Roman"/>
          <w:sz w:val="24"/>
        </w:rPr>
        <w:t>аказчик вправе:</w:t>
      </w:r>
    </w:p>
    <w:p w14:paraId="5B46E09E" w14:textId="77777777" w:rsidR="00E227BD" w:rsidRPr="00005A76" w:rsidRDefault="009458F9">
      <w:pPr>
        <w:widowControl w:val="0"/>
        <w:spacing w:after="0" w:line="240" w:lineRule="auto"/>
        <w:ind w:firstLine="426"/>
        <w:jc w:val="both"/>
        <w:rPr>
          <w:rFonts w:ascii="Times New Roman" w:hAnsi="Times New Roman"/>
          <w:sz w:val="24"/>
        </w:rPr>
      </w:pPr>
      <w:r w:rsidRPr="00005A76">
        <w:rPr>
          <w:rFonts w:ascii="Times New Roman" w:hAnsi="Times New Roman"/>
          <w:sz w:val="24"/>
        </w:rPr>
        <w:t>- принять работы, фактически выполненные Подрядчиком с надлежащим качеством на момент расторжения Контракта;</w:t>
      </w:r>
    </w:p>
    <w:p w14:paraId="4923EE6E" w14:textId="2C7BAED6" w:rsidR="00E227BD" w:rsidRDefault="009458F9">
      <w:pPr>
        <w:widowControl w:val="0"/>
        <w:spacing w:after="0" w:line="240" w:lineRule="auto"/>
        <w:ind w:firstLine="426"/>
        <w:jc w:val="both"/>
        <w:rPr>
          <w:rFonts w:ascii="Times New Roman" w:hAnsi="Times New Roman"/>
          <w:sz w:val="24"/>
        </w:rPr>
      </w:pPr>
      <w:r w:rsidRPr="00005A76">
        <w:rPr>
          <w:rFonts w:ascii="Times New Roman" w:hAnsi="Times New Roman"/>
          <w:sz w:val="24"/>
        </w:rPr>
        <w:t xml:space="preserve">- в течение 10 (десяти) рабочих дней после получения от Подрядчика акта о выполнении обязательств, по форме, утвержденной </w:t>
      </w:r>
      <w:r w:rsidR="007B2A2C" w:rsidRPr="00005A76">
        <w:rPr>
          <w:rFonts w:ascii="Times New Roman" w:hAnsi="Times New Roman"/>
          <w:sz w:val="24"/>
        </w:rPr>
        <w:t>З</w:t>
      </w:r>
      <w:r w:rsidRPr="00005A76">
        <w:rPr>
          <w:rFonts w:ascii="Times New Roman" w:hAnsi="Times New Roman"/>
          <w:sz w:val="24"/>
        </w:rPr>
        <w:t>аказчиком, подписать указанный документ или дать мотивированный отказ;</w:t>
      </w:r>
    </w:p>
    <w:p w14:paraId="027ED46C" w14:textId="77777777" w:rsidR="00E227BD" w:rsidRDefault="009458F9">
      <w:pPr>
        <w:widowControl w:val="0"/>
        <w:spacing w:after="0" w:line="240" w:lineRule="auto"/>
        <w:ind w:firstLine="426"/>
        <w:jc w:val="both"/>
        <w:rPr>
          <w:rFonts w:ascii="Times New Roman" w:hAnsi="Times New Roman"/>
          <w:sz w:val="24"/>
        </w:rPr>
      </w:pPr>
      <w:r>
        <w:rPr>
          <w:rFonts w:ascii="Times New Roman" w:hAnsi="Times New Roman"/>
          <w:sz w:val="24"/>
        </w:rPr>
        <w:lastRenderedPageBreak/>
        <w:t>- в течение 10 (десяти) рабочих дней с момента приемки выполненных работ оплатить фактически выполненные Подрядчиком работы.</w:t>
      </w:r>
    </w:p>
    <w:p w14:paraId="56A7DA45" w14:textId="3D97A3DC"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14.12. В случае расторжения Контракта Подрядчик по согласованию с </w:t>
      </w:r>
      <w:r w:rsidR="00513339" w:rsidRPr="00005A76">
        <w:rPr>
          <w:rFonts w:ascii="Times New Roman" w:hAnsi="Times New Roman"/>
          <w:sz w:val="24"/>
        </w:rPr>
        <w:t>З</w:t>
      </w:r>
      <w:r w:rsidRPr="00005A76">
        <w:rPr>
          <w:rFonts w:ascii="Times New Roman" w:hAnsi="Times New Roman"/>
          <w:sz w:val="24"/>
        </w:rPr>
        <w:t xml:space="preserve">аказчиком обязан в 10-дневный срок передать разработанную на дату расторжения документацию и документы по согласованиям по акту приема-передачи </w:t>
      </w:r>
      <w:r w:rsidR="00AC66A8" w:rsidRPr="00005A76">
        <w:rPr>
          <w:rFonts w:ascii="Times New Roman" w:hAnsi="Times New Roman"/>
          <w:sz w:val="24"/>
        </w:rPr>
        <w:t>З</w:t>
      </w:r>
      <w:r w:rsidRPr="00005A76">
        <w:rPr>
          <w:rFonts w:ascii="Times New Roman" w:hAnsi="Times New Roman"/>
          <w:sz w:val="24"/>
        </w:rPr>
        <w:t>аказчику.</w:t>
      </w:r>
    </w:p>
    <w:p w14:paraId="006D7B43" w14:textId="77777777" w:rsidR="00E227BD" w:rsidRPr="00005A76" w:rsidRDefault="009458F9">
      <w:pPr>
        <w:widowControl w:val="0"/>
        <w:spacing w:after="0" w:line="240" w:lineRule="auto"/>
        <w:ind w:firstLine="426"/>
        <w:jc w:val="both"/>
        <w:rPr>
          <w:rFonts w:ascii="Times New Roman" w:hAnsi="Times New Roman"/>
          <w:sz w:val="24"/>
        </w:rPr>
      </w:pPr>
      <w:r w:rsidRPr="00005A76">
        <w:rPr>
          <w:rFonts w:ascii="Times New Roman" w:hAnsi="Times New Roman"/>
          <w:sz w:val="24"/>
        </w:rPr>
        <w:t>14.13. Стороны обязаны урегулировать все вопросы по взаимным расчетам до момента расторжения настоящего Контракта по соглашению Сторон.</w:t>
      </w:r>
    </w:p>
    <w:p w14:paraId="031E7CEE" w14:textId="77777777"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14.14.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 При этом права и обязанности Подрядчика по настоящему Контракту полностью переходят к его правопреемнику.</w:t>
      </w:r>
    </w:p>
    <w:p w14:paraId="43AB63CB" w14:textId="1A495088" w:rsidR="00E227BD"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14.15. Реорганизация </w:t>
      </w:r>
      <w:r w:rsidR="00991B41" w:rsidRPr="00005A76">
        <w:rPr>
          <w:rFonts w:ascii="Times New Roman" w:hAnsi="Times New Roman"/>
          <w:sz w:val="24"/>
        </w:rPr>
        <w:t>З</w:t>
      </w:r>
      <w:r w:rsidRPr="00005A76">
        <w:rPr>
          <w:rFonts w:ascii="Times New Roman" w:hAnsi="Times New Roman"/>
          <w:sz w:val="24"/>
        </w:rPr>
        <w:t xml:space="preserve">аказчика или Подрядчика не является основанием для расторжения настоящего Контракта. Обязательства по настоящему Контракту в установленном законодательством Российской Федерации порядке переходят к правопреемнику </w:t>
      </w:r>
      <w:r w:rsidR="00CD69D7" w:rsidRPr="00005A76">
        <w:rPr>
          <w:rFonts w:ascii="Times New Roman" w:hAnsi="Times New Roman"/>
          <w:sz w:val="24"/>
        </w:rPr>
        <w:t>З</w:t>
      </w:r>
      <w:r w:rsidRPr="00005A76">
        <w:rPr>
          <w:rFonts w:ascii="Times New Roman" w:hAnsi="Times New Roman"/>
          <w:sz w:val="24"/>
        </w:rPr>
        <w:t>аказчика или Подрядчика.</w:t>
      </w:r>
    </w:p>
    <w:p w14:paraId="212043F7" w14:textId="77777777" w:rsidR="00E227BD" w:rsidRDefault="009458F9">
      <w:pPr>
        <w:pStyle w:val="aff1"/>
        <w:widowControl w:val="0"/>
        <w:numPr>
          <w:ilvl w:val="0"/>
          <w:numId w:val="3"/>
        </w:numPr>
        <w:spacing w:before="120" w:after="0"/>
        <w:ind w:firstLine="425"/>
        <w:contextualSpacing w:val="0"/>
        <w:rPr>
          <w:b/>
        </w:rPr>
      </w:pPr>
      <w:r>
        <w:rPr>
          <w:b/>
        </w:rPr>
        <w:t>Заключительные положения</w:t>
      </w:r>
    </w:p>
    <w:p w14:paraId="6DDC2475" w14:textId="77777777" w:rsidR="00E227BD" w:rsidRDefault="009458F9">
      <w:pPr>
        <w:pStyle w:val="aff1"/>
        <w:numPr>
          <w:ilvl w:val="1"/>
          <w:numId w:val="3"/>
        </w:numPr>
        <w:tabs>
          <w:tab w:val="left" w:pos="1134"/>
        </w:tabs>
        <w:spacing w:after="0"/>
        <w:ind w:left="1134" w:hanging="1134"/>
      </w:pPr>
      <w:r>
        <w:t>Срок действия Контракта:</w:t>
      </w:r>
    </w:p>
    <w:p w14:paraId="316F9284" w14:textId="77777777" w:rsidR="00E227BD" w:rsidRDefault="009458F9">
      <w:pPr>
        <w:spacing w:after="0" w:line="240" w:lineRule="auto"/>
        <w:jc w:val="both"/>
        <w:rPr>
          <w:rFonts w:ascii="Times New Roman" w:hAnsi="Times New Roman"/>
          <w:b/>
          <w:sz w:val="24"/>
        </w:rPr>
      </w:pPr>
      <w:r>
        <w:rPr>
          <w:rFonts w:ascii="Times New Roman" w:hAnsi="Times New Roman"/>
          <w:sz w:val="24"/>
        </w:rPr>
        <w:t xml:space="preserve"> Контракт вступает в силу с момента его заключения Сторонами и действует </w:t>
      </w:r>
      <w:r>
        <w:rPr>
          <w:rFonts w:ascii="Times New Roman" w:hAnsi="Times New Roman"/>
          <w:b/>
          <w:sz w:val="24"/>
        </w:rPr>
        <w:t>до 01 мая 2025 года.</w:t>
      </w:r>
    </w:p>
    <w:p w14:paraId="2054AF17" w14:textId="77777777" w:rsidR="00E227BD" w:rsidRDefault="009458F9">
      <w:pPr>
        <w:spacing w:after="0" w:line="240" w:lineRule="auto"/>
        <w:jc w:val="both"/>
        <w:rPr>
          <w:rFonts w:ascii="Times New Roman" w:hAnsi="Times New Roman"/>
          <w:sz w:val="24"/>
        </w:rPr>
      </w:pPr>
      <w:r>
        <w:rPr>
          <w:rFonts w:ascii="Times New Roman" w:hAnsi="Times New Roman"/>
          <w:sz w:val="24"/>
        </w:rPr>
        <w:t xml:space="preserve">Окончание срока действия Контракта не влечет прекращение обязательств Сторон по Контракту, Контракт признается действующим до определенного в нем момента окончания исполнения Сторонами обязательства. </w:t>
      </w:r>
    </w:p>
    <w:p w14:paraId="6BCDD6BA"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15.2. Окончание срока действия настоящего Контракта не освобождает Стороны от ответственности за нарушение условий настоящего Контракта.</w:t>
      </w:r>
    </w:p>
    <w:p w14:paraId="52B38173" w14:textId="50D2F190"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15.3. Любое уведомление, требование или иное сообщение, направляемое </w:t>
      </w:r>
      <w:r w:rsidR="009C1ECF" w:rsidRPr="00005A76">
        <w:rPr>
          <w:rFonts w:ascii="Times New Roman" w:hAnsi="Times New Roman"/>
          <w:sz w:val="24"/>
        </w:rPr>
        <w:t>Муниципальным</w:t>
      </w:r>
      <w:r w:rsidRPr="00005A76">
        <w:rPr>
          <w:rFonts w:ascii="Times New Roman" w:hAnsi="Times New Roman"/>
          <w:sz w:val="24"/>
        </w:rPr>
        <w:t xml:space="preserve"> заказчиком или Подрядчиком друг другу по Контракту, должно быть совершено в письменной форме. Такое уведомление или сообщение считается направленным надлежащим образом, если оно доставлено адресату: </w:t>
      </w:r>
    </w:p>
    <w:p w14:paraId="4B79F790" w14:textId="77777777"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 xml:space="preserve">- заказным письмом или телеграммой по адресу, указанному в ст. 16 Контракта, и за подписью уполномоченного лица </w:t>
      </w:r>
    </w:p>
    <w:p w14:paraId="211B2089" w14:textId="77777777" w:rsidR="00E227BD" w:rsidRPr="00005A76" w:rsidRDefault="009458F9">
      <w:pPr>
        <w:spacing w:after="0" w:line="240" w:lineRule="auto"/>
        <w:ind w:firstLine="426"/>
        <w:jc w:val="both"/>
        <w:rPr>
          <w:rFonts w:ascii="Times New Roman" w:hAnsi="Times New Roman"/>
          <w:sz w:val="24"/>
        </w:rPr>
      </w:pPr>
      <w:r w:rsidRPr="00005A76">
        <w:rPr>
          <w:rFonts w:ascii="Times New Roman" w:hAnsi="Times New Roman"/>
          <w:sz w:val="24"/>
        </w:rPr>
        <w:t>либо</w:t>
      </w:r>
    </w:p>
    <w:p w14:paraId="28BBFDB7" w14:textId="77777777" w:rsidR="00E227BD" w:rsidRDefault="009458F9">
      <w:pPr>
        <w:spacing w:after="0" w:line="240" w:lineRule="auto"/>
        <w:ind w:firstLine="426"/>
        <w:jc w:val="both"/>
        <w:rPr>
          <w:rFonts w:ascii="Times New Roman" w:hAnsi="Times New Roman"/>
          <w:sz w:val="24"/>
        </w:rPr>
      </w:pPr>
      <w:r w:rsidRPr="00005A76">
        <w:rPr>
          <w:rFonts w:ascii="Times New Roman" w:hAnsi="Times New Roman"/>
          <w:sz w:val="24"/>
        </w:rPr>
        <w:t>- в виде сканированного документа по адресу электронной почты, указанному в ст. 16</w:t>
      </w:r>
      <w:r>
        <w:rPr>
          <w:rFonts w:ascii="Times New Roman" w:hAnsi="Times New Roman"/>
          <w:sz w:val="24"/>
        </w:rPr>
        <w:t xml:space="preserve"> Контракта.</w:t>
      </w:r>
    </w:p>
    <w:p w14:paraId="4F011611"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15.4. Уведомления и сообщения, отсылаемые по почте, направляются на почтовый адрес Стороны, указанный в Контракте или по месту нахождения организации, указанному в ЕГРЮЛ.</w:t>
      </w:r>
    </w:p>
    <w:p w14:paraId="77B87A0A"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15.5. Уклонение Стороны от получения почтового отправления, равно как и отсутствие Стороны по адресу, указанному в Контракте или по месту нахождения организации, указанному в ЕГРЮЛ, не будут расцениваться как ненадлежащее уведомление Стороны. В этом случае уведомление считается полученным в сроки, установленные почтовой организацией в качестве нормативных.</w:t>
      </w:r>
    </w:p>
    <w:p w14:paraId="7B2ED91A"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15.5.1. Уведомление почтовой программы о невозможности доставки электронного письма Стороне по адресу электронной почты, указанному в Контракте, не будут расцениваться как ненадлежащее уведомление Стороны. В этом случае уведомление считается полученным в день отправления.</w:t>
      </w:r>
    </w:p>
    <w:p w14:paraId="4F4BA3DE"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15.6. Все изменения и дополнения к настоящему Контракту действительны при условии, если они совершены в письменной форме и подписаны обеими Сторонами.</w:t>
      </w:r>
    </w:p>
    <w:p w14:paraId="23DA6B5E"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15.7. Во всем, что не предусмотрено настоящим Контрактом, Стороны руководствуются действующим законодательством Российской Федерации.</w:t>
      </w:r>
    </w:p>
    <w:p w14:paraId="0D55C852"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15.8. Приложения, указанные в Контракте и являющиеся его неотъемлемой частью:</w:t>
      </w:r>
    </w:p>
    <w:p w14:paraId="2EF2BD18"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Приложение № 1 – Техническое задание.</w:t>
      </w:r>
    </w:p>
    <w:p w14:paraId="314D0A40"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Приложение № 2 – График исполнения Контракта.</w:t>
      </w:r>
    </w:p>
    <w:p w14:paraId="738F0C7E"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Приложение № 3 – Форма акта о выполнении обязательств.</w:t>
      </w:r>
    </w:p>
    <w:p w14:paraId="51DF3668"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Приложение № 4 – Форма акта приема-передачи документации.</w:t>
      </w:r>
    </w:p>
    <w:p w14:paraId="7B371EB3" w14:textId="77777777" w:rsidR="00E227BD" w:rsidRDefault="009458F9">
      <w:pPr>
        <w:spacing w:after="0" w:line="240" w:lineRule="auto"/>
        <w:ind w:firstLine="426"/>
        <w:jc w:val="both"/>
        <w:rPr>
          <w:rFonts w:ascii="Times New Roman" w:hAnsi="Times New Roman"/>
          <w:sz w:val="24"/>
        </w:rPr>
      </w:pPr>
      <w:r>
        <w:rPr>
          <w:rFonts w:ascii="Times New Roman" w:hAnsi="Times New Roman"/>
          <w:sz w:val="24"/>
        </w:rPr>
        <w:t>Приложение № 5 – Форма еженедельного отчет о выполнении работ.</w:t>
      </w:r>
    </w:p>
    <w:p w14:paraId="0CA1C0F3" w14:textId="77777777" w:rsidR="00E227BD" w:rsidRDefault="00E227BD">
      <w:pPr>
        <w:spacing w:after="0"/>
        <w:ind w:firstLine="426"/>
        <w:jc w:val="both"/>
        <w:rPr>
          <w:rFonts w:ascii="Times New Roman" w:hAnsi="Times New Roman"/>
          <w:sz w:val="24"/>
        </w:rPr>
      </w:pPr>
    </w:p>
    <w:p w14:paraId="3473F0F0" w14:textId="77777777" w:rsidR="00E227BD" w:rsidRDefault="009458F9">
      <w:pPr>
        <w:widowControl w:val="0"/>
        <w:spacing w:after="0"/>
        <w:jc w:val="both"/>
        <w:rPr>
          <w:rFonts w:ascii="Times New Roman" w:hAnsi="Times New Roman"/>
          <w:b/>
          <w:sz w:val="24"/>
        </w:rPr>
      </w:pPr>
      <w:r>
        <w:rPr>
          <w:rFonts w:ascii="Times New Roman" w:hAnsi="Times New Roman"/>
          <w:b/>
          <w:sz w:val="24"/>
        </w:rPr>
        <w:t>16. Адрес, реквизиты и подписи Сторон:</w:t>
      </w:r>
    </w:p>
    <w:tbl>
      <w:tblPr>
        <w:tblW w:w="0" w:type="auto"/>
        <w:tblInd w:w="-147" w:type="dxa"/>
        <w:tblBorders>
          <w:insideH w:val="single" w:sz="4" w:space="0" w:color="000000"/>
        </w:tblBorders>
        <w:tblLayout w:type="fixed"/>
        <w:tblLook w:val="04A0" w:firstRow="1" w:lastRow="0" w:firstColumn="1" w:lastColumn="0" w:noHBand="0" w:noVBand="1"/>
      </w:tblPr>
      <w:tblGrid>
        <w:gridCol w:w="5529"/>
        <w:gridCol w:w="4388"/>
      </w:tblGrid>
      <w:tr w:rsidR="00E227BD" w14:paraId="6100784B" w14:textId="77777777">
        <w:trPr>
          <w:trHeight w:val="1605"/>
        </w:trPr>
        <w:tc>
          <w:tcPr>
            <w:tcW w:w="5529" w:type="dxa"/>
          </w:tcPr>
          <w:p w14:paraId="5EEEE5AD" w14:textId="77777777" w:rsidR="00E227BD" w:rsidRDefault="009458F9">
            <w:pPr>
              <w:widowControl w:val="0"/>
              <w:spacing w:after="0" w:line="240" w:lineRule="auto"/>
              <w:ind w:left="172"/>
              <w:jc w:val="both"/>
              <w:rPr>
                <w:rFonts w:ascii="Times New Roman" w:hAnsi="Times New Roman"/>
                <w:b/>
                <w:sz w:val="24"/>
              </w:rPr>
            </w:pPr>
            <w:r>
              <w:rPr>
                <w:rFonts w:ascii="Times New Roman" w:hAnsi="Times New Roman"/>
                <w:b/>
                <w:sz w:val="24"/>
              </w:rPr>
              <w:t>Заказчик:</w:t>
            </w:r>
          </w:p>
          <w:p w14:paraId="0DEE0A6C" w14:textId="77777777" w:rsidR="00E227BD" w:rsidRDefault="009458F9">
            <w:pPr>
              <w:widowControl w:val="0"/>
              <w:spacing w:after="0" w:line="240" w:lineRule="auto"/>
              <w:jc w:val="both"/>
              <w:rPr>
                <w:rFonts w:ascii="Times New Roman" w:hAnsi="Times New Roman"/>
                <w:b/>
                <w:sz w:val="24"/>
              </w:rPr>
            </w:pPr>
            <w:r>
              <w:rPr>
                <w:rFonts w:ascii="Times New Roman" w:hAnsi="Times New Roman"/>
                <w:b/>
                <w:sz w:val="24"/>
              </w:rPr>
              <w:t>Муниципальное казённое учреждение «Управление капитального строительства администрации города Евпатории Республики Крым»</w:t>
            </w:r>
          </w:p>
          <w:p w14:paraId="00128C48" w14:textId="77777777" w:rsidR="00E227BD" w:rsidRDefault="009458F9">
            <w:pPr>
              <w:widowControl w:val="0"/>
              <w:spacing w:after="0" w:line="240" w:lineRule="auto"/>
              <w:jc w:val="both"/>
              <w:rPr>
                <w:rFonts w:ascii="Times New Roman" w:hAnsi="Times New Roman"/>
                <w:b/>
                <w:sz w:val="24"/>
              </w:rPr>
            </w:pPr>
            <w:r>
              <w:rPr>
                <w:rFonts w:ascii="Times New Roman" w:hAnsi="Times New Roman"/>
                <w:b/>
                <w:sz w:val="24"/>
              </w:rPr>
              <w:t>(МКУ «УКС»)</w:t>
            </w:r>
          </w:p>
          <w:p w14:paraId="629C5EBA" w14:textId="77777777" w:rsidR="00E227BD" w:rsidRDefault="009458F9">
            <w:pPr>
              <w:spacing w:after="0" w:line="240" w:lineRule="auto"/>
              <w:jc w:val="both"/>
              <w:rPr>
                <w:rFonts w:ascii="Times New Roman" w:hAnsi="Times New Roman"/>
                <w:sz w:val="23"/>
              </w:rPr>
            </w:pPr>
            <w:r>
              <w:rPr>
                <w:rFonts w:ascii="Times New Roman" w:hAnsi="Times New Roman"/>
                <w:sz w:val="23"/>
              </w:rPr>
              <w:t>Место нахождения:</w:t>
            </w:r>
          </w:p>
          <w:p w14:paraId="23EAE4BC" w14:textId="77777777" w:rsidR="00E227BD" w:rsidRDefault="009458F9">
            <w:pPr>
              <w:spacing w:after="0" w:line="240" w:lineRule="auto"/>
              <w:jc w:val="both"/>
              <w:rPr>
                <w:rFonts w:ascii="Times New Roman" w:hAnsi="Times New Roman"/>
                <w:sz w:val="23"/>
              </w:rPr>
            </w:pPr>
            <w:r>
              <w:rPr>
                <w:rFonts w:ascii="Times New Roman" w:hAnsi="Times New Roman"/>
                <w:sz w:val="23"/>
              </w:rPr>
              <w:t>297408, Республика Крым, г. Евпатория,</w:t>
            </w:r>
          </w:p>
          <w:p w14:paraId="0555B546" w14:textId="77777777" w:rsidR="00E227BD" w:rsidRDefault="009458F9">
            <w:pPr>
              <w:spacing w:after="0" w:line="240" w:lineRule="auto"/>
              <w:jc w:val="both"/>
              <w:rPr>
                <w:rFonts w:ascii="Times New Roman" w:hAnsi="Times New Roman"/>
                <w:sz w:val="23"/>
              </w:rPr>
            </w:pPr>
            <w:r>
              <w:rPr>
                <w:rFonts w:ascii="Times New Roman" w:hAnsi="Times New Roman"/>
                <w:sz w:val="23"/>
              </w:rPr>
              <w:t>ул. Братьев Буслаевых, дом 18</w:t>
            </w:r>
          </w:p>
          <w:p w14:paraId="44180204" w14:textId="77777777" w:rsidR="00E227BD" w:rsidRDefault="009458F9">
            <w:pPr>
              <w:spacing w:after="0" w:line="240" w:lineRule="auto"/>
              <w:jc w:val="both"/>
              <w:rPr>
                <w:rFonts w:ascii="Times New Roman" w:hAnsi="Times New Roman"/>
                <w:sz w:val="23"/>
              </w:rPr>
            </w:pPr>
            <w:r>
              <w:rPr>
                <w:rFonts w:ascii="Times New Roman" w:hAnsi="Times New Roman"/>
                <w:sz w:val="23"/>
              </w:rPr>
              <w:t>ИНН 9110087900 / КПП 911001001</w:t>
            </w:r>
          </w:p>
          <w:p w14:paraId="68122725" w14:textId="77777777" w:rsidR="00E227BD" w:rsidRDefault="009458F9">
            <w:pPr>
              <w:spacing w:after="0" w:line="240" w:lineRule="auto"/>
              <w:jc w:val="both"/>
              <w:rPr>
                <w:rFonts w:ascii="Times New Roman" w:hAnsi="Times New Roman"/>
                <w:sz w:val="23"/>
              </w:rPr>
            </w:pPr>
            <w:r>
              <w:rPr>
                <w:rFonts w:ascii="Times New Roman" w:hAnsi="Times New Roman"/>
                <w:sz w:val="23"/>
              </w:rPr>
              <w:t>ОГРН 1149102182635</w:t>
            </w:r>
          </w:p>
          <w:p w14:paraId="1B74B286" w14:textId="77777777" w:rsidR="00E227BD" w:rsidRDefault="009458F9">
            <w:pPr>
              <w:spacing w:after="0" w:line="240" w:lineRule="auto"/>
              <w:jc w:val="both"/>
              <w:rPr>
                <w:rFonts w:ascii="Times New Roman" w:hAnsi="Times New Roman"/>
                <w:sz w:val="23"/>
              </w:rPr>
            </w:pPr>
            <w:r>
              <w:rPr>
                <w:rFonts w:ascii="Times New Roman" w:hAnsi="Times New Roman"/>
                <w:sz w:val="23"/>
              </w:rPr>
              <w:t>телефон: +7 (36569) 3 13 88</w:t>
            </w:r>
          </w:p>
          <w:p w14:paraId="66F190B9" w14:textId="77777777" w:rsidR="00E227BD" w:rsidRDefault="009458F9">
            <w:pPr>
              <w:spacing w:after="0" w:line="240" w:lineRule="auto"/>
              <w:jc w:val="both"/>
              <w:rPr>
                <w:rFonts w:ascii="Times New Roman" w:hAnsi="Times New Roman"/>
                <w:sz w:val="23"/>
              </w:rPr>
            </w:pPr>
            <w:r>
              <w:rPr>
                <w:rFonts w:ascii="Times New Roman" w:hAnsi="Times New Roman"/>
                <w:sz w:val="23"/>
              </w:rPr>
              <w:t>адрес электронной почты:</w:t>
            </w:r>
          </w:p>
          <w:p w14:paraId="5C4A0570" w14:textId="77777777" w:rsidR="00E227BD" w:rsidRDefault="009458F9">
            <w:pPr>
              <w:spacing w:after="0" w:line="240" w:lineRule="auto"/>
              <w:jc w:val="both"/>
              <w:rPr>
                <w:rFonts w:ascii="Times New Roman" w:hAnsi="Times New Roman"/>
                <w:sz w:val="23"/>
              </w:rPr>
            </w:pPr>
            <w:proofErr w:type="spellStart"/>
            <w:r>
              <w:rPr>
                <w:rFonts w:ascii="Times New Roman" w:hAnsi="Times New Roman"/>
                <w:sz w:val="23"/>
              </w:rPr>
              <w:t>ukb.evp@mail.ru;mku.uks@evp.rk.gov.ru</w:t>
            </w:r>
            <w:proofErr w:type="spellEnd"/>
          </w:p>
          <w:p w14:paraId="1EBF79AC" w14:textId="77777777" w:rsidR="00E227BD" w:rsidRDefault="009458F9">
            <w:pPr>
              <w:spacing w:after="0" w:line="240" w:lineRule="auto"/>
              <w:jc w:val="both"/>
              <w:rPr>
                <w:rFonts w:ascii="Times New Roman" w:hAnsi="Times New Roman"/>
                <w:sz w:val="23"/>
              </w:rPr>
            </w:pPr>
            <w:r>
              <w:rPr>
                <w:rFonts w:ascii="Times New Roman" w:hAnsi="Times New Roman"/>
                <w:sz w:val="23"/>
              </w:rPr>
              <w:t>Банковские реквизиты:</w:t>
            </w:r>
          </w:p>
          <w:p w14:paraId="32AB891C" w14:textId="77777777" w:rsidR="00E227BD" w:rsidRDefault="009458F9">
            <w:pPr>
              <w:spacing w:after="0" w:line="240" w:lineRule="auto"/>
              <w:jc w:val="both"/>
              <w:rPr>
                <w:rFonts w:ascii="Times New Roman" w:hAnsi="Times New Roman"/>
                <w:sz w:val="23"/>
              </w:rPr>
            </w:pPr>
            <w:r>
              <w:rPr>
                <w:rFonts w:ascii="Times New Roman" w:hAnsi="Times New Roman"/>
                <w:sz w:val="23"/>
              </w:rPr>
              <w:t>Коды: ЕКС 40102810645370000035</w:t>
            </w:r>
          </w:p>
          <w:p w14:paraId="79B7D7E7" w14:textId="77777777" w:rsidR="00E227BD" w:rsidRDefault="009458F9">
            <w:pPr>
              <w:spacing w:after="0" w:line="240" w:lineRule="auto"/>
              <w:jc w:val="both"/>
              <w:rPr>
                <w:rFonts w:ascii="Times New Roman" w:hAnsi="Times New Roman"/>
                <w:sz w:val="23"/>
              </w:rPr>
            </w:pPr>
            <w:r>
              <w:rPr>
                <w:rFonts w:ascii="Times New Roman" w:hAnsi="Times New Roman"/>
                <w:sz w:val="23"/>
              </w:rPr>
              <w:t>БИК 013510002</w:t>
            </w:r>
          </w:p>
          <w:p w14:paraId="1CE2A5DE" w14:textId="77777777" w:rsidR="00E227BD" w:rsidRDefault="009458F9">
            <w:pPr>
              <w:spacing w:after="0" w:line="240" w:lineRule="auto"/>
              <w:jc w:val="both"/>
              <w:rPr>
                <w:rFonts w:ascii="Times New Roman" w:hAnsi="Times New Roman"/>
                <w:sz w:val="23"/>
              </w:rPr>
            </w:pPr>
            <w:r>
              <w:rPr>
                <w:rFonts w:ascii="Times New Roman" w:hAnsi="Times New Roman"/>
                <w:sz w:val="23"/>
              </w:rPr>
              <w:t xml:space="preserve">Банк ОТДЕЛЕНИЕ РЕСПУБЛИКА КРЫМ </w:t>
            </w:r>
          </w:p>
          <w:p w14:paraId="3E01ED52" w14:textId="77777777" w:rsidR="00E227BD" w:rsidRDefault="009458F9">
            <w:pPr>
              <w:spacing w:after="0" w:line="240" w:lineRule="auto"/>
              <w:jc w:val="both"/>
              <w:rPr>
                <w:rFonts w:ascii="Times New Roman" w:hAnsi="Times New Roman"/>
                <w:sz w:val="23"/>
              </w:rPr>
            </w:pPr>
            <w:r>
              <w:rPr>
                <w:rFonts w:ascii="Times New Roman" w:hAnsi="Times New Roman"/>
                <w:sz w:val="23"/>
              </w:rPr>
              <w:t>БАНКА РОССИИ//</w:t>
            </w:r>
          </w:p>
          <w:p w14:paraId="6AFA3B0D" w14:textId="77777777" w:rsidR="00E227BD" w:rsidRDefault="009458F9">
            <w:pPr>
              <w:spacing w:after="0" w:line="240" w:lineRule="auto"/>
              <w:jc w:val="both"/>
              <w:rPr>
                <w:rFonts w:ascii="Times New Roman" w:hAnsi="Times New Roman"/>
                <w:sz w:val="23"/>
              </w:rPr>
            </w:pPr>
            <w:r>
              <w:rPr>
                <w:rFonts w:ascii="Times New Roman" w:hAnsi="Times New Roman"/>
                <w:sz w:val="23"/>
              </w:rPr>
              <w:t>УФК по Республике Крым г. Симферополь</w:t>
            </w:r>
          </w:p>
          <w:p w14:paraId="1CB860E1" w14:textId="77777777" w:rsidR="00E227BD" w:rsidRDefault="009458F9">
            <w:pPr>
              <w:spacing w:after="0" w:line="240" w:lineRule="auto"/>
              <w:jc w:val="both"/>
              <w:rPr>
                <w:rFonts w:ascii="Times New Roman" w:hAnsi="Times New Roman"/>
                <w:sz w:val="23"/>
              </w:rPr>
            </w:pPr>
            <w:r>
              <w:rPr>
                <w:rFonts w:ascii="Times New Roman" w:hAnsi="Times New Roman"/>
                <w:sz w:val="23"/>
              </w:rPr>
              <w:t>ИНН/КПП 9110087900/911001001</w:t>
            </w:r>
          </w:p>
          <w:p w14:paraId="686954A7" w14:textId="77777777" w:rsidR="00E227BD" w:rsidRDefault="009458F9">
            <w:pPr>
              <w:spacing w:after="0" w:line="240" w:lineRule="auto"/>
              <w:jc w:val="both"/>
              <w:rPr>
                <w:rFonts w:ascii="Times New Roman" w:hAnsi="Times New Roman"/>
                <w:sz w:val="23"/>
              </w:rPr>
            </w:pPr>
            <w:r>
              <w:rPr>
                <w:rFonts w:ascii="Times New Roman" w:hAnsi="Times New Roman"/>
                <w:sz w:val="23"/>
              </w:rPr>
              <w:t>ОКПО 00790278</w:t>
            </w:r>
          </w:p>
          <w:p w14:paraId="2BE17E5C" w14:textId="77777777" w:rsidR="00E227BD" w:rsidRDefault="009458F9">
            <w:pPr>
              <w:spacing w:after="0" w:line="240" w:lineRule="auto"/>
              <w:jc w:val="both"/>
              <w:rPr>
                <w:rFonts w:ascii="Times New Roman" w:hAnsi="Times New Roman"/>
                <w:sz w:val="23"/>
              </w:rPr>
            </w:pPr>
            <w:r>
              <w:rPr>
                <w:rFonts w:ascii="Times New Roman" w:hAnsi="Times New Roman"/>
                <w:sz w:val="23"/>
              </w:rPr>
              <w:t>Казначейский счет</w:t>
            </w:r>
          </w:p>
          <w:p w14:paraId="04B95449" w14:textId="77777777" w:rsidR="00E227BD" w:rsidRDefault="009458F9">
            <w:pPr>
              <w:spacing w:after="0" w:line="240" w:lineRule="auto"/>
              <w:jc w:val="both"/>
              <w:rPr>
                <w:rFonts w:ascii="Times New Roman" w:hAnsi="Times New Roman"/>
                <w:sz w:val="23"/>
              </w:rPr>
            </w:pPr>
            <w:r>
              <w:rPr>
                <w:rFonts w:ascii="Times New Roman" w:hAnsi="Times New Roman"/>
                <w:sz w:val="23"/>
              </w:rPr>
              <w:t>03231643357120007500</w:t>
            </w:r>
          </w:p>
          <w:p w14:paraId="54E32539" w14:textId="77777777" w:rsidR="00E227BD" w:rsidRDefault="009458F9">
            <w:pPr>
              <w:spacing w:after="0" w:line="240" w:lineRule="auto"/>
              <w:jc w:val="both"/>
              <w:rPr>
                <w:rFonts w:ascii="Times New Roman" w:hAnsi="Times New Roman"/>
                <w:sz w:val="23"/>
              </w:rPr>
            </w:pPr>
            <w:r>
              <w:rPr>
                <w:rFonts w:ascii="Times New Roman" w:hAnsi="Times New Roman"/>
                <w:sz w:val="23"/>
              </w:rPr>
              <w:t>ОКВЭД 41.20; 42.21; 42.22.2;42.99</w:t>
            </w:r>
          </w:p>
          <w:p w14:paraId="2917D818" w14:textId="77777777" w:rsidR="00E227BD" w:rsidRDefault="009458F9">
            <w:pPr>
              <w:spacing w:after="0" w:line="240" w:lineRule="auto"/>
              <w:jc w:val="both"/>
              <w:rPr>
                <w:rFonts w:ascii="Times New Roman" w:hAnsi="Times New Roman"/>
                <w:sz w:val="23"/>
              </w:rPr>
            </w:pPr>
            <w:r>
              <w:rPr>
                <w:rFonts w:ascii="Times New Roman" w:hAnsi="Times New Roman"/>
                <w:sz w:val="23"/>
              </w:rPr>
              <w:t>л/с 03753D07230 (</w:t>
            </w:r>
            <w:proofErr w:type="spellStart"/>
            <w:r>
              <w:rPr>
                <w:rFonts w:ascii="Times New Roman" w:hAnsi="Times New Roman"/>
                <w:sz w:val="23"/>
              </w:rPr>
              <w:t>лс</w:t>
            </w:r>
            <w:proofErr w:type="spellEnd"/>
            <w:r>
              <w:rPr>
                <w:rFonts w:ascii="Times New Roman" w:hAnsi="Times New Roman"/>
                <w:sz w:val="23"/>
              </w:rPr>
              <w:t xml:space="preserve"> ПБС)</w:t>
            </w:r>
          </w:p>
          <w:p w14:paraId="12C9E923" w14:textId="77777777" w:rsidR="00E227BD" w:rsidRDefault="009458F9">
            <w:pPr>
              <w:widowControl w:val="0"/>
              <w:spacing w:after="0" w:line="240" w:lineRule="auto"/>
              <w:jc w:val="both"/>
              <w:rPr>
                <w:rFonts w:ascii="Times New Roman" w:hAnsi="Times New Roman"/>
                <w:sz w:val="23"/>
                <w:u w:color="000000"/>
              </w:rPr>
            </w:pPr>
            <w:r>
              <w:rPr>
                <w:rFonts w:ascii="Times New Roman" w:hAnsi="Times New Roman"/>
                <w:sz w:val="23"/>
                <w:u w:color="000000"/>
              </w:rPr>
              <w:t>л/с 05753D07230 (</w:t>
            </w:r>
            <w:proofErr w:type="spellStart"/>
            <w:r>
              <w:rPr>
                <w:rFonts w:ascii="Times New Roman" w:hAnsi="Times New Roman"/>
                <w:sz w:val="23"/>
                <w:u w:color="000000"/>
              </w:rPr>
              <w:t>лс</w:t>
            </w:r>
            <w:proofErr w:type="spellEnd"/>
            <w:r>
              <w:rPr>
                <w:rFonts w:ascii="Times New Roman" w:hAnsi="Times New Roman"/>
                <w:sz w:val="23"/>
                <w:u w:color="000000"/>
              </w:rPr>
              <w:t xml:space="preserve"> для учета операций со СВР)</w:t>
            </w:r>
          </w:p>
          <w:p w14:paraId="6701A414" w14:textId="77777777" w:rsidR="00E227BD" w:rsidRDefault="00E227BD">
            <w:pPr>
              <w:widowControl w:val="0"/>
              <w:spacing w:after="0" w:line="240" w:lineRule="auto"/>
              <w:jc w:val="both"/>
              <w:rPr>
                <w:rFonts w:ascii="Times New Roman" w:hAnsi="Times New Roman"/>
                <w:sz w:val="23"/>
                <w:u w:color="000000"/>
              </w:rPr>
            </w:pPr>
          </w:p>
          <w:p w14:paraId="45006E3B" w14:textId="77777777" w:rsidR="00E227BD" w:rsidRDefault="009458F9">
            <w:pPr>
              <w:widowControl w:val="0"/>
              <w:spacing w:after="0"/>
              <w:rPr>
                <w:rFonts w:ascii="Times New Roman" w:hAnsi="Times New Roman"/>
                <w:sz w:val="24"/>
              </w:rPr>
            </w:pPr>
            <w:r>
              <w:rPr>
                <w:rFonts w:ascii="Times New Roman" w:hAnsi="Times New Roman"/>
                <w:sz w:val="24"/>
              </w:rPr>
              <w:t>Заказчик:</w:t>
            </w:r>
          </w:p>
          <w:p w14:paraId="3C91948B" w14:textId="77777777" w:rsidR="00E227BD" w:rsidRDefault="009458F9">
            <w:pPr>
              <w:widowControl w:val="0"/>
              <w:spacing w:after="0"/>
              <w:rPr>
                <w:rFonts w:ascii="Times New Roman" w:hAnsi="Times New Roman"/>
                <w:sz w:val="24"/>
              </w:rPr>
            </w:pPr>
            <w:r>
              <w:rPr>
                <w:rFonts w:ascii="Times New Roman" w:hAnsi="Times New Roman"/>
                <w:sz w:val="24"/>
              </w:rPr>
              <w:t>МКУ «УКС»</w:t>
            </w:r>
          </w:p>
          <w:p w14:paraId="37FC5A6F" w14:textId="77777777" w:rsidR="00E227BD" w:rsidRDefault="009458F9">
            <w:pPr>
              <w:widowControl w:val="0"/>
              <w:spacing w:after="0"/>
              <w:rPr>
                <w:rFonts w:ascii="Times New Roman" w:hAnsi="Times New Roman"/>
                <w:b/>
                <w:sz w:val="24"/>
              </w:rPr>
            </w:pPr>
            <w:r>
              <w:rPr>
                <w:rFonts w:ascii="Times New Roman" w:hAnsi="Times New Roman"/>
                <w:sz w:val="24"/>
              </w:rPr>
              <w:t>Директор</w:t>
            </w:r>
          </w:p>
          <w:p w14:paraId="6726282B" w14:textId="77777777" w:rsidR="00E227BD" w:rsidRDefault="009458F9">
            <w:pPr>
              <w:widowControl w:val="0"/>
              <w:spacing w:after="0" w:line="240" w:lineRule="auto"/>
              <w:jc w:val="both"/>
              <w:rPr>
                <w:rFonts w:ascii="Times New Roman" w:hAnsi="Times New Roman"/>
                <w:sz w:val="24"/>
              </w:rPr>
            </w:pPr>
            <w:r>
              <w:rPr>
                <w:rFonts w:ascii="Times New Roman" w:hAnsi="Times New Roman"/>
                <w:sz w:val="24"/>
              </w:rPr>
              <w:t xml:space="preserve">___________________ /Н.Н. </w:t>
            </w:r>
            <w:proofErr w:type="spellStart"/>
            <w:r>
              <w:rPr>
                <w:rFonts w:ascii="Times New Roman" w:hAnsi="Times New Roman"/>
                <w:sz w:val="24"/>
              </w:rPr>
              <w:t>Кругова</w:t>
            </w:r>
            <w:proofErr w:type="spellEnd"/>
            <w:r>
              <w:rPr>
                <w:rFonts w:ascii="Times New Roman" w:hAnsi="Times New Roman"/>
                <w:sz w:val="24"/>
              </w:rPr>
              <w:t>/</w:t>
            </w:r>
          </w:p>
          <w:p w14:paraId="3DDFDD47" w14:textId="77777777" w:rsidR="00E227BD" w:rsidRDefault="009458F9">
            <w:pPr>
              <w:widowControl w:val="0"/>
              <w:spacing w:after="0" w:line="240" w:lineRule="auto"/>
              <w:jc w:val="both"/>
              <w:rPr>
                <w:rFonts w:ascii="Times New Roman" w:hAnsi="Times New Roman"/>
                <w:sz w:val="24"/>
              </w:rPr>
            </w:pPr>
            <w:r>
              <w:rPr>
                <w:rFonts w:ascii="Times New Roman" w:hAnsi="Times New Roman"/>
                <w:sz w:val="24"/>
              </w:rPr>
              <w:t>М.П.</w:t>
            </w:r>
          </w:p>
        </w:tc>
        <w:tc>
          <w:tcPr>
            <w:tcW w:w="4388" w:type="dxa"/>
          </w:tcPr>
          <w:p w14:paraId="5038B699" w14:textId="77777777" w:rsidR="00E227BD" w:rsidRDefault="009458F9">
            <w:pPr>
              <w:widowControl w:val="0"/>
              <w:spacing w:after="0"/>
              <w:jc w:val="both"/>
              <w:rPr>
                <w:rFonts w:ascii="Times New Roman" w:hAnsi="Times New Roman"/>
                <w:b/>
                <w:sz w:val="24"/>
              </w:rPr>
            </w:pPr>
            <w:r>
              <w:rPr>
                <w:rFonts w:ascii="Times New Roman" w:hAnsi="Times New Roman"/>
                <w:b/>
                <w:sz w:val="24"/>
              </w:rPr>
              <w:t>Подрядчик:</w:t>
            </w:r>
          </w:p>
          <w:p w14:paraId="2AC1E233" w14:textId="77777777" w:rsidR="00E227BD" w:rsidRDefault="009458F9">
            <w:pPr>
              <w:widowControl w:val="0"/>
              <w:spacing w:after="0"/>
              <w:jc w:val="both"/>
              <w:rPr>
                <w:rFonts w:ascii="Times New Roman" w:hAnsi="Times New Roman"/>
                <w:b/>
                <w:sz w:val="24"/>
              </w:rPr>
            </w:pPr>
            <w:r>
              <w:rPr>
                <w:rFonts w:ascii="Times New Roman" w:hAnsi="Times New Roman"/>
                <w:b/>
                <w:sz w:val="24"/>
              </w:rPr>
              <w:t>Общество с ограниченной ответственностью «Аркада»</w:t>
            </w:r>
          </w:p>
          <w:p w14:paraId="6B0F9777" w14:textId="77777777" w:rsidR="00E227BD" w:rsidRDefault="00E227BD">
            <w:pPr>
              <w:widowControl w:val="0"/>
              <w:spacing w:after="0"/>
              <w:jc w:val="both"/>
              <w:rPr>
                <w:rFonts w:ascii="Times New Roman" w:hAnsi="Times New Roman"/>
                <w:b/>
                <w:sz w:val="24"/>
              </w:rPr>
            </w:pPr>
          </w:p>
          <w:p w14:paraId="5032A15F" w14:textId="77777777" w:rsidR="00E227BD" w:rsidRDefault="009458F9">
            <w:pPr>
              <w:widowControl w:val="0"/>
              <w:spacing w:after="0"/>
              <w:jc w:val="both"/>
              <w:rPr>
                <w:rFonts w:ascii="Times New Roman" w:hAnsi="Times New Roman"/>
                <w:b/>
                <w:sz w:val="24"/>
              </w:rPr>
            </w:pPr>
            <w:r>
              <w:rPr>
                <w:rFonts w:ascii="Times New Roman" w:hAnsi="Times New Roman"/>
                <w:b/>
                <w:sz w:val="24"/>
              </w:rPr>
              <w:t>ООО «Аркада»</w:t>
            </w:r>
          </w:p>
          <w:p w14:paraId="41659E24" w14:textId="77777777" w:rsidR="00E227BD" w:rsidRDefault="009458F9">
            <w:pPr>
              <w:widowControl w:val="0"/>
              <w:spacing w:after="0"/>
              <w:jc w:val="both"/>
              <w:rPr>
                <w:rFonts w:ascii="Times New Roman" w:hAnsi="Times New Roman"/>
                <w:sz w:val="24"/>
              </w:rPr>
            </w:pPr>
            <w:r>
              <w:rPr>
                <w:rFonts w:ascii="Times New Roman" w:hAnsi="Times New Roman"/>
                <w:sz w:val="24"/>
              </w:rPr>
              <w:t>Место нахождения:</w:t>
            </w:r>
          </w:p>
          <w:p w14:paraId="7270A2BE" w14:textId="77777777" w:rsidR="00E227BD" w:rsidRDefault="009458F9">
            <w:pPr>
              <w:widowControl w:val="0"/>
              <w:spacing w:after="0"/>
              <w:jc w:val="both"/>
              <w:rPr>
                <w:rFonts w:ascii="Times New Roman" w:hAnsi="Times New Roman"/>
                <w:sz w:val="24"/>
              </w:rPr>
            </w:pPr>
            <w:r>
              <w:rPr>
                <w:rFonts w:ascii="Times New Roman" w:hAnsi="Times New Roman"/>
                <w:sz w:val="24"/>
              </w:rPr>
              <w:t>298440, Республика Крым, Бахчисарайский р-н, с. Скалистое, ул. Мичурина, д. 1, кабинет 20</w:t>
            </w:r>
          </w:p>
          <w:p w14:paraId="662040CB" w14:textId="77777777" w:rsidR="00E227BD" w:rsidRDefault="009458F9">
            <w:pPr>
              <w:widowControl w:val="0"/>
              <w:spacing w:after="0"/>
              <w:jc w:val="both"/>
              <w:rPr>
                <w:rFonts w:ascii="Times New Roman" w:hAnsi="Times New Roman"/>
                <w:sz w:val="24"/>
              </w:rPr>
            </w:pPr>
            <w:r>
              <w:rPr>
                <w:rFonts w:ascii="Times New Roman" w:hAnsi="Times New Roman"/>
                <w:sz w:val="24"/>
              </w:rPr>
              <w:t>ИНН: 9104029071</w:t>
            </w:r>
          </w:p>
          <w:p w14:paraId="7E6289A1" w14:textId="77777777" w:rsidR="00E227BD" w:rsidRDefault="009458F9">
            <w:pPr>
              <w:widowControl w:val="0"/>
              <w:spacing w:after="0"/>
              <w:jc w:val="both"/>
              <w:rPr>
                <w:rFonts w:ascii="Times New Roman" w:hAnsi="Times New Roman"/>
                <w:sz w:val="24"/>
              </w:rPr>
            </w:pPr>
            <w:r>
              <w:rPr>
                <w:rFonts w:ascii="Times New Roman" w:hAnsi="Times New Roman"/>
                <w:sz w:val="24"/>
              </w:rPr>
              <w:t>ОГРН: 1199112003254</w:t>
            </w:r>
          </w:p>
          <w:p w14:paraId="2546D62F" w14:textId="77777777" w:rsidR="00E227BD" w:rsidRDefault="009458F9">
            <w:pPr>
              <w:widowControl w:val="0"/>
              <w:spacing w:after="0"/>
              <w:jc w:val="both"/>
              <w:rPr>
                <w:rFonts w:ascii="Times New Roman" w:hAnsi="Times New Roman"/>
                <w:sz w:val="24"/>
              </w:rPr>
            </w:pPr>
            <w:r>
              <w:rPr>
                <w:rFonts w:ascii="Times New Roman" w:hAnsi="Times New Roman"/>
                <w:sz w:val="24"/>
              </w:rPr>
              <w:t>КПП: 910401001</w:t>
            </w:r>
          </w:p>
          <w:p w14:paraId="299383BF" w14:textId="77777777" w:rsidR="00E227BD" w:rsidRDefault="009458F9">
            <w:pPr>
              <w:widowControl w:val="0"/>
              <w:spacing w:after="0"/>
              <w:jc w:val="both"/>
              <w:rPr>
                <w:rFonts w:ascii="Times New Roman" w:hAnsi="Times New Roman"/>
                <w:sz w:val="24"/>
              </w:rPr>
            </w:pPr>
            <w:r>
              <w:rPr>
                <w:rFonts w:ascii="Times New Roman" w:hAnsi="Times New Roman"/>
                <w:sz w:val="24"/>
              </w:rPr>
              <w:t>Банковские реквизиты:</w:t>
            </w:r>
          </w:p>
          <w:p w14:paraId="1B31F27B" w14:textId="77777777" w:rsidR="00E227BD" w:rsidRDefault="009458F9">
            <w:pPr>
              <w:widowControl w:val="0"/>
              <w:spacing w:after="0"/>
              <w:jc w:val="both"/>
              <w:rPr>
                <w:rFonts w:ascii="Times New Roman" w:hAnsi="Times New Roman"/>
                <w:sz w:val="24"/>
              </w:rPr>
            </w:pPr>
            <w:r>
              <w:rPr>
                <w:rFonts w:ascii="Times New Roman" w:hAnsi="Times New Roman"/>
                <w:sz w:val="24"/>
              </w:rPr>
              <w:t>РНКБ БАНК (ПАО) г. Симферополь</w:t>
            </w:r>
          </w:p>
          <w:p w14:paraId="66302615" w14:textId="77777777" w:rsidR="00E227BD" w:rsidRDefault="009458F9">
            <w:pPr>
              <w:widowControl w:val="0"/>
              <w:spacing w:after="0"/>
              <w:jc w:val="both"/>
              <w:rPr>
                <w:rFonts w:ascii="Times New Roman" w:hAnsi="Times New Roman"/>
                <w:sz w:val="24"/>
              </w:rPr>
            </w:pPr>
            <w:r>
              <w:rPr>
                <w:rFonts w:ascii="Times New Roman" w:hAnsi="Times New Roman"/>
                <w:sz w:val="24"/>
              </w:rPr>
              <w:t>БИК банка: 043510607</w:t>
            </w:r>
          </w:p>
          <w:p w14:paraId="6031E5D1" w14:textId="77777777" w:rsidR="00E227BD" w:rsidRDefault="009458F9">
            <w:pPr>
              <w:widowControl w:val="0"/>
              <w:spacing w:after="0"/>
              <w:jc w:val="both"/>
              <w:rPr>
                <w:rFonts w:ascii="Times New Roman" w:hAnsi="Times New Roman"/>
                <w:sz w:val="24"/>
              </w:rPr>
            </w:pPr>
            <w:r>
              <w:rPr>
                <w:rFonts w:ascii="Times New Roman" w:hAnsi="Times New Roman"/>
                <w:sz w:val="24"/>
              </w:rPr>
              <w:t>Корр. счет: 30101810335100000607</w:t>
            </w:r>
          </w:p>
          <w:p w14:paraId="754A7C3B" w14:textId="77777777" w:rsidR="00E227BD" w:rsidRDefault="009458F9">
            <w:pPr>
              <w:widowControl w:val="0"/>
              <w:spacing w:after="0"/>
              <w:jc w:val="both"/>
              <w:rPr>
                <w:rFonts w:ascii="Times New Roman" w:hAnsi="Times New Roman"/>
                <w:sz w:val="24"/>
              </w:rPr>
            </w:pPr>
            <w:r>
              <w:rPr>
                <w:rFonts w:ascii="Times New Roman" w:hAnsi="Times New Roman"/>
                <w:sz w:val="24"/>
              </w:rPr>
              <w:t>Расчетный счет: 40702810141380021553</w:t>
            </w:r>
          </w:p>
          <w:p w14:paraId="458CE68F" w14:textId="77777777" w:rsidR="00E227BD" w:rsidRDefault="009458F9">
            <w:pPr>
              <w:widowControl w:val="0"/>
              <w:spacing w:after="0"/>
              <w:jc w:val="both"/>
              <w:rPr>
                <w:rFonts w:ascii="Times New Roman" w:hAnsi="Times New Roman"/>
                <w:sz w:val="24"/>
              </w:rPr>
            </w:pPr>
            <w:r>
              <w:rPr>
                <w:rFonts w:ascii="Times New Roman" w:hAnsi="Times New Roman"/>
                <w:sz w:val="24"/>
              </w:rPr>
              <w:t>Е-</w:t>
            </w:r>
            <w:proofErr w:type="spellStart"/>
            <w:r>
              <w:rPr>
                <w:rFonts w:ascii="Times New Roman" w:hAnsi="Times New Roman"/>
                <w:sz w:val="24"/>
              </w:rPr>
              <w:t>mail</w:t>
            </w:r>
            <w:proofErr w:type="spellEnd"/>
            <w:r>
              <w:rPr>
                <w:rFonts w:ascii="Times New Roman" w:hAnsi="Times New Roman"/>
                <w:sz w:val="24"/>
              </w:rPr>
              <w:t xml:space="preserve">: arkadaproject2020@mail.ru </w:t>
            </w:r>
          </w:p>
          <w:p w14:paraId="4975D0FE" w14:textId="77777777" w:rsidR="00E227BD" w:rsidRDefault="00E227BD">
            <w:pPr>
              <w:widowControl w:val="0"/>
              <w:spacing w:after="0"/>
              <w:jc w:val="both"/>
              <w:rPr>
                <w:rFonts w:ascii="Times New Roman" w:hAnsi="Times New Roman"/>
                <w:sz w:val="24"/>
              </w:rPr>
            </w:pPr>
          </w:p>
          <w:p w14:paraId="47DF8055" w14:textId="77777777" w:rsidR="00E227BD" w:rsidRDefault="00E227BD">
            <w:pPr>
              <w:widowControl w:val="0"/>
              <w:spacing w:after="0"/>
              <w:jc w:val="both"/>
              <w:rPr>
                <w:rFonts w:ascii="Times New Roman" w:hAnsi="Times New Roman"/>
                <w:sz w:val="24"/>
              </w:rPr>
            </w:pPr>
          </w:p>
          <w:p w14:paraId="644B1179" w14:textId="77777777" w:rsidR="00E227BD" w:rsidRDefault="00E227BD">
            <w:pPr>
              <w:widowControl w:val="0"/>
              <w:spacing w:after="0"/>
              <w:jc w:val="both"/>
              <w:rPr>
                <w:rFonts w:ascii="Times New Roman" w:hAnsi="Times New Roman"/>
                <w:sz w:val="24"/>
              </w:rPr>
            </w:pPr>
          </w:p>
          <w:p w14:paraId="2EEA2B92" w14:textId="77777777" w:rsidR="00E227BD" w:rsidRDefault="00E227BD">
            <w:pPr>
              <w:widowControl w:val="0"/>
              <w:spacing w:after="0"/>
              <w:jc w:val="both"/>
              <w:rPr>
                <w:rFonts w:ascii="Times New Roman" w:hAnsi="Times New Roman"/>
                <w:sz w:val="24"/>
              </w:rPr>
            </w:pPr>
          </w:p>
          <w:p w14:paraId="689646FE" w14:textId="77777777" w:rsidR="00E227BD" w:rsidRDefault="00E227BD">
            <w:pPr>
              <w:widowControl w:val="0"/>
              <w:spacing w:after="0"/>
              <w:jc w:val="both"/>
              <w:rPr>
                <w:rFonts w:ascii="Times New Roman" w:hAnsi="Times New Roman"/>
                <w:sz w:val="24"/>
              </w:rPr>
            </w:pPr>
          </w:p>
          <w:p w14:paraId="682E7F00" w14:textId="77777777" w:rsidR="00E227BD" w:rsidRDefault="009458F9">
            <w:pPr>
              <w:widowControl w:val="0"/>
              <w:spacing w:after="0"/>
              <w:jc w:val="both"/>
              <w:rPr>
                <w:rFonts w:ascii="Times New Roman" w:hAnsi="Times New Roman"/>
                <w:sz w:val="24"/>
              </w:rPr>
            </w:pPr>
            <w:r>
              <w:rPr>
                <w:rFonts w:ascii="Times New Roman" w:hAnsi="Times New Roman"/>
                <w:sz w:val="24"/>
              </w:rPr>
              <w:t>Подрядчик:</w:t>
            </w:r>
          </w:p>
          <w:p w14:paraId="5ACAFF16" w14:textId="77777777" w:rsidR="00E227BD" w:rsidRDefault="009458F9">
            <w:pPr>
              <w:widowControl w:val="0"/>
              <w:spacing w:after="0"/>
              <w:jc w:val="both"/>
              <w:rPr>
                <w:rFonts w:ascii="Times New Roman" w:hAnsi="Times New Roman"/>
                <w:sz w:val="24"/>
              </w:rPr>
            </w:pPr>
            <w:r>
              <w:rPr>
                <w:rFonts w:ascii="Times New Roman" w:hAnsi="Times New Roman"/>
                <w:sz w:val="24"/>
              </w:rPr>
              <w:t>ООО «АРКАДА»</w:t>
            </w:r>
          </w:p>
          <w:p w14:paraId="38A8D1E6" w14:textId="77777777" w:rsidR="00E227BD" w:rsidRDefault="009458F9">
            <w:pPr>
              <w:widowControl w:val="0"/>
              <w:spacing w:after="0"/>
              <w:jc w:val="both"/>
              <w:rPr>
                <w:rFonts w:ascii="Times New Roman" w:hAnsi="Times New Roman"/>
                <w:sz w:val="24"/>
              </w:rPr>
            </w:pPr>
            <w:r>
              <w:rPr>
                <w:rFonts w:ascii="Times New Roman" w:hAnsi="Times New Roman"/>
                <w:sz w:val="24"/>
              </w:rPr>
              <w:t>Генеральный директор</w:t>
            </w:r>
          </w:p>
          <w:p w14:paraId="3F893567" w14:textId="77777777" w:rsidR="00E227BD" w:rsidRDefault="009458F9">
            <w:pPr>
              <w:widowControl w:val="0"/>
              <w:spacing w:after="0"/>
              <w:jc w:val="both"/>
              <w:rPr>
                <w:rFonts w:ascii="Times New Roman" w:hAnsi="Times New Roman"/>
                <w:sz w:val="24"/>
              </w:rPr>
            </w:pPr>
            <w:r>
              <w:rPr>
                <w:rFonts w:ascii="Times New Roman" w:hAnsi="Times New Roman"/>
                <w:sz w:val="24"/>
              </w:rPr>
              <w:t xml:space="preserve">_____________________М.И. </w:t>
            </w:r>
            <w:proofErr w:type="spellStart"/>
            <w:r>
              <w:rPr>
                <w:rFonts w:ascii="Times New Roman" w:hAnsi="Times New Roman"/>
                <w:sz w:val="24"/>
              </w:rPr>
              <w:t>Тейфуков</w:t>
            </w:r>
            <w:proofErr w:type="spellEnd"/>
            <w:r>
              <w:rPr>
                <w:rFonts w:ascii="Times New Roman" w:hAnsi="Times New Roman"/>
                <w:sz w:val="24"/>
              </w:rPr>
              <w:t xml:space="preserve">  </w:t>
            </w:r>
          </w:p>
          <w:p w14:paraId="0DD289E3" w14:textId="77777777" w:rsidR="00E227BD" w:rsidRDefault="009458F9">
            <w:pPr>
              <w:widowControl w:val="0"/>
              <w:spacing w:after="0"/>
              <w:jc w:val="both"/>
              <w:rPr>
                <w:rFonts w:ascii="Times New Roman" w:hAnsi="Times New Roman"/>
                <w:b/>
                <w:color w:val="FF0000"/>
                <w:sz w:val="24"/>
              </w:rPr>
            </w:pPr>
            <w:r>
              <w:rPr>
                <w:rFonts w:ascii="Times New Roman" w:hAnsi="Times New Roman"/>
                <w:sz w:val="24"/>
              </w:rPr>
              <w:t>М.П.</w:t>
            </w:r>
          </w:p>
        </w:tc>
      </w:tr>
    </w:tbl>
    <w:p w14:paraId="6A13C33D" w14:textId="77777777" w:rsidR="00E227BD" w:rsidRDefault="00E227BD">
      <w:pPr>
        <w:widowControl w:val="0"/>
        <w:spacing w:after="0"/>
        <w:jc w:val="right"/>
        <w:rPr>
          <w:rFonts w:ascii="Times New Roman" w:hAnsi="Times New Roman"/>
          <w:sz w:val="24"/>
        </w:rPr>
      </w:pPr>
    </w:p>
    <w:p w14:paraId="1335EDE1" w14:textId="77777777" w:rsidR="00E227BD" w:rsidRDefault="009458F9">
      <w:pPr>
        <w:spacing w:after="160" w:line="264" w:lineRule="auto"/>
        <w:rPr>
          <w:rFonts w:ascii="Times New Roman" w:hAnsi="Times New Roman"/>
          <w:sz w:val="24"/>
        </w:rPr>
      </w:pPr>
      <w:r>
        <w:rPr>
          <w:rFonts w:ascii="Times New Roman" w:hAnsi="Times New Roman"/>
          <w:sz w:val="24"/>
        </w:rPr>
        <w:br w:type="page"/>
      </w:r>
    </w:p>
    <w:p w14:paraId="16F387BD" w14:textId="77777777" w:rsidR="00E227BD" w:rsidRDefault="009458F9">
      <w:pPr>
        <w:tabs>
          <w:tab w:val="center" w:pos="4677"/>
          <w:tab w:val="right" w:pos="9355"/>
        </w:tabs>
        <w:spacing w:after="0"/>
        <w:jc w:val="right"/>
        <w:rPr>
          <w:rFonts w:ascii="Times New Roman" w:hAnsi="Times New Roman"/>
          <w:sz w:val="24"/>
        </w:rPr>
      </w:pPr>
      <w:r>
        <w:rPr>
          <w:rFonts w:ascii="Times New Roman" w:hAnsi="Times New Roman"/>
          <w:sz w:val="24"/>
        </w:rPr>
        <w:lastRenderedPageBreak/>
        <w:t>Приложение № 1 к контракту</w:t>
      </w:r>
    </w:p>
    <w:p w14:paraId="17AB1D94" w14:textId="77777777" w:rsidR="00E227BD" w:rsidRDefault="009458F9">
      <w:pPr>
        <w:widowControl w:val="0"/>
        <w:spacing w:after="0"/>
        <w:jc w:val="right"/>
        <w:rPr>
          <w:rFonts w:ascii="Times New Roman" w:hAnsi="Times New Roman"/>
          <w:sz w:val="24"/>
        </w:rPr>
      </w:pPr>
      <w:r>
        <w:rPr>
          <w:rFonts w:ascii="Times New Roman" w:hAnsi="Times New Roman"/>
          <w:sz w:val="24"/>
        </w:rPr>
        <w:t xml:space="preserve">  № ________ от «_____» _________ 2025г.</w:t>
      </w:r>
    </w:p>
    <w:p w14:paraId="1A9A67EC" w14:textId="77777777" w:rsidR="00E227BD" w:rsidRDefault="00E227BD">
      <w:pPr>
        <w:spacing w:after="160" w:line="252" w:lineRule="auto"/>
        <w:jc w:val="both"/>
        <w:rPr>
          <w:rFonts w:ascii="Times New Roman" w:hAnsi="Times New Roman"/>
          <w:sz w:val="24"/>
        </w:rPr>
      </w:pPr>
    </w:p>
    <w:p w14:paraId="30918235" w14:textId="77777777" w:rsidR="00E227BD" w:rsidRDefault="009458F9">
      <w:pPr>
        <w:spacing w:after="0" w:line="252" w:lineRule="auto"/>
        <w:jc w:val="center"/>
        <w:rPr>
          <w:rFonts w:ascii="Times New Roman" w:hAnsi="Times New Roman"/>
          <w:b/>
          <w:sz w:val="24"/>
        </w:rPr>
      </w:pPr>
      <w:r>
        <w:rPr>
          <w:rFonts w:ascii="Times New Roman" w:hAnsi="Times New Roman"/>
          <w:b/>
          <w:sz w:val="24"/>
        </w:rPr>
        <w:t>ТЕХНИЧЕСКОЕ ЗАДАНИЕ</w:t>
      </w:r>
    </w:p>
    <w:p w14:paraId="593CEAF1" w14:textId="77777777" w:rsidR="00E227BD" w:rsidRDefault="00E227BD">
      <w:pPr>
        <w:spacing w:after="0" w:line="252" w:lineRule="auto"/>
        <w:jc w:val="both"/>
        <w:rPr>
          <w:rFonts w:ascii="Times New Roman" w:hAnsi="Times New Roman"/>
          <w:b/>
          <w:sz w:val="24"/>
        </w:rPr>
      </w:pPr>
    </w:p>
    <w:tbl>
      <w:tblPr>
        <w:tblStyle w:val="affff3"/>
        <w:tblW w:w="0" w:type="auto"/>
        <w:tblInd w:w="-572" w:type="dxa"/>
        <w:tblLayout w:type="fixed"/>
        <w:tblLook w:val="04A0" w:firstRow="1" w:lastRow="0" w:firstColumn="1" w:lastColumn="0" w:noHBand="0" w:noVBand="1"/>
      </w:tblPr>
      <w:tblGrid>
        <w:gridCol w:w="562"/>
        <w:gridCol w:w="3000"/>
        <w:gridCol w:w="7070"/>
      </w:tblGrid>
      <w:tr w:rsidR="00E227BD" w14:paraId="6DEC8382" w14:textId="77777777">
        <w:tc>
          <w:tcPr>
            <w:tcW w:w="562" w:type="dxa"/>
          </w:tcPr>
          <w:p w14:paraId="110E0887" w14:textId="77777777" w:rsidR="00E227BD" w:rsidRDefault="009458F9">
            <w:pPr>
              <w:jc w:val="center"/>
              <w:rPr>
                <w:rFonts w:ascii="Times New Roman" w:hAnsi="Times New Roman"/>
                <w:b/>
                <w:sz w:val="24"/>
              </w:rPr>
            </w:pPr>
            <w:r>
              <w:rPr>
                <w:rFonts w:ascii="Times New Roman" w:hAnsi="Times New Roman"/>
                <w:b/>
                <w:sz w:val="24"/>
              </w:rPr>
              <w:t>№п/п</w:t>
            </w:r>
          </w:p>
        </w:tc>
        <w:tc>
          <w:tcPr>
            <w:tcW w:w="3000" w:type="dxa"/>
            <w:vAlign w:val="center"/>
          </w:tcPr>
          <w:p w14:paraId="6269E8E0" w14:textId="77777777" w:rsidR="00E227BD" w:rsidRDefault="009458F9">
            <w:pPr>
              <w:jc w:val="center"/>
              <w:rPr>
                <w:rFonts w:ascii="Times New Roman" w:hAnsi="Times New Roman"/>
                <w:b/>
                <w:sz w:val="24"/>
              </w:rPr>
            </w:pPr>
            <w:r>
              <w:rPr>
                <w:rFonts w:ascii="Times New Roman" w:hAnsi="Times New Roman"/>
                <w:b/>
                <w:sz w:val="24"/>
              </w:rPr>
              <w:t>Наименование раздела</w:t>
            </w:r>
          </w:p>
        </w:tc>
        <w:tc>
          <w:tcPr>
            <w:tcW w:w="7070" w:type="dxa"/>
            <w:vAlign w:val="center"/>
          </w:tcPr>
          <w:p w14:paraId="1417BE4E" w14:textId="77777777" w:rsidR="00E227BD" w:rsidRDefault="009458F9">
            <w:pPr>
              <w:jc w:val="center"/>
              <w:rPr>
                <w:rFonts w:ascii="Times New Roman" w:hAnsi="Times New Roman"/>
                <w:b/>
                <w:sz w:val="24"/>
              </w:rPr>
            </w:pPr>
            <w:r>
              <w:rPr>
                <w:rFonts w:ascii="Times New Roman" w:hAnsi="Times New Roman"/>
                <w:b/>
                <w:sz w:val="24"/>
              </w:rPr>
              <w:t>Содержание раздела</w:t>
            </w:r>
          </w:p>
        </w:tc>
      </w:tr>
      <w:tr w:rsidR="00E227BD" w14:paraId="6EB05AF7" w14:textId="77777777">
        <w:tc>
          <w:tcPr>
            <w:tcW w:w="562" w:type="dxa"/>
          </w:tcPr>
          <w:p w14:paraId="257E15E1" w14:textId="77777777" w:rsidR="00E227BD" w:rsidRDefault="00E227BD">
            <w:pPr>
              <w:pStyle w:val="aff1"/>
              <w:numPr>
                <w:ilvl w:val="0"/>
                <w:numId w:val="4"/>
              </w:numPr>
              <w:spacing w:after="0"/>
              <w:jc w:val="center"/>
            </w:pPr>
          </w:p>
        </w:tc>
        <w:tc>
          <w:tcPr>
            <w:tcW w:w="3000" w:type="dxa"/>
          </w:tcPr>
          <w:p w14:paraId="711A11C2" w14:textId="77777777" w:rsidR="00E227BD" w:rsidRDefault="009458F9">
            <w:pPr>
              <w:rPr>
                <w:rFonts w:ascii="Times New Roman" w:hAnsi="Times New Roman"/>
                <w:sz w:val="24"/>
              </w:rPr>
            </w:pPr>
            <w:r>
              <w:rPr>
                <w:rFonts w:ascii="Times New Roman" w:hAnsi="Times New Roman"/>
                <w:sz w:val="24"/>
              </w:rPr>
              <w:t>Заказчик</w:t>
            </w:r>
          </w:p>
        </w:tc>
        <w:tc>
          <w:tcPr>
            <w:tcW w:w="7070" w:type="dxa"/>
          </w:tcPr>
          <w:p w14:paraId="10282216" w14:textId="77777777" w:rsidR="00E227BD" w:rsidRDefault="009458F9">
            <w:pPr>
              <w:ind w:firstLine="437"/>
              <w:jc w:val="both"/>
              <w:rPr>
                <w:rFonts w:ascii="Times New Roman" w:hAnsi="Times New Roman"/>
                <w:sz w:val="24"/>
              </w:rPr>
            </w:pPr>
            <w:r>
              <w:rPr>
                <w:rFonts w:ascii="Times New Roman" w:hAnsi="Times New Roman"/>
                <w:sz w:val="24"/>
                <w:u w:color="000000"/>
              </w:rPr>
              <w:t>Муниципальное казённое учреждение «Управление капитального строительства администрации города Евпатории Республики Крым»</w:t>
            </w:r>
          </w:p>
        </w:tc>
      </w:tr>
      <w:tr w:rsidR="00E227BD" w14:paraId="7E6D28B2" w14:textId="77777777">
        <w:tc>
          <w:tcPr>
            <w:tcW w:w="562" w:type="dxa"/>
          </w:tcPr>
          <w:p w14:paraId="7E9E9FAD" w14:textId="77777777" w:rsidR="00E227BD" w:rsidRDefault="00E227BD">
            <w:pPr>
              <w:pStyle w:val="aff1"/>
              <w:numPr>
                <w:ilvl w:val="0"/>
                <w:numId w:val="4"/>
              </w:numPr>
              <w:spacing w:after="0"/>
              <w:jc w:val="center"/>
            </w:pPr>
          </w:p>
        </w:tc>
        <w:tc>
          <w:tcPr>
            <w:tcW w:w="3000" w:type="dxa"/>
          </w:tcPr>
          <w:p w14:paraId="2660AA0F" w14:textId="77777777" w:rsidR="00E227BD" w:rsidRDefault="009458F9">
            <w:pPr>
              <w:rPr>
                <w:rFonts w:ascii="Times New Roman" w:hAnsi="Times New Roman"/>
                <w:sz w:val="24"/>
              </w:rPr>
            </w:pPr>
            <w:r>
              <w:rPr>
                <w:rFonts w:ascii="Times New Roman" w:hAnsi="Times New Roman"/>
                <w:sz w:val="24"/>
              </w:rPr>
              <w:t>Наименование объекта</w:t>
            </w:r>
          </w:p>
        </w:tc>
        <w:tc>
          <w:tcPr>
            <w:tcW w:w="7070" w:type="dxa"/>
          </w:tcPr>
          <w:p w14:paraId="6568BED0" w14:textId="77777777" w:rsidR="00E227BD" w:rsidRDefault="009458F9">
            <w:pPr>
              <w:rPr>
                <w:rFonts w:ascii="Times New Roman" w:hAnsi="Times New Roman"/>
                <w:sz w:val="24"/>
              </w:rPr>
            </w:pPr>
            <w:r>
              <w:rPr>
                <w:rFonts w:ascii="Times New Roman" w:hAnsi="Times New Roman"/>
                <w:sz w:val="24"/>
              </w:rPr>
              <w:t xml:space="preserve">Объект культурного наследия регионального значения «Братская могила жертв фашистского террора (скульпторы В.А. Галочкин, О. </w:t>
            </w:r>
            <w:proofErr w:type="spellStart"/>
            <w:r>
              <w:rPr>
                <w:rFonts w:ascii="Times New Roman" w:hAnsi="Times New Roman"/>
                <w:sz w:val="24"/>
              </w:rPr>
              <w:t>Прудкая</w:t>
            </w:r>
            <w:proofErr w:type="spellEnd"/>
            <w:r>
              <w:rPr>
                <w:rFonts w:ascii="Times New Roman" w:hAnsi="Times New Roman"/>
                <w:sz w:val="24"/>
              </w:rPr>
              <w:t xml:space="preserve">, архитекторы Н.В. </w:t>
            </w:r>
            <w:proofErr w:type="spellStart"/>
            <w:r>
              <w:rPr>
                <w:rFonts w:ascii="Times New Roman" w:hAnsi="Times New Roman"/>
                <w:sz w:val="24"/>
              </w:rPr>
              <w:t>Дашевский</w:t>
            </w:r>
            <w:proofErr w:type="spellEnd"/>
            <w:r>
              <w:rPr>
                <w:rFonts w:ascii="Times New Roman" w:hAnsi="Times New Roman"/>
                <w:sz w:val="24"/>
              </w:rPr>
              <w:t xml:space="preserve">, </w:t>
            </w:r>
            <w:proofErr w:type="spellStart"/>
            <w:r>
              <w:rPr>
                <w:rFonts w:ascii="Times New Roman" w:hAnsi="Times New Roman"/>
                <w:sz w:val="24"/>
              </w:rPr>
              <w:t>Махиненко</w:t>
            </w:r>
            <w:proofErr w:type="spellEnd"/>
            <w:r>
              <w:rPr>
                <w:rFonts w:ascii="Times New Roman" w:hAnsi="Times New Roman"/>
                <w:sz w:val="24"/>
              </w:rPr>
              <w:t xml:space="preserve">, конструктор </w:t>
            </w:r>
            <w:proofErr w:type="spellStart"/>
            <w:r>
              <w:rPr>
                <w:rFonts w:ascii="Times New Roman" w:hAnsi="Times New Roman"/>
                <w:sz w:val="24"/>
              </w:rPr>
              <w:t>Дырда</w:t>
            </w:r>
            <w:proofErr w:type="spellEnd"/>
            <w:r>
              <w:rPr>
                <w:rFonts w:ascii="Times New Roman" w:hAnsi="Times New Roman"/>
                <w:sz w:val="24"/>
              </w:rPr>
              <w:t xml:space="preserve">)», по адресу: Республика Крым, г. Евпатория, </w:t>
            </w:r>
            <w:proofErr w:type="spellStart"/>
            <w:r>
              <w:rPr>
                <w:rFonts w:ascii="Times New Roman" w:hAnsi="Times New Roman"/>
                <w:sz w:val="24"/>
              </w:rPr>
              <w:t>пр-кт</w:t>
            </w:r>
            <w:proofErr w:type="spellEnd"/>
            <w:r>
              <w:rPr>
                <w:rFonts w:ascii="Times New Roman" w:hAnsi="Times New Roman"/>
                <w:sz w:val="24"/>
              </w:rPr>
              <w:t xml:space="preserve"> Победы/ул. Имени 9-го Мая </w:t>
            </w:r>
          </w:p>
        </w:tc>
      </w:tr>
      <w:tr w:rsidR="00E227BD" w14:paraId="0D4069F6" w14:textId="77777777">
        <w:trPr>
          <w:trHeight w:val="751"/>
        </w:trPr>
        <w:tc>
          <w:tcPr>
            <w:tcW w:w="562" w:type="dxa"/>
          </w:tcPr>
          <w:p w14:paraId="3CBF2D86" w14:textId="77777777" w:rsidR="00E227BD" w:rsidRDefault="00E227BD">
            <w:pPr>
              <w:pStyle w:val="aff1"/>
              <w:numPr>
                <w:ilvl w:val="0"/>
                <w:numId w:val="4"/>
              </w:numPr>
              <w:spacing w:after="0"/>
              <w:jc w:val="center"/>
            </w:pPr>
          </w:p>
        </w:tc>
        <w:tc>
          <w:tcPr>
            <w:tcW w:w="3000" w:type="dxa"/>
          </w:tcPr>
          <w:p w14:paraId="0D424713" w14:textId="77777777" w:rsidR="00E227BD" w:rsidRDefault="009458F9">
            <w:pPr>
              <w:rPr>
                <w:rFonts w:ascii="Times New Roman" w:hAnsi="Times New Roman"/>
                <w:sz w:val="24"/>
              </w:rPr>
            </w:pPr>
            <w:r>
              <w:rPr>
                <w:rFonts w:ascii="Times New Roman" w:hAnsi="Times New Roman"/>
                <w:sz w:val="24"/>
              </w:rPr>
              <w:t>Место расположения объекта</w:t>
            </w:r>
          </w:p>
        </w:tc>
        <w:tc>
          <w:tcPr>
            <w:tcW w:w="7070" w:type="dxa"/>
          </w:tcPr>
          <w:p w14:paraId="42AD4BC4" w14:textId="77777777" w:rsidR="00E227BD" w:rsidRDefault="009458F9">
            <w:pPr>
              <w:ind w:firstLine="437"/>
              <w:jc w:val="both"/>
              <w:rPr>
                <w:rFonts w:ascii="Times New Roman" w:hAnsi="Times New Roman"/>
                <w:sz w:val="24"/>
              </w:rPr>
            </w:pPr>
            <w:r>
              <w:rPr>
                <w:rFonts w:ascii="Times New Roman" w:hAnsi="Times New Roman"/>
                <w:sz w:val="24"/>
              </w:rPr>
              <w:t xml:space="preserve">Республика Крым, г. Евпатория, </w:t>
            </w:r>
            <w:proofErr w:type="spellStart"/>
            <w:r>
              <w:rPr>
                <w:rFonts w:ascii="Times New Roman" w:hAnsi="Times New Roman"/>
                <w:sz w:val="24"/>
              </w:rPr>
              <w:t>пр-кт</w:t>
            </w:r>
            <w:proofErr w:type="spellEnd"/>
            <w:r>
              <w:rPr>
                <w:rFonts w:ascii="Times New Roman" w:hAnsi="Times New Roman"/>
                <w:sz w:val="24"/>
              </w:rPr>
              <w:t xml:space="preserve"> Победы/ул. Имени 9-го Мая</w:t>
            </w:r>
          </w:p>
        </w:tc>
      </w:tr>
      <w:tr w:rsidR="00E227BD" w14:paraId="1307732E" w14:textId="77777777">
        <w:trPr>
          <w:trHeight w:val="620"/>
        </w:trPr>
        <w:tc>
          <w:tcPr>
            <w:tcW w:w="562" w:type="dxa"/>
          </w:tcPr>
          <w:p w14:paraId="7B2DA7FA" w14:textId="77777777" w:rsidR="00E227BD" w:rsidRDefault="00E227BD">
            <w:pPr>
              <w:pStyle w:val="aff1"/>
              <w:numPr>
                <w:ilvl w:val="0"/>
                <w:numId w:val="4"/>
              </w:numPr>
              <w:spacing w:after="0"/>
              <w:jc w:val="center"/>
            </w:pPr>
          </w:p>
        </w:tc>
        <w:tc>
          <w:tcPr>
            <w:tcW w:w="3000" w:type="dxa"/>
          </w:tcPr>
          <w:p w14:paraId="21922911" w14:textId="77777777" w:rsidR="00E227BD" w:rsidRDefault="009458F9">
            <w:pPr>
              <w:rPr>
                <w:rFonts w:ascii="Times New Roman" w:hAnsi="Times New Roman"/>
                <w:sz w:val="24"/>
              </w:rPr>
            </w:pPr>
            <w:r>
              <w:rPr>
                <w:rFonts w:ascii="Times New Roman" w:hAnsi="Times New Roman"/>
                <w:sz w:val="24"/>
              </w:rPr>
              <w:t xml:space="preserve">Категория технического состояния </w:t>
            </w:r>
          </w:p>
        </w:tc>
        <w:tc>
          <w:tcPr>
            <w:tcW w:w="7070" w:type="dxa"/>
          </w:tcPr>
          <w:p w14:paraId="7F3E45C4" w14:textId="77777777" w:rsidR="00E227BD" w:rsidRDefault="009458F9">
            <w:pPr>
              <w:ind w:firstLine="437"/>
              <w:jc w:val="both"/>
              <w:rPr>
                <w:rFonts w:ascii="Times New Roman" w:hAnsi="Times New Roman"/>
                <w:sz w:val="24"/>
              </w:rPr>
            </w:pPr>
            <w:r>
              <w:rPr>
                <w:rFonts w:ascii="Times New Roman" w:hAnsi="Times New Roman"/>
                <w:sz w:val="24"/>
              </w:rPr>
              <w:t xml:space="preserve">Общее техническое состояние: неудовлетворительное </w:t>
            </w:r>
          </w:p>
        </w:tc>
      </w:tr>
      <w:tr w:rsidR="00E227BD" w14:paraId="5A354B1F" w14:textId="77777777">
        <w:tc>
          <w:tcPr>
            <w:tcW w:w="562" w:type="dxa"/>
          </w:tcPr>
          <w:p w14:paraId="1FDA72AC" w14:textId="77777777" w:rsidR="00E227BD" w:rsidRDefault="00E227BD">
            <w:pPr>
              <w:pStyle w:val="aff1"/>
              <w:numPr>
                <w:ilvl w:val="0"/>
                <w:numId w:val="4"/>
              </w:numPr>
              <w:spacing w:after="0"/>
              <w:jc w:val="center"/>
            </w:pPr>
          </w:p>
        </w:tc>
        <w:tc>
          <w:tcPr>
            <w:tcW w:w="3000" w:type="dxa"/>
          </w:tcPr>
          <w:p w14:paraId="1A6DE47D" w14:textId="77777777" w:rsidR="00E227BD" w:rsidRDefault="009458F9">
            <w:pPr>
              <w:rPr>
                <w:rFonts w:ascii="Times New Roman" w:hAnsi="Times New Roman"/>
                <w:sz w:val="24"/>
              </w:rPr>
            </w:pPr>
            <w:r>
              <w:rPr>
                <w:rFonts w:ascii="Times New Roman" w:hAnsi="Times New Roman"/>
                <w:sz w:val="24"/>
              </w:rPr>
              <w:t>Стадийность проектирования</w:t>
            </w:r>
          </w:p>
          <w:p w14:paraId="04E34523" w14:textId="77777777" w:rsidR="00E227BD" w:rsidRDefault="00E227BD">
            <w:pPr>
              <w:rPr>
                <w:rFonts w:ascii="Times New Roman" w:hAnsi="Times New Roman"/>
                <w:sz w:val="24"/>
              </w:rPr>
            </w:pPr>
          </w:p>
        </w:tc>
        <w:tc>
          <w:tcPr>
            <w:tcW w:w="7070" w:type="dxa"/>
          </w:tcPr>
          <w:p w14:paraId="1DE00C42" w14:textId="77777777" w:rsidR="00E227BD" w:rsidRDefault="009458F9">
            <w:pPr>
              <w:jc w:val="both"/>
              <w:rPr>
                <w:rFonts w:ascii="Times New Roman" w:hAnsi="Times New Roman"/>
                <w:b/>
                <w:sz w:val="24"/>
              </w:rPr>
            </w:pPr>
            <w:r>
              <w:rPr>
                <w:rFonts w:ascii="Times New Roman" w:hAnsi="Times New Roman"/>
                <w:b/>
                <w:sz w:val="24"/>
              </w:rPr>
              <w:t>I этап:</w:t>
            </w:r>
          </w:p>
          <w:p w14:paraId="374310D3" w14:textId="77777777" w:rsidR="00E227BD" w:rsidRPr="00B61983" w:rsidRDefault="009458F9">
            <w:pPr>
              <w:pStyle w:val="aff1"/>
              <w:numPr>
                <w:ilvl w:val="0"/>
                <w:numId w:val="5"/>
              </w:numPr>
              <w:spacing w:after="0"/>
              <w:ind w:left="437"/>
              <w:rPr>
                <w:highlight w:val="red"/>
              </w:rPr>
            </w:pPr>
            <w:commentRangeStart w:id="4"/>
            <w:r w:rsidRPr="00B61983">
              <w:rPr>
                <w:highlight w:val="red"/>
              </w:rPr>
              <w:t>Предварительные</w:t>
            </w:r>
            <w:commentRangeEnd w:id="4"/>
            <w:r w:rsidR="00B61983">
              <w:rPr>
                <w:rStyle w:val="afffc"/>
                <w:rFonts w:ascii="Calibri" w:hAnsi="Calibri"/>
              </w:rPr>
              <w:commentReference w:id="4"/>
            </w:r>
            <w:r w:rsidRPr="00B61983">
              <w:rPr>
                <w:highlight w:val="red"/>
              </w:rPr>
              <w:t xml:space="preserve"> работы </w:t>
            </w:r>
          </w:p>
          <w:p w14:paraId="22E9481E" w14:textId="77777777" w:rsidR="00E227BD" w:rsidRPr="00B61983" w:rsidRDefault="009458F9">
            <w:pPr>
              <w:pStyle w:val="aff1"/>
              <w:numPr>
                <w:ilvl w:val="0"/>
                <w:numId w:val="5"/>
              </w:numPr>
              <w:spacing w:after="0"/>
              <w:ind w:left="437"/>
              <w:rPr>
                <w:highlight w:val="red"/>
              </w:rPr>
            </w:pPr>
            <w:r w:rsidRPr="00B61983">
              <w:rPr>
                <w:highlight w:val="red"/>
              </w:rPr>
              <w:t>Комплексные научные исследования</w:t>
            </w:r>
          </w:p>
          <w:p w14:paraId="6A807C17" w14:textId="77777777" w:rsidR="00E227BD" w:rsidRDefault="009458F9">
            <w:pPr>
              <w:ind w:left="77"/>
              <w:jc w:val="both"/>
              <w:rPr>
                <w:rFonts w:ascii="Times New Roman" w:hAnsi="Times New Roman"/>
                <w:b/>
                <w:sz w:val="24"/>
              </w:rPr>
            </w:pPr>
            <w:r>
              <w:rPr>
                <w:rFonts w:ascii="Times New Roman" w:hAnsi="Times New Roman"/>
                <w:b/>
                <w:sz w:val="24"/>
              </w:rPr>
              <w:t>II этап:</w:t>
            </w:r>
          </w:p>
          <w:p w14:paraId="5E256C59" w14:textId="77777777" w:rsidR="00E227BD" w:rsidRPr="00B61983" w:rsidRDefault="009458F9">
            <w:pPr>
              <w:pStyle w:val="aff1"/>
              <w:numPr>
                <w:ilvl w:val="0"/>
                <w:numId w:val="6"/>
              </w:numPr>
              <w:spacing w:after="0"/>
              <w:ind w:left="437"/>
              <w:rPr>
                <w:highlight w:val="red"/>
              </w:rPr>
            </w:pPr>
            <w:r w:rsidRPr="00B61983">
              <w:rPr>
                <w:highlight w:val="red"/>
              </w:rPr>
              <w:t>Проект реставрации</w:t>
            </w:r>
          </w:p>
          <w:p w14:paraId="5CBA850C" w14:textId="77777777" w:rsidR="00E227BD" w:rsidRDefault="009458F9">
            <w:pPr>
              <w:ind w:left="77"/>
              <w:jc w:val="both"/>
              <w:rPr>
                <w:rFonts w:ascii="Times New Roman" w:hAnsi="Times New Roman"/>
                <w:b/>
                <w:sz w:val="24"/>
              </w:rPr>
            </w:pPr>
            <w:r>
              <w:rPr>
                <w:rFonts w:ascii="Times New Roman" w:hAnsi="Times New Roman"/>
                <w:b/>
                <w:sz w:val="24"/>
              </w:rPr>
              <w:t>III этап:</w:t>
            </w:r>
          </w:p>
          <w:p w14:paraId="7A8EFAB7" w14:textId="77777777" w:rsidR="00E227BD" w:rsidRDefault="009458F9">
            <w:pPr>
              <w:pStyle w:val="aff1"/>
              <w:numPr>
                <w:ilvl w:val="0"/>
                <w:numId w:val="6"/>
              </w:numPr>
              <w:spacing w:after="0"/>
              <w:ind w:left="437"/>
            </w:pPr>
            <w:r w:rsidRPr="00B61983">
              <w:rPr>
                <w:highlight w:val="red"/>
              </w:rPr>
              <w:t>Рабочая научно-проектная документация</w:t>
            </w:r>
          </w:p>
        </w:tc>
      </w:tr>
      <w:tr w:rsidR="00E227BD" w14:paraId="16FCDC07" w14:textId="77777777">
        <w:tc>
          <w:tcPr>
            <w:tcW w:w="562" w:type="dxa"/>
          </w:tcPr>
          <w:p w14:paraId="498FBBDA" w14:textId="77777777" w:rsidR="00E227BD" w:rsidRDefault="00E227BD">
            <w:pPr>
              <w:pStyle w:val="aff1"/>
              <w:numPr>
                <w:ilvl w:val="0"/>
                <w:numId w:val="4"/>
              </w:numPr>
              <w:spacing w:after="0"/>
              <w:jc w:val="center"/>
            </w:pPr>
          </w:p>
        </w:tc>
        <w:tc>
          <w:tcPr>
            <w:tcW w:w="3000" w:type="dxa"/>
          </w:tcPr>
          <w:p w14:paraId="2A268100" w14:textId="77777777" w:rsidR="00E227BD" w:rsidRDefault="009458F9">
            <w:pPr>
              <w:rPr>
                <w:rFonts w:ascii="Times New Roman" w:hAnsi="Times New Roman"/>
                <w:sz w:val="24"/>
              </w:rPr>
            </w:pPr>
            <w:r>
              <w:rPr>
                <w:rFonts w:ascii="Times New Roman" w:hAnsi="Times New Roman"/>
                <w:sz w:val="24"/>
              </w:rPr>
              <w:t>Краткая характеристика объекта. Технико-экономические показатели</w:t>
            </w:r>
          </w:p>
        </w:tc>
        <w:tc>
          <w:tcPr>
            <w:tcW w:w="7070" w:type="dxa"/>
            <w:shd w:val="clear" w:color="auto" w:fill="auto"/>
          </w:tcPr>
          <w:p w14:paraId="222F9892" w14:textId="77777777" w:rsidR="00E227BD" w:rsidRDefault="009458F9">
            <w:pPr>
              <w:jc w:val="both"/>
              <w:rPr>
                <w:rFonts w:ascii="Times New Roman" w:hAnsi="Times New Roman"/>
                <w:sz w:val="24"/>
              </w:rPr>
            </w:pPr>
            <w:r>
              <w:rPr>
                <w:rFonts w:ascii="Times New Roman" w:hAnsi="Times New Roman"/>
                <w:sz w:val="24"/>
              </w:rPr>
              <w:t>Скульптурная композиция на пьедестале с вечным огнем</w:t>
            </w:r>
          </w:p>
        </w:tc>
      </w:tr>
      <w:tr w:rsidR="00E227BD" w14:paraId="298E87D9" w14:textId="77777777">
        <w:tc>
          <w:tcPr>
            <w:tcW w:w="562" w:type="dxa"/>
          </w:tcPr>
          <w:p w14:paraId="7D91BADA" w14:textId="77777777" w:rsidR="00E227BD" w:rsidRDefault="00E227BD">
            <w:pPr>
              <w:pStyle w:val="aff1"/>
              <w:numPr>
                <w:ilvl w:val="0"/>
                <w:numId w:val="4"/>
              </w:numPr>
              <w:spacing w:after="0"/>
              <w:jc w:val="center"/>
            </w:pPr>
          </w:p>
        </w:tc>
        <w:tc>
          <w:tcPr>
            <w:tcW w:w="3000" w:type="dxa"/>
          </w:tcPr>
          <w:p w14:paraId="5ABA33E1" w14:textId="77777777" w:rsidR="00E227BD" w:rsidRDefault="009458F9">
            <w:pPr>
              <w:rPr>
                <w:rFonts w:ascii="Times New Roman" w:hAnsi="Times New Roman"/>
                <w:sz w:val="24"/>
              </w:rPr>
            </w:pPr>
            <w:r>
              <w:rPr>
                <w:rFonts w:ascii="Times New Roman" w:hAnsi="Times New Roman"/>
                <w:sz w:val="24"/>
              </w:rPr>
              <w:t xml:space="preserve">Цели и задачи </w:t>
            </w:r>
          </w:p>
        </w:tc>
        <w:tc>
          <w:tcPr>
            <w:tcW w:w="7070" w:type="dxa"/>
          </w:tcPr>
          <w:p w14:paraId="34653427" w14:textId="77777777" w:rsidR="00E227BD" w:rsidRDefault="009458F9">
            <w:pPr>
              <w:ind w:firstLine="437"/>
              <w:jc w:val="both"/>
              <w:rPr>
                <w:rFonts w:ascii="Times New Roman" w:hAnsi="Times New Roman"/>
                <w:sz w:val="24"/>
              </w:rPr>
            </w:pPr>
            <w:r>
              <w:rPr>
                <w:rFonts w:ascii="Times New Roman" w:hAnsi="Times New Roman"/>
                <w:sz w:val="24"/>
              </w:rPr>
              <w:t>Обеспечение физической сохранности ОКН при выполнении различных видов реставрационных работ: консервация, ремонт памятника, реставрация, приспособление объекта культурного наследия для современного использования.</w:t>
            </w:r>
          </w:p>
        </w:tc>
      </w:tr>
      <w:tr w:rsidR="00E227BD" w14:paraId="2B5D4EFA" w14:textId="77777777">
        <w:tc>
          <w:tcPr>
            <w:tcW w:w="562" w:type="dxa"/>
          </w:tcPr>
          <w:p w14:paraId="5BFE54D7" w14:textId="77777777" w:rsidR="00E227BD" w:rsidRDefault="00E227BD">
            <w:pPr>
              <w:pStyle w:val="aff1"/>
              <w:numPr>
                <w:ilvl w:val="0"/>
                <w:numId w:val="4"/>
              </w:numPr>
              <w:spacing w:after="0"/>
              <w:jc w:val="center"/>
            </w:pPr>
          </w:p>
        </w:tc>
        <w:tc>
          <w:tcPr>
            <w:tcW w:w="3000" w:type="dxa"/>
          </w:tcPr>
          <w:p w14:paraId="4709A11C" w14:textId="77777777" w:rsidR="00E227BD" w:rsidRDefault="009458F9">
            <w:pPr>
              <w:rPr>
                <w:rFonts w:ascii="Times New Roman" w:hAnsi="Times New Roman"/>
                <w:sz w:val="24"/>
              </w:rPr>
            </w:pPr>
            <w:r>
              <w:rPr>
                <w:rFonts w:ascii="Times New Roman" w:hAnsi="Times New Roman"/>
                <w:sz w:val="24"/>
              </w:rPr>
              <w:t>Исходные данные для проектирования</w:t>
            </w:r>
          </w:p>
        </w:tc>
        <w:tc>
          <w:tcPr>
            <w:tcW w:w="7070" w:type="dxa"/>
          </w:tcPr>
          <w:p w14:paraId="57768351" w14:textId="77777777" w:rsidR="00E227BD" w:rsidRDefault="009458F9">
            <w:pPr>
              <w:pStyle w:val="aff1"/>
              <w:numPr>
                <w:ilvl w:val="0"/>
                <w:numId w:val="7"/>
              </w:numPr>
              <w:spacing w:after="0"/>
              <w:ind w:left="437"/>
            </w:pPr>
            <w:r>
              <w:t>Задание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№37/2024 от 14.08.2024г. выданное Министерством культуры Республики Крым;</w:t>
            </w:r>
          </w:p>
          <w:p w14:paraId="78989396" w14:textId="77777777" w:rsidR="00E227BD" w:rsidRDefault="009458F9">
            <w:pPr>
              <w:pStyle w:val="aff1"/>
              <w:numPr>
                <w:ilvl w:val="0"/>
                <w:numId w:val="7"/>
              </w:numPr>
              <w:spacing w:after="0"/>
              <w:ind w:left="437"/>
            </w:pPr>
            <w:r>
              <w:t xml:space="preserve">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w:t>
            </w:r>
            <w:r>
              <w:lastRenderedPageBreak/>
              <w:t>наследия (памятников истории и культуры) народов Российской Федерации</w:t>
            </w:r>
          </w:p>
          <w:p w14:paraId="1062E78B" w14:textId="77777777" w:rsidR="00E227BD" w:rsidRDefault="009458F9">
            <w:pPr>
              <w:pStyle w:val="aff1"/>
              <w:numPr>
                <w:ilvl w:val="0"/>
                <w:numId w:val="7"/>
              </w:numPr>
              <w:spacing w:after="0"/>
              <w:ind w:left="437"/>
            </w:pPr>
            <w:r>
              <w:t>имеющиеся в наличии графические и иные материалы, в том числе поэтажные планы зданий и сооружений;</w:t>
            </w:r>
          </w:p>
          <w:p w14:paraId="3D597153" w14:textId="77777777" w:rsidR="00E227BD" w:rsidRDefault="00E227BD">
            <w:pPr>
              <w:pStyle w:val="aff1"/>
              <w:ind w:left="437"/>
            </w:pPr>
          </w:p>
        </w:tc>
      </w:tr>
      <w:tr w:rsidR="00E227BD" w14:paraId="47D0949F" w14:textId="77777777">
        <w:tc>
          <w:tcPr>
            <w:tcW w:w="562" w:type="dxa"/>
          </w:tcPr>
          <w:p w14:paraId="35AB8DC9" w14:textId="77777777" w:rsidR="00E227BD" w:rsidRDefault="00E227BD">
            <w:pPr>
              <w:pStyle w:val="aff1"/>
              <w:numPr>
                <w:ilvl w:val="0"/>
                <w:numId w:val="4"/>
              </w:numPr>
              <w:spacing w:after="0"/>
              <w:jc w:val="center"/>
            </w:pPr>
          </w:p>
        </w:tc>
        <w:tc>
          <w:tcPr>
            <w:tcW w:w="3000" w:type="dxa"/>
          </w:tcPr>
          <w:p w14:paraId="116B1E01" w14:textId="77777777" w:rsidR="00E227BD" w:rsidRDefault="009458F9">
            <w:pPr>
              <w:rPr>
                <w:rFonts w:ascii="Times New Roman" w:hAnsi="Times New Roman"/>
                <w:sz w:val="24"/>
              </w:rPr>
            </w:pPr>
            <w:r>
              <w:rPr>
                <w:rFonts w:ascii="Times New Roman" w:hAnsi="Times New Roman"/>
                <w:sz w:val="24"/>
              </w:rPr>
              <w:t>Перечень нормативных документов</w:t>
            </w:r>
          </w:p>
        </w:tc>
        <w:tc>
          <w:tcPr>
            <w:tcW w:w="7070" w:type="dxa"/>
          </w:tcPr>
          <w:p w14:paraId="556AD8DD" w14:textId="77777777" w:rsidR="00E227BD" w:rsidRDefault="009458F9">
            <w:pPr>
              <w:spacing w:after="0" w:line="240" w:lineRule="auto"/>
              <w:jc w:val="both"/>
              <w:rPr>
                <w:rFonts w:ascii="Times New Roman" w:hAnsi="Times New Roman"/>
                <w:sz w:val="24"/>
              </w:rPr>
            </w:pPr>
            <w:r>
              <w:rPr>
                <w:rFonts w:ascii="Times New Roman" w:hAnsi="Times New Roman"/>
                <w:sz w:val="24"/>
              </w:rPr>
              <w:t>Федеральный закон от 25.06.2002 N 73-ФЗ (ред. от 03.08.2018) «Об объектах культурного наследия (памятниках истории и культуры) народов Российской Федерации»</w:t>
            </w:r>
          </w:p>
          <w:p w14:paraId="7F0E8194" w14:textId="77777777" w:rsidR="00E227BD" w:rsidRDefault="009458F9">
            <w:pPr>
              <w:spacing w:after="0" w:line="240" w:lineRule="auto"/>
              <w:jc w:val="both"/>
              <w:rPr>
                <w:rFonts w:ascii="Times New Roman" w:hAnsi="Times New Roman"/>
                <w:sz w:val="24"/>
              </w:rPr>
            </w:pPr>
            <w:r>
              <w:rPr>
                <w:rFonts w:ascii="Times New Roman" w:hAnsi="Times New Roman"/>
                <w:sz w:val="24"/>
              </w:rPr>
              <w:t>Федеральный закон от 30.12.2009 N 384-ФЗ (ред. от 02.07.2013) «Технический регламент о безопасности зданий и сооружений»</w:t>
            </w:r>
          </w:p>
          <w:p w14:paraId="6A8E0F29" w14:textId="77777777" w:rsidR="00E227BD" w:rsidRDefault="009458F9">
            <w:pPr>
              <w:spacing w:after="0" w:line="240" w:lineRule="auto"/>
              <w:jc w:val="both"/>
              <w:rPr>
                <w:rFonts w:ascii="Times New Roman" w:hAnsi="Times New Roman"/>
                <w:sz w:val="24"/>
              </w:rPr>
            </w:pPr>
            <w:r>
              <w:rPr>
                <w:rFonts w:ascii="Times New Roman" w:hAnsi="Times New Roman"/>
                <w:sz w:val="24"/>
              </w:rPr>
              <w:t>Федеральный закон от 22.07.2008 N 123-ФЗ (ред. от 29.07.2017) «Технический регламент о требованиях пожарной безопасности» (с изм. и доп., вступ. в силу с 31.07.2018)</w:t>
            </w:r>
          </w:p>
          <w:p w14:paraId="66E89699" w14:textId="77777777" w:rsidR="00E227BD" w:rsidRDefault="009458F9">
            <w:pPr>
              <w:spacing w:after="0" w:line="240" w:lineRule="auto"/>
              <w:jc w:val="both"/>
              <w:rPr>
                <w:rFonts w:ascii="Times New Roman" w:hAnsi="Times New Roman"/>
                <w:sz w:val="24"/>
              </w:rPr>
            </w:pPr>
            <w:r>
              <w:rPr>
                <w:rFonts w:ascii="Times New Roman" w:hAnsi="Times New Roman"/>
                <w:sz w:val="24"/>
              </w:rPr>
              <w:t>«Градостроительный кодекс Российской Федерации» от 29.12.2004 N 190-ФЗ (ред. от 03.08.2018) (с изм. и доп., вступ. в силу с 01.09.2018)</w:t>
            </w:r>
          </w:p>
          <w:p w14:paraId="03E64B58" w14:textId="77777777" w:rsidR="00E227BD" w:rsidRDefault="009458F9">
            <w:pPr>
              <w:spacing w:after="0" w:line="240" w:lineRule="auto"/>
              <w:jc w:val="both"/>
              <w:rPr>
                <w:rFonts w:ascii="Times New Roman" w:hAnsi="Times New Roman"/>
                <w:sz w:val="24"/>
              </w:rPr>
            </w:pPr>
            <w:r>
              <w:rPr>
                <w:rFonts w:ascii="Times New Roman" w:hAnsi="Times New Roman"/>
                <w:sz w:val="24"/>
              </w:rPr>
              <w:t>Постановление Правительства РФ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14:paraId="34E527B1" w14:textId="77777777" w:rsidR="00E227BD" w:rsidRDefault="009458F9">
            <w:pPr>
              <w:spacing w:after="0" w:line="240" w:lineRule="auto"/>
              <w:jc w:val="both"/>
              <w:rPr>
                <w:rFonts w:ascii="Times New Roman" w:hAnsi="Times New Roman"/>
                <w:sz w:val="24"/>
              </w:rPr>
            </w:pPr>
            <w:r>
              <w:rPr>
                <w:rFonts w:ascii="Times New Roman" w:hAnsi="Times New Roman"/>
                <w:sz w:val="24"/>
              </w:rPr>
              <w:t>Постановление Правительства РФ от 15.07.2009 N 569 (ред. от 27.04.2017) «Об утверждении Положения о государственной историко-культурной экспертизе»</w:t>
            </w:r>
          </w:p>
          <w:p w14:paraId="56307808" w14:textId="77777777" w:rsidR="00E227BD" w:rsidRDefault="009458F9">
            <w:pPr>
              <w:spacing w:after="0" w:line="240" w:lineRule="auto"/>
              <w:jc w:val="both"/>
              <w:rPr>
                <w:rFonts w:ascii="Times New Roman" w:hAnsi="Times New Roman"/>
                <w:sz w:val="24"/>
              </w:rPr>
            </w:pPr>
            <w:r>
              <w:rPr>
                <w:rFonts w:ascii="Times New Roman" w:hAnsi="Times New Roman"/>
                <w:sz w:val="24"/>
              </w:rPr>
              <w:t>Приказ Минкультуры России от 20.11.2015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1C79B6BB" w14:textId="77777777" w:rsidR="00E227BD" w:rsidRDefault="009458F9">
            <w:pPr>
              <w:spacing w:after="0" w:line="240" w:lineRule="auto"/>
              <w:jc w:val="both"/>
              <w:rPr>
                <w:rFonts w:ascii="Times New Roman" w:hAnsi="Times New Roman"/>
                <w:sz w:val="24"/>
              </w:rPr>
            </w:pPr>
            <w:r>
              <w:rPr>
                <w:rFonts w:ascii="Times New Roman" w:hAnsi="Times New Roman"/>
                <w:sz w:val="24"/>
              </w:rPr>
              <w:t>Приказ Минкультуры России от 05.06.2015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0463E606" w14:textId="77777777" w:rsidR="00E227BD" w:rsidRDefault="009458F9">
            <w:pPr>
              <w:spacing w:after="0" w:line="240" w:lineRule="auto"/>
              <w:jc w:val="both"/>
              <w:rPr>
                <w:rFonts w:ascii="Times New Roman" w:hAnsi="Times New Roman"/>
                <w:sz w:val="24"/>
              </w:rPr>
            </w:pPr>
            <w:r>
              <w:rPr>
                <w:rFonts w:ascii="Times New Roman" w:hAnsi="Times New Roman"/>
                <w:sz w:val="24"/>
              </w:rPr>
              <w:t>Приказ Минкультуры России от 13 января 2016 года N 28 «Об утверждении Порядка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соответствии со статьей 64 Федерального закона от 25 июня 2002 года N 73-ФЗ «Об объектах культурного наследия (памятниках истории и культуры) народов Российской Федерации»</w:t>
            </w:r>
          </w:p>
          <w:p w14:paraId="077C2F9A" w14:textId="77777777" w:rsidR="00E227BD" w:rsidRDefault="009458F9">
            <w:pPr>
              <w:spacing w:after="0" w:line="240" w:lineRule="auto"/>
              <w:jc w:val="both"/>
              <w:rPr>
                <w:rFonts w:ascii="Times New Roman" w:hAnsi="Times New Roman"/>
                <w:sz w:val="24"/>
              </w:rPr>
            </w:pPr>
            <w:r>
              <w:rPr>
                <w:rFonts w:ascii="Times New Roman" w:hAnsi="Times New Roman"/>
                <w:sz w:val="24"/>
              </w:rPr>
              <w:t>Приказ МЧС России от 13.08.2018 N 332 «Об утверждении свода правил «Объекты культурного наследия религиозного назначения. Требования пожарной безопасности»</w:t>
            </w:r>
          </w:p>
          <w:p w14:paraId="423ADBFF" w14:textId="77777777" w:rsidR="00E227BD" w:rsidRDefault="009458F9">
            <w:pPr>
              <w:spacing w:after="0" w:line="240" w:lineRule="auto"/>
              <w:jc w:val="both"/>
              <w:rPr>
                <w:rFonts w:ascii="Times New Roman" w:hAnsi="Times New Roman"/>
                <w:sz w:val="24"/>
              </w:rPr>
            </w:pPr>
            <w:r>
              <w:rPr>
                <w:rFonts w:ascii="Times New Roman" w:hAnsi="Times New Roman"/>
                <w:sz w:val="24"/>
              </w:rPr>
              <w:t>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14:paraId="67169030" w14:textId="77777777" w:rsidR="00E227BD" w:rsidRDefault="009458F9">
            <w:pPr>
              <w:spacing w:after="0" w:line="240" w:lineRule="auto"/>
              <w:jc w:val="both"/>
              <w:rPr>
                <w:rFonts w:ascii="Times New Roman" w:hAnsi="Times New Roman"/>
                <w:sz w:val="24"/>
              </w:rPr>
            </w:pPr>
            <w:r>
              <w:rPr>
                <w:rFonts w:ascii="Times New Roman" w:hAnsi="Times New Roman"/>
                <w:sz w:val="24"/>
              </w:rPr>
              <w:lastRenderedPageBreak/>
              <w:t xml:space="preserve">ГОСТ Р 55567-2013 «Порядок организации и ведения инженерно-технических исследований на объектах культурного наследия. Памятники истории и культуры. Общие требования» </w:t>
            </w:r>
          </w:p>
          <w:p w14:paraId="67A6775F" w14:textId="77777777" w:rsidR="00E227BD" w:rsidRDefault="009458F9">
            <w:pPr>
              <w:spacing w:after="0" w:line="240" w:lineRule="auto"/>
              <w:jc w:val="both"/>
              <w:rPr>
                <w:rFonts w:ascii="Times New Roman" w:hAnsi="Times New Roman"/>
                <w:sz w:val="24"/>
              </w:rPr>
            </w:pPr>
            <w:r>
              <w:rPr>
                <w:rFonts w:ascii="Times New Roman" w:hAnsi="Times New Roman"/>
                <w:sz w:val="24"/>
              </w:rPr>
              <w:t>ГОСТ Р 55627-2013 «Археологические изыскания в составе работ по реставрации, консервации, ремонту и приспособлению объектов культурного наследия»</w:t>
            </w:r>
          </w:p>
          <w:p w14:paraId="783E73F7" w14:textId="77777777" w:rsidR="00E227BD" w:rsidRDefault="009458F9">
            <w:pPr>
              <w:spacing w:after="0" w:line="240" w:lineRule="auto"/>
              <w:jc w:val="both"/>
              <w:rPr>
                <w:rFonts w:ascii="Times New Roman" w:hAnsi="Times New Roman"/>
                <w:sz w:val="24"/>
              </w:rPr>
            </w:pPr>
            <w:r>
              <w:rPr>
                <w:rFonts w:ascii="Times New Roman" w:hAnsi="Times New Roman"/>
                <w:sz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0EF3BF9F" w14:textId="77777777" w:rsidR="00E227BD" w:rsidRDefault="009458F9">
            <w:pPr>
              <w:spacing w:after="0" w:line="240" w:lineRule="auto"/>
              <w:jc w:val="both"/>
              <w:rPr>
                <w:rFonts w:ascii="Times New Roman" w:hAnsi="Times New Roman"/>
                <w:sz w:val="24"/>
              </w:rPr>
            </w:pPr>
            <w:r>
              <w:rPr>
                <w:rFonts w:ascii="Times New Roman" w:hAnsi="Times New Roman"/>
                <w:sz w:val="24"/>
              </w:rPr>
              <w:t>ГОСТ Р 55945-2014 «Общие требования к инженерно-геологическим изысканиям и исследованиям для сохранения объектов культурного наследия»</w:t>
            </w:r>
          </w:p>
          <w:p w14:paraId="380AF806" w14:textId="77777777" w:rsidR="00E227BD" w:rsidRDefault="009458F9">
            <w:pPr>
              <w:spacing w:after="0" w:line="240" w:lineRule="auto"/>
              <w:jc w:val="both"/>
              <w:rPr>
                <w:rFonts w:ascii="Times New Roman" w:hAnsi="Times New Roman"/>
                <w:sz w:val="24"/>
              </w:rPr>
            </w:pPr>
            <w:r>
              <w:rPr>
                <w:rFonts w:ascii="Times New Roman" w:hAnsi="Times New Roman"/>
                <w:sz w:val="24"/>
              </w:rPr>
              <w:t>ГОСТ Р 55653-2013 «Порядок организации и проведения работ по сохранению объектов культурного наследия. Произведения монументальной живописи. Общие требования»</w:t>
            </w:r>
          </w:p>
          <w:p w14:paraId="17D9E00A" w14:textId="77777777" w:rsidR="00E227BD" w:rsidRDefault="009458F9">
            <w:pPr>
              <w:spacing w:after="0" w:line="240" w:lineRule="auto"/>
              <w:jc w:val="both"/>
              <w:rPr>
                <w:rFonts w:ascii="Times New Roman" w:hAnsi="Times New Roman"/>
                <w:sz w:val="24"/>
              </w:rPr>
            </w:pPr>
            <w:r>
              <w:rPr>
                <w:rFonts w:ascii="Times New Roman" w:hAnsi="Times New Roman"/>
                <w:sz w:val="24"/>
              </w:rPr>
              <w:t>ГОСТ Р 56905-2016 «Проведение обмерных и инженерно-геодезических работ на объектах культурного наследия. Общие требования»</w:t>
            </w:r>
          </w:p>
          <w:p w14:paraId="1C749BA7" w14:textId="77777777" w:rsidR="00E227BD" w:rsidRDefault="009458F9">
            <w:pPr>
              <w:spacing w:after="0" w:line="240" w:lineRule="auto"/>
              <w:jc w:val="both"/>
              <w:rPr>
                <w:rFonts w:ascii="Times New Roman" w:hAnsi="Times New Roman"/>
                <w:sz w:val="24"/>
              </w:rPr>
            </w:pPr>
            <w:r>
              <w:rPr>
                <w:rFonts w:ascii="Times New Roman" w:hAnsi="Times New Roman"/>
                <w:sz w:val="24"/>
              </w:rPr>
              <w:t>ГОСТ 21.501-2011 «Система проектной документации для строительства. Правила выполнения рабочей документации архитектурных и конструктивных решений»</w:t>
            </w:r>
          </w:p>
          <w:p w14:paraId="40841C1A" w14:textId="77777777" w:rsidR="00E227BD" w:rsidRDefault="009458F9">
            <w:pPr>
              <w:spacing w:after="0" w:line="240" w:lineRule="auto"/>
              <w:jc w:val="both"/>
              <w:rPr>
                <w:rFonts w:ascii="Times New Roman" w:hAnsi="Times New Roman"/>
                <w:sz w:val="24"/>
              </w:rPr>
            </w:pPr>
            <w:r>
              <w:rPr>
                <w:rFonts w:ascii="Times New Roman" w:hAnsi="Times New Roman"/>
                <w:sz w:val="24"/>
              </w:rPr>
              <w:t>ГОСТ Р 53778-2010 «Здания и сооружения. Правила обследования и мониторинга технического состояния»</w:t>
            </w:r>
          </w:p>
          <w:p w14:paraId="2736E165" w14:textId="77777777" w:rsidR="00E227BD" w:rsidRDefault="009458F9">
            <w:pPr>
              <w:spacing w:after="0" w:line="240" w:lineRule="auto"/>
              <w:jc w:val="both"/>
              <w:rPr>
                <w:rFonts w:ascii="Times New Roman" w:hAnsi="Times New Roman"/>
                <w:sz w:val="24"/>
              </w:rPr>
            </w:pPr>
            <w:r>
              <w:rPr>
                <w:rFonts w:ascii="Times New Roman" w:hAnsi="Times New Roman"/>
                <w:sz w:val="24"/>
              </w:rPr>
              <w:t>ГОСТ Р 56198-2014 «Мониторинг технического состояния объектов культурного наследия. Недвижимые памятники. Общие требования»</w:t>
            </w:r>
          </w:p>
          <w:p w14:paraId="7F71B242" w14:textId="77777777" w:rsidR="00E227BD" w:rsidRDefault="009458F9">
            <w:pPr>
              <w:spacing w:after="0" w:line="240" w:lineRule="auto"/>
              <w:jc w:val="both"/>
              <w:rPr>
                <w:rFonts w:ascii="Times New Roman" w:hAnsi="Times New Roman"/>
                <w:sz w:val="24"/>
              </w:rPr>
            </w:pPr>
            <w:r>
              <w:rPr>
                <w:rFonts w:ascii="Times New Roman" w:hAnsi="Times New Roman"/>
                <w:sz w:val="24"/>
              </w:rPr>
              <w:t>ГОСТ 21.501-93 СПДС «Правила выполнения архитектурно-строительных рабочих чертежей»</w:t>
            </w:r>
          </w:p>
        </w:tc>
      </w:tr>
      <w:tr w:rsidR="00E227BD" w14:paraId="49FB1AED" w14:textId="77777777">
        <w:tc>
          <w:tcPr>
            <w:tcW w:w="562" w:type="dxa"/>
          </w:tcPr>
          <w:p w14:paraId="27E28156" w14:textId="77777777" w:rsidR="00E227BD" w:rsidRDefault="00E227BD">
            <w:pPr>
              <w:pStyle w:val="aff1"/>
              <w:numPr>
                <w:ilvl w:val="0"/>
                <w:numId w:val="4"/>
              </w:numPr>
              <w:spacing w:after="0"/>
              <w:jc w:val="center"/>
            </w:pPr>
          </w:p>
        </w:tc>
        <w:tc>
          <w:tcPr>
            <w:tcW w:w="3000" w:type="dxa"/>
          </w:tcPr>
          <w:p w14:paraId="37889776" w14:textId="77777777" w:rsidR="00E227BD" w:rsidRDefault="009458F9">
            <w:pPr>
              <w:rPr>
                <w:rFonts w:ascii="Times New Roman" w:hAnsi="Times New Roman"/>
                <w:sz w:val="24"/>
              </w:rPr>
            </w:pPr>
            <w:r>
              <w:rPr>
                <w:rFonts w:ascii="Times New Roman" w:hAnsi="Times New Roman"/>
                <w:sz w:val="24"/>
              </w:rPr>
              <w:t>Основные требования</w:t>
            </w:r>
          </w:p>
        </w:tc>
        <w:tc>
          <w:tcPr>
            <w:tcW w:w="7070" w:type="dxa"/>
          </w:tcPr>
          <w:p w14:paraId="0E274DD5" w14:textId="77777777" w:rsidR="00E227BD" w:rsidRDefault="009458F9">
            <w:pPr>
              <w:ind w:firstLine="437"/>
              <w:jc w:val="both"/>
              <w:rPr>
                <w:rFonts w:ascii="Times New Roman" w:hAnsi="Times New Roman"/>
                <w:sz w:val="24"/>
              </w:rPr>
            </w:pPr>
            <w:r>
              <w:rPr>
                <w:rFonts w:ascii="Times New Roman" w:hAnsi="Times New Roman"/>
                <w:sz w:val="24"/>
              </w:rPr>
              <w:t>Проектные работы должны быть проведены в соответствии с требованиями контракта, настоящего технического задания, федерального закона от 25 июня 2002 года № 73-ФЗ «Об объектах культурного наследия (памятниках истории и культуры) народов Российской Федерации», национального стандарта Российской Федерации «Состав и содержание научно-проектной документации по сохранению объектов культурного наследия. Памятников истории и культуры» (ГОСТ Р 55528-2013, утвержден приказом Федерального агентства по техническому регулированию и метрологии от 28 августа 2013 года № 593-ст), Реставрационных норм и правил «Методические рекомендации по определению стоимости научно-проектных работ для реставрации недвижимых памятников истории и культуры» (</w:t>
            </w:r>
            <w:proofErr w:type="spellStart"/>
            <w:r>
              <w:rPr>
                <w:rFonts w:ascii="Times New Roman" w:hAnsi="Times New Roman"/>
                <w:sz w:val="24"/>
              </w:rPr>
              <w:t>РНиП</w:t>
            </w:r>
            <w:proofErr w:type="spellEnd"/>
            <w:r>
              <w:rPr>
                <w:rFonts w:ascii="Times New Roman" w:hAnsi="Times New Roman"/>
                <w:sz w:val="24"/>
              </w:rPr>
              <w:t xml:space="preserve"> 4.05.01 – 93, утвержденных приказом Минкультуры России от 29 декабря 1993 года № 810), приказа Минкультуры России от 22 ноября 2013 года № 1942 «Об утверждении административного регламента предоставления государственной услуги по согласованию проектной документации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w:t>
            </w:r>
            <w:r>
              <w:rPr>
                <w:rFonts w:ascii="Times New Roman" w:hAnsi="Times New Roman"/>
                <w:sz w:val="24"/>
              </w:rPr>
              <w:lastRenderedPageBreak/>
              <w:t>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 предписаний и нормативных актов, действующих на территории Российской Федерации, с учетом особенностей проектирования памятников культурного наследия, требований действующего законодательства Российской Федерации (субъекта Российской Федерации), требований согласующих органов.</w:t>
            </w:r>
          </w:p>
          <w:p w14:paraId="14E18E31" w14:textId="77777777" w:rsidR="00E227BD" w:rsidRDefault="009458F9">
            <w:pPr>
              <w:ind w:firstLine="437"/>
              <w:jc w:val="both"/>
              <w:rPr>
                <w:rFonts w:ascii="Times New Roman" w:hAnsi="Times New Roman"/>
                <w:sz w:val="24"/>
              </w:rPr>
            </w:pPr>
            <w:r>
              <w:rPr>
                <w:rFonts w:ascii="Times New Roman" w:hAnsi="Times New Roman"/>
                <w:sz w:val="24"/>
              </w:rPr>
              <w:t xml:space="preserve">В случае если затрагиваются конструктивные и другие характеристики надежности и безопасности объекта культурного наследия данный факт должен быть задокументирован и передан Заказчику до начала проектирования. </w:t>
            </w:r>
          </w:p>
          <w:p w14:paraId="2C18AEEA" w14:textId="77777777" w:rsidR="00E227BD" w:rsidRDefault="009458F9">
            <w:pPr>
              <w:spacing w:after="0" w:line="240" w:lineRule="auto"/>
              <w:jc w:val="both"/>
              <w:rPr>
                <w:rFonts w:ascii="Times New Roman" w:hAnsi="Times New Roman"/>
                <w:sz w:val="24"/>
              </w:rPr>
            </w:pPr>
            <w:r>
              <w:rPr>
                <w:rFonts w:ascii="Times New Roman" w:hAnsi="Times New Roman"/>
                <w:sz w:val="24"/>
              </w:rPr>
              <w:t>Результатом выполненных работ по настоящему Контракту является разработанная проектная и сметная документация, согласованная со всеми заинтересованными сторонними организациями и другими заинтересованными организациями, с положительными заключениями Государственной экспертизы; результаты инженерных изысканий с положительными заключениями Государственной экспертизы, сметная документация с положительным заключением Государственной экспертизы о достоверности сметной стоимости.</w:t>
            </w:r>
          </w:p>
        </w:tc>
      </w:tr>
      <w:tr w:rsidR="00E227BD" w14:paraId="6C42B3C1" w14:textId="77777777">
        <w:tc>
          <w:tcPr>
            <w:tcW w:w="562" w:type="dxa"/>
          </w:tcPr>
          <w:p w14:paraId="4144E0B9" w14:textId="77777777" w:rsidR="00E227BD" w:rsidRDefault="00E227BD">
            <w:pPr>
              <w:pStyle w:val="aff1"/>
              <w:numPr>
                <w:ilvl w:val="0"/>
                <w:numId w:val="4"/>
              </w:numPr>
              <w:spacing w:after="0"/>
              <w:jc w:val="center"/>
            </w:pPr>
          </w:p>
        </w:tc>
        <w:tc>
          <w:tcPr>
            <w:tcW w:w="3000" w:type="dxa"/>
          </w:tcPr>
          <w:p w14:paraId="0A6DDEE5" w14:textId="77777777" w:rsidR="00E227BD" w:rsidRDefault="009458F9">
            <w:pPr>
              <w:rPr>
                <w:rFonts w:ascii="Times New Roman" w:hAnsi="Times New Roman"/>
                <w:sz w:val="24"/>
              </w:rPr>
            </w:pPr>
            <w:r>
              <w:rPr>
                <w:rFonts w:ascii="Times New Roman" w:hAnsi="Times New Roman"/>
                <w:sz w:val="24"/>
              </w:rPr>
              <w:t>Состав и содержание проектной документации</w:t>
            </w:r>
          </w:p>
        </w:tc>
        <w:tc>
          <w:tcPr>
            <w:tcW w:w="7070" w:type="dxa"/>
          </w:tcPr>
          <w:p w14:paraId="340CA7D2" w14:textId="77777777" w:rsidR="00E227BD" w:rsidRDefault="009458F9">
            <w:pPr>
              <w:ind w:firstLine="437"/>
              <w:jc w:val="both"/>
              <w:rPr>
                <w:rFonts w:ascii="Times New Roman" w:hAnsi="Times New Roman"/>
                <w:sz w:val="24"/>
              </w:rPr>
            </w:pPr>
            <w:r>
              <w:rPr>
                <w:rFonts w:ascii="Times New Roman" w:hAnsi="Times New Roman"/>
                <w:sz w:val="24"/>
              </w:rPr>
              <w:t>Подрядчик должен принять состав и содержание проектной документации по сохранению объекта культурного наследия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(с Поправкой) и с заданием на сохранение объекта культурного наследия, выданного органом охраны памятника:</w:t>
            </w:r>
          </w:p>
          <w:p w14:paraId="648EF8B5" w14:textId="77777777" w:rsidR="00E227BD" w:rsidRDefault="009458F9">
            <w:pPr>
              <w:ind w:firstLine="437"/>
              <w:jc w:val="both"/>
              <w:rPr>
                <w:rFonts w:ascii="Times New Roman" w:hAnsi="Times New Roman"/>
                <w:b/>
                <w:sz w:val="24"/>
              </w:rPr>
            </w:pPr>
            <w:r>
              <w:rPr>
                <w:rFonts w:ascii="Times New Roman" w:hAnsi="Times New Roman"/>
                <w:b/>
                <w:sz w:val="24"/>
              </w:rPr>
              <w:t>Раздел 1 «Предварительные работы»:</w:t>
            </w:r>
          </w:p>
          <w:p w14:paraId="5BE8144A" w14:textId="77777777" w:rsidR="00E227BD" w:rsidRDefault="009458F9">
            <w:pPr>
              <w:pStyle w:val="aff1"/>
              <w:numPr>
                <w:ilvl w:val="0"/>
                <w:numId w:val="8"/>
              </w:numPr>
              <w:spacing w:after="0"/>
            </w:pPr>
            <w:r>
              <w:t>Исходно-разрешительная документация</w:t>
            </w:r>
          </w:p>
          <w:p w14:paraId="715F413B" w14:textId="77777777" w:rsidR="00E227BD" w:rsidRDefault="009458F9">
            <w:pPr>
              <w:pStyle w:val="aff1"/>
              <w:numPr>
                <w:ilvl w:val="0"/>
                <w:numId w:val="8"/>
              </w:numPr>
              <w:spacing w:after="0"/>
            </w:pPr>
            <w:r>
              <w:t>Предварительные исследования</w:t>
            </w:r>
          </w:p>
          <w:p w14:paraId="6E567947" w14:textId="77777777" w:rsidR="00E227BD" w:rsidRDefault="009458F9">
            <w:pPr>
              <w:spacing w:before="240"/>
              <w:ind w:firstLine="437"/>
              <w:jc w:val="both"/>
              <w:rPr>
                <w:rFonts w:ascii="Times New Roman" w:hAnsi="Times New Roman"/>
                <w:sz w:val="24"/>
              </w:rPr>
            </w:pPr>
            <w:r>
              <w:rPr>
                <w:rFonts w:ascii="Times New Roman" w:hAnsi="Times New Roman"/>
                <w:b/>
                <w:sz w:val="24"/>
              </w:rPr>
              <w:t>Раздел 2 «Комплексные научные исследования»</w:t>
            </w:r>
            <w:r>
              <w:rPr>
                <w:rFonts w:ascii="Times New Roman" w:hAnsi="Times New Roman"/>
                <w:sz w:val="24"/>
              </w:rPr>
              <w:t xml:space="preserve"> в объеме, необходимом для разработки проектной документации с выводами и рекомендациями по реставрации и приспособлению для современного использования объекта, в том числе: </w:t>
            </w:r>
          </w:p>
          <w:p w14:paraId="06779AF2" w14:textId="77777777" w:rsidR="00E227BD" w:rsidRDefault="009458F9">
            <w:pPr>
              <w:pStyle w:val="aff1"/>
              <w:numPr>
                <w:ilvl w:val="0"/>
                <w:numId w:val="9"/>
              </w:numPr>
              <w:spacing w:after="0"/>
            </w:pPr>
            <w:r>
              <w:t>Историко-архивные и библиографические исследования;</w:t>
            </w:r>
          </w:p>
          <w:p w14:paraId="357FFD06" w14:textId="77777777" w:rsidR="00E227BD" w:rsidRDefault="009458F9">
            <w:pPr>
              <w:pStyle w:val="aff1"/>
              <w:numPr>
                <w:ilvl w:val="0"/>
                <w:numId w:val="9"/>
              </w:numPr>
              <w:spacing w:after="0"/>
            </w:pPr>
            <w:r>
              <w:t>Историко-архитектурные натурные исследования;</w:t>
            </w:r>
          </w:p>
          <w:p w14:paraId="0A1A911F" w14:textId="77777777" w:rsidR="00E227BD" w:rsidRDefault="009458F9">
            <w:pPr>
              <w:pStyle w:val="aff1"/>
              <w:numPr>
                <w:ilvl w:val="0"/>
                <w:numId w:val="9"/>
              </w:numPr>
              <w:spacing w:after="0"/>
            </w:pPr>
            <w:r>
              <w:t>Инженерно-технические исследования;</w:t>
            </w:r>
          </w:p>
          <w:p w14:paraId="383DFFBE" w14:textId="77777777" w:rsidR="00E227BD" w:rsidRDefault="009458F9">
            <w:pPr>
              <w:pStyle w:val="aff1"/>
              <w:numPr>
                <w:ilvl w:val="0"/>
                <w:numId w:val="9"/>
              </w:numPr>
              <w:spacing w:after="0"/>
            </w:pPr>
            <w:r>
              <w:t>Инженерные химико-технологические исследования по строительным и отделочным материалам;</w:t>
            </w:r>
          </w:p>
          <w:p w14:paraId="3D88FFAE" w14:textId="77777777" w:rsidR="00E227BD" w:rsidRDefault="009458F9">
            <w:pPr>
              <w:pStyle w:val="aff1"/>
              <w:numPr>
                <w:ilvl w:val="0"/>
                <w:numId w:val="9"/>
              </w:numPr>
              <w:spacing w:after="0"/>
            </w:pPr>
            <w:r>
              <w:t>Исследования по объемным параметрам и специальные инженерно-технологические исследования;</w:t>
            </w:r>
          </w:p>
          <w:p w14:paraId="4BC58004" w14:textId="77777777" w:rsidR="00E227BD" w:rsidRDefault="009458F9">
            <w:pPr>
              <w:pStyle w:val="aff1"/>
              <w:numPr>
                <w:ilvl w:val="0"/>
                <w:numId w:val="9"/>
              </w:numPr>
              <w:spacing w:after="0"/>
            </w:pPr>
            <w:r>
              <w:t>Отчет по комплексным научным исследованиям.</w:t>
            </w:r>
          </w:p>
          <w:p w14:paraId="72CCF011" w14:textId="77777777" w:rsidR="00E227BD" w:rsidRDefault="009458F9">
            <w:pPr>
              <w:pStyle w:val="aff1"/>
              <w:numPr>
                <w:ilvl w:val="0"/>
                <w:numId w:val="9"/>
              </w:numPr>
              <w:spacing w:after="0"/>
            </w:pPr>
            <w:r>
              <w:t xml:space="preserve">Инженерные изыскания: </w:t>
            </w:r>
          </w:p>
          <w:p w14:paraId="3B22BB7B" w14:textId="77777777" w:rsidR="00E227BD" w:rsidRDefault="009458F9">
            <w:pPr>
              <w:pStyle w:val="aff1"/>
              <w:numPr>
                <w:ilvl w:val="1"/>
                <w:numId w:val="9"/>
              </w:numPr>
              <w:spacing w:after="0"/>
            </w:pPr>
            <w:r>
              <w:t xml:space="preserve"> Инженерно-геодезические работы;</w:t>
            </w:r>
          </w:p>
          <w:p w14:paraId="3E7F288A" w14:textId="77777777" w:rsidR="00E227BD" w:rsidRDefault="009458F9">
            <w:pPr>
              <w:pStyle w:val="aff1"/>
              <w:numPr>
                <w:ilvl w:val="1"/>
                <w:numId w:val="9"/>
              </w:numPr>
              <w:spacing w:after="0"/>
            </w:pPr>
            <w:r>
              <w:t xml:space="preserve"> Инженерно-геологические работы;</w:t>
            </w:r>
          </w:p>
          <w:p w14:paraId="2F42FB38" w14:textId="77777777" w:rsidR="00E227BD" w:rsidRDefault="009458F9">
            <w:pPr>
              <w:pStyle w:val="aff1"/>
              <w:numPr>
                <w:ilvl w:val="1"/>
                <w:numId w:val="9"/>
              </w:numPr>
              <w:spacing w:after="0"/>
            </w:pPr>
            <w:r>
              <w:lastRenderedPageBreak/>
              <w:t xml:space="preserve"> Инженерно-гидрологические работы.</w:t>
            </w:r>
          </w:p>
          <w:p w14:paraId="37AC58F4" w14:textId="77777777" w:rsidR="00E227BD" w:rsidRDefault="009458F9">
            <w:pPr>
              <w:spacing w:before="240"/>
              <w:ind w:firstLine="437"/>
              <w:jc w:val="both"/>
              <w:rPr>
                <w:rFonts w:ascii="Times New Roman" w:hAnsi="Times New Roman"/>
                <w:b/>
                <w:sz w:val="24"/>
              </w:rPr>
            </w:pPr>
            <w:r>
              <w:rPr>
                <w:rFonts w:ascii="Times New Roman" w:hAnsi="Times New Roman"/>
                <w:b/>
                <w:sz w:val="24"/>
              </w:rPr>
              <w:t>Раздел 3 «Проект реставрации и приспособления»</w:t>
            </w:r>
          </w:p>
          <w:p w14:paraId="69DD58A9" w14:textId="77777777" w:rsidR="00E227BD" w:rsidRDefault="009458F9">
            <w:pPr>
              <w:pStyle w:val="aff1"/>
              <w:numPr>
                <w:ilvl w:val="0"/>
                <w:numId w:val="10"/>
              </w:numPr>
              <w:spacing w:before="240" w:after="0"/>
              <w:rPr>
                <w:i/>
              </w:rPr>
            </w:pPr>
            <w:r>
              <w:rPr>
                <w:i/>
              </w:rPr>
              <w:t>Эскизный проект:</w:t>
            </w:r>
          </w:p>
          <w:p w14:paraId="6B9F4B4B" w14:textId="77777777" w:rsidR="00E227BD" w:rsidRDefault="00E227BD">
            <w:pPr>
              <w:pStyle w:val="aff1"/>
              <w:spacing w:before="240" w:after="0"/>
              <w:ind w:left="1157"/>
              <w:rPr>
                <w:i/>
              </w:rPr>
            </w:pPr>
          </w:p>
          <w:p w14:paraId="59187EC5" w14:textId="77777777" w:rsidR="00E227BD" w:rsidRDefault="009458F9">
            <w:pPr>
              <w:pStyle w:val="aff1"/>
              <w:numPr>
                <w:ilvl w:val="0"/>
                <w:numId w:val="11"/>
              </w:numPr>
              <w:spacing w:before="240" w:after="0"/>
            </w:pPr>
            <w:r>
              <w:t>Пояснительная записка с обоснованием проектных решений</w:t>
            </w:r>
          </w:p>
          <w:p w14:paraId="1BC43598" w14:textId="77777777" w:rsidR="00E227BD" w:rsidRDefault="009458F9">
            <w:pPr>
              <w:pStyle w:val="aff1"/>
              <w:numPr>
                <w:ilvl w:val="0"/>
                <w:numId w:val="11"/>
              </w:numPr>
              <w:spacing w:before="240" w:after="0"/>
            </w:pPr>
            <w:r>
              <w:t xml:space="preserve"> Архитектурные решения;</w:t>
            </w:r>
          </w:p>
          <w:p w14:paraId="5148BC85" w14:textId="77777777" w:rsidR="00E227BD" w:rsidRDefault="009458F9">
            <w:pPr>
              <w:pStyle w:val="aff1"/>
              <w:numPr>
                <w:ilvl w:val="0"/>
                <w:numId w:val="11"/>
              </w:numPr>
              <w:spacing w:before="240" w:after="0"/>
            </w:pPr>
            <w:r>
              <w:t>Конструктивные и объемно-планировочные решения.</w:t>
            </w:r>
          </w:p>
          <w:p w14:paraId="6E750BE9" w14:textId="77777777" w:rsidR="00E227BD" w:rsidRDefault="00E227BD">
            <w:pPr>
              <w:pStyle w:val="aff1"/>
              <w:spacing w:before="240" w:after="0"/>
              <w:ind w:left="1517"/>
            </w:pPr>
          </w:p>
          <w:p w14:paraId="1B56E26E" w14:textId="77777777" w:rsidR="00E227BD" w:rsidRDefault="009458F9">
            <w:pPr>
              <w:spacing w:after="0"/>
              <w:ind w:firstLine="437"/>
              <w:jc w:val="both"/>
              <w:rPr>
                <w:rFonts w:ascii="Times New Roman" w:hAnsi="Times New Roman"/>
                <w:b/>
                <w:sz w:val="24"/>
              </w:rPr>
            </w:pPr>
            <w:r>
              <w:rPr>
                <w:rFonts w:ascii="Times New Roman" w:hAnsi="Times New Roman"/>
                <w:i/>
                <w:sz w:val="24"/>
              </w:rPr>
              <w:t>II.</w:t>
            </w:r>
            <w:r>
              <w:rPr>
                <w:rFonts w:ascii="Times New Roman" w:hAnsi="Times New Roman"/>
                <w:sz w:val="24"/>
              </w:rPr>
              <w:t xml:space="preserve"> </w:t>
            </w:r>
            <w:r>
              <w:rPr>
                <w:rFonts w:ascii="Times New Roman" w:hAnsi="Times New Roman"/>
                <w:i/>
                <w:sz w:val="24"/>
              </w:rPr>
              <w:t>Проект</w:t>
            </w:r>
          </w:p>
          <w:p w14:paraId="6F39684E" w14:textId="77777777" w:rsidR="00E227BD" w:rsidRDefault="009458F9">
            <w:pPr>
              <w:pStyle w:val="aff1"/>
              <w:numPr>
                <w:ilvl w:val="0"/>
                <w:numId w:val="12"/>
              </w:numPr>
              <w:spacing w:after="0"/>
            </w:pPr>
            <w:r>
              <w:t>Пояснительная записка;</w:t>
            </w:r>
          </w:p>
          <w:p w14:paraId="08636A15" w14:textId="77777777" w:rsidR="00E227BD" w:rsidRDefault="009458F9">
            <w:pPr>
              <w:pStyle w:val="aff1"/>
              <w:numPr>
                <w:ilvl w:val="0"/>
                <w:numId w:val="12"/>
              </w:numPr>
              <w:spacing w:after="0"/>
            </w:pPr>
            <w:r>
              <w:t>Архитектурные решения;</w:t>
            </w:r>
          </w:p>
          <w:p w14:paraId="68E950EA" w14:textId="77777777" w:rsidR="00E227BD" w:rsidRDefault="009458F9">
            <w:pPr>
              <w:pStyle w:val="aff1"/>
              <w:numPr>
                <w:ilvl w:val="0"/>
                <w:numId w:val="12"/>
              </w:numPr>
              <w:spacing w:after="0"/>
            </w:pPr>
            <w:r>
              <w:t>Конструктивные решения:</w:t>
            </w:r>
          </w:p>
          <w:p w14:paraId="59D1FE11" w14:textId="77777777" w:rsidR="00E227BD" w:rsidRDefault="009458F9">
            <w:pPr>
              <w:pStyle w:val="aff1"/>
              <w:numPr>
                <w:ilvl w:val="0"/>
                <w:numId w:val="12"/>
              </w:numPr>
              <w:spacing w:after="0"/>
            </w:pPr>
            <w:r>
              <w:t>Проект организации реставрации;</w:t>
            </w:r>
          </w:p>
          <w:p w14:paraId="680CC2F1" w14:textId="77777777" w:rsidR="00E227BD" w:rsidRDefault="009458F9">
            <w:pPr>
              <w:pStyle w:val="aff1"/>
              <w:numPr>
                <w:ilvl w:val="0"/>
                <w:numId w:val="12"/>
              </w:numPr>
              <w:spacing w:after="0"/>
            </w:pPr>
            <w:r>
              <w:t>Сводный сметный расчет, объектные и локальные сметы</w:t>
            </w:r>
          </w:p>
          <w:p w14:paraId="4C9F7F8D" w14:textId="77777777" w:rsidR="00E227BD" w:rsidRDefault="009458F9">
            <w:pPr>
              <w:pStyle w:val="aff1"/>
              <w:numPr>
                <w:ilvl w:val="0"/>
                <w:numId w:val="12"/>
              </w:numPr>
              <w:spacing w:after="0"/>
            </w:pPr>
            <w:r>
              <w:t>Перечень мероприятий по обеспечению доступа инвалидов и малоподвижных групп населения к объектам культурного наследия;</w:t>
            </w:r>
          </w:p>
          <w:p w14:paraId="1DED228F" w14:textId="77777777" w:rsidR="00E227BD" w:rsidRDefault="009458F9">
            <w:pPr>
              <w:pStyle w:val="aff1"/>
              <w:numPr>
                <w:ilvl w:val="0"/>
                <w:numId w:val="12"/>
              </w:numPr>
              <w:spacing w:after="0"/>
            </w:pPr>
            <w:r>
              <w:t xml:space="preserve">Пояснительная записка </w:t>
            </w:r>
          </w:p>
          <w:p w14:paraId="2D5395BA" w14:textId="77777777" w:rsidR="00E227BD" w:rsidRDefault="009458F9">
            <w:pPr>
              <w:pStyle w:val="aff1"/>
              <w:numPr>
                <w:ilvl w:val="0"/>
                <w:numId w:val="12"/>
              </w:numPr>
              <w:spacing w:after="0"/>
            </w:pPr>
            <w:r>
              <w:t xml:space="preserve">Архитектурные решения; </w:t>
            </w:r>
          </w:p>
          <w:p w14:paraId="7AA3C8DF" w14:textId="77777777" w:rsidR="00E227BD" w:rsidRDefault="009458F9">
            <w:pPr>
              <w:pStyle w:val="aff1"/>
              <w:numPr>
                <w:ilvl w:val="0"/>
                <w:numId w:val="12"/>
              </w:numPr>
              <w:spacing w:after="0"/>
            </w:pPr>
            <w:r>
              <w:t xml:space="preserve">Конструктивные решения: </w:t>
            </w:r>
          </w:p>
          <w:p w14:paraId="785E1E13" w14:textId="77777777" w:rsidR="00E227BD" w:rsidRDefault="009458F9">
            <w:pPr>
              <w:pStyle w:val="aff1"/>
              <w:numPr>
                <w:ilvl w:val="0"/>
                <w:numId w:val="12"/>
              </w:numPr>
              <w:spacing w:after="0"/>
            </w:pPr>
            <w:r>
              <w:t xml:space="preserve">Инженерное оборудование, сети инженерно-технического обеспечения, инженерно-технические мероприятия, технологические решения; </w:t>
            </w:r>
          </w:p>
          <w:p w14:paraId="4DB4C3E6" w14:textId="77777777" w:rsidR="00E227BD" w:rsidRDefault="009458F9">
            <w:pPr>
              <w:pStyle w:val="aff1"/>
              <w:numPr>
                <w:ilvl w:val="0"/>
                <w:numId w:val="12"/>
              </w:numPr>
              <w:spacing w:after="0"/>
            </w:pPr>
            <w:r>
              <w:t xml:space="preserve">Проект организации реставрации (строительства); </w:t>
            </w:r>
          </w:p>
          <w:p w14:paraId="2ACC3848" w14:textId="77777777" w:rsidR="00E227BD" w:rsidRDefault="009458F9">
            <w:pPr>
              <w:pStyle w:val="aff1"/>
              <w:numPr>
                <w:ilvl w:val="0"/>
                <w:numId w:val="12"/>
              </w:numPr>
              <w:spacing w:after="0"/>
            </w:pPr>
            <w:r>
              <w:t>Сводный сметный расчет, объектные и локальные сметы;</w:t>
            </w:r>
          </w:p>
          <w:p w14:paraId="7797E0F1" w14:textId="77777777" w:rsidR="00E227BD" w:rsidRDefault="009458F9">
            <w:pPr>
              <w:pStyle w:val="aff1"/>
              <w:numPr>
                <w:ilvl w:val="0"/>
                <w:numId w:val="12"/>
              </w:numPr>
              <w:spacing w:after="0"/>
            </w:pPr>
            <w:r>
              <w:t xml:space="preserve">Перечень мероприятий по охране окружающей среды; </w:t>
            </w:r>
          </w:p>
          <w:p w14:paraId="189D85FF" w14:textId="77777777" w:rsidR="00E227BD" w:rsidRDefault="009458F9">
            <w:pPr>
              <w:pStyle w:val="aff1"/>
              <w:numPr>
                <w:ilvl w:val="0"/>
                <w:numId w:val="12"/>
              </w:numPr>
              <w:spacing w:after="0"/>
            </w:pPr>
            <w:r>
              <w:t xml:space="preserve">Перечень мероприятий по обеспечению пожарной безопасности; </w:t>
            </w:r>
          </w:p>
          <w:p w14:paraId="6E2A58A2" w14:textId="77777777" w:rsidR="00E227BD" w:rsidRDefault="009458F9">
            <w:pPr>
              <w:pStyle w:val="aff1"/>
              <w:numPr>
                <w:ilvl w:val="0"/>
                <w:numId w:val="12"/>
              </w:numPr>
              <w:spacing w:after="0"/>
            </w:pPr>
            <w:r>
              <w:t xml:space="preserve">Перечень мероприятий по обеспечению доступа инвалидов и малоподвижных групп населения к объектам культурного наследия; </w:t>
            </w:r>
          </w:p>
          <w:p w14:paraId="69972640" w14:textId="77777777" w:rsidR="00E227BD" w:rsidRDefault="009458F9">
            <w:pPr>
              <w:pStyle w:val="aff1"/>
              <w:numPr>
                <w:ilvl w:val="0"/>
                <w:numId w:val="12"/>
              </w:numPr>
              <w:spacing w:after="0"/>
            </w:pPr>
            <w:r>
              <w:t xml:space="preserve">Иная документация (предусмотренная федеральными законами и/или определенная заданием на разработку научно-проектной документации); </w:t>
            </w:r>
          </w:p>
          <w:p w14:paraId="66A35890" w14:textId="77777777" w:rsidR="00E227BD" w:rsidRDefault="009458F9">
            <w:pPr>
              <w:pStyle w:val="aff1"/>
              <w:numPr>
                <w:ilvl w:val="0"/>
                <w:numId w:val="12"/>
              </w:numPr>
              <w:spacing w:after="0"/>
            </w:pPr>
            <w:r>
              <w:t xml:space="preserve">Перечень мероприятий по гражданской обороне, мероприятий по предупреждению чрезвычайных ситуаций природного и техногенного характера </w:t>
            </w:r>
          </w:p>
          <w:p w14:paraId="23897B0F" w14:textId="77777777" w:rsidR="00E227BD" w:rsidRDefault="009458F9">
            <w:pPr>
              <w:ind w:firstLine="437"/>
              <w:jc w:val="both"/>
              <w:rPr>
                <w:rFonts w:ascii="Times New Roman" w:hAnsi="Times New Roman"/>
                <w:sz w:val="24"/>
              </w:rPr>
            </w:pPr>
            <w:r>
              <w:rPr>
                <w:rFonts w:ascii="Times New Roman" w:hAnsi="Times New Roman"/>
                <w:i/>
                <w:sz w:val="24"/>
              </w:rPr>
              <w:t>III.</w:t>
            </w:r>
            <w:r>
              <w:rPr>
                <w:rFonts w:ascii="Times New Roman" w:hAnsi="Times New Roman"/>
                <w:sz w:val="24"/>
              </w:rPr>
              <w:t xml:space="preserve"> </w:t>
            </w:r>
            <w:r>
              <w:rPr>
                <w:rFonts w:ascii="Times New Roman" w:hAnsi="Times New Roman"/>
                <w:i/>
                <w:sz w:val="24"/>
              </w:rPr>
              <w:t>Рабочая проектная документация</w:t>
            </w:r>
          </w:p>
        </w:tc>
      </w:tr>
      <w:tr w:rsidR="00E227BD" w14:paraId="04C185A5" w14:textId="77777777">
        <w:tc>
          <w:tcPr>
            <w:tcW w:w="562" w:type="dxa"/>
          </w:tcPr>
          <w:p w14:paraId="55F6F3FD" w14:textId="77777777" w:rsidR="00E227BD" w:rsidRDefault="00E227BD">
            <w:pPr>
              <w:pStyle w:val="aff1"/>
              <w:numPr>
                <w:ilvl w:val="0"/>
                <w:numId w:val="4"/>
              </w:numPr>
              <w:spacing w:after="0"/>
              <w:jc w:val="center"/>
            </w:pPr>
          </w:p>
        </w:tc>
        <w:tc>
          <w:tcPr>
            <w:tcW w:w="3000" w:type="dxa"/>
          </w:tcPr>
          <w:p w14:paraId="7DFB1AEE" w14:textId="77777777" w:rsidR="00E227BD" w:rsidRDefault="009458F9">
            <w:pPr>
              <w:rPr>
                <w:rFonts w:ascii="Times New Roman" w:hAnsi="Times New Roman"/>
                <w:sz w:val="24"/>
              </w:rPr>
            </w:pPr>
            <w:r>
              <w:rPr>
                <w:rFonts w:ascii="Times New Roman" w:hAnsi="Times New Roman"/>
                <w:sz w:val="24"/>
              </w:rPr>
              <w:t>Требования к разделу «Предварительные работы»</w:t>
            </w:r>
          </w:p>
        </w:tc>
        <w:tc>
          <w:tcPr>
            <w:tcW w:w="7070" w:type="dxa"/>
          </w:tcPr>
          <w:p w14:paraId="25451D7D" w14:textId="77777777" w:rsidR="00E227BD" w:rsidRDefault="009458F9">
            <w:pPr>
              <w:ind w:firstLine="437"/>
              <w:jc w:val="both"/>
              <w:rPr>
                <w:rFonts w:ascii="Times New Roman" w:hAnsi="Times New Roman"/>
                <w:sz w:val="24"/>
              </w:rPr>
            </w:pPr>
            <w:r>
              <w:rPr>
                <w:rFonts w:ascii="Times New Roman" w:hAnsi="Times New Roman"/>
                <w:sz w:val="24"/>
              </w:rPr>
              <w:t>Раздел "Предварительные работы" должен содержать исходно-разрешительные материалы и результаты предварительного исследования памятника при ознакомлении с памятником и имеющимися о нем материалами, а также следующие материалы:</w:t>
            </w:r>
          </w:p>
          <w:p w14:paraId="67891628" w14:textId="77777777" w:rsidR="00E227BD" w:rsidRDefault="009458F9">
            <w:pPr>
              <w:pStyle w:val="aff1"/>
              <w:numPr>
                <w:ilvl w:val="0"/>
                <w:numId w:val="13"/>
              </w:numPr>
              <w:spacing w:after="0"/>
              <w:ind w:left="437"/>
            </w:pPr>
            <w:r>
              <w:t>программу научно-исследовательских работ;</w:t>
            </w:r>
          </w:p>
          <w:p w14:paraId="1123DCE4" w14:textId="77777777" w:rsidR="00E227BD" w:rsidRDefault="009458F9">
            <w:pPr>
              <w:pStyle w:val="aff1"/>
              <w:numPr>
                <w:ilvl w:val="0"/>
                <w:numId w:val="13"/>
              </w:numPr>
              <w:spacing w:after="0"/>
              <w:ind w:left="437"/>
            </w:pPr>
            <w:r>
              <w:t>план мероприятий, обеспечивающих проведение комплексных научных исследований объекта культурного наследия;</w:t>
            </w:r>
          </w:p>
          <w:p w14:paraId="27DDE0EF" w14:textId="77777777" w:rsidR="00E227BD" w:rsidRDefault="009458F9">
            <w:pPr>
              <w:pStyle w:val="aff1"/>
              <w:numPr>
                <w:ilvl w:val="0"/>
                <w:numId w:val="13"/>
              </w:numPr>
              <w:spacing w:after="0"/>
              <w:ind w:left="437"/>
            </w:pPr>
            <w:r>
              <w:t>акт определения влияния предполагаемых работ на конструктивные и другие характеристики надежности и безопасности объекта культурного наследия;</w:t>
            </w:r>
          </w:p>
          <w:p w14:paraId="060AFCF5" w14:textId="77777777" w:rsidR="00E227BD" w:rsidRDefault="009458F9">
            <w:pPr>
              <w:pStyle w:val="aff1"/>
              <w:numPr>
                <w:ilvl w:val="0"/>
                <w:numId w:val="13"/>
              </w:numPr>
              <w:spacing w:after="0"/>
              <w:ind w:left="437"/>
            </w:pPr>
            <w:r>
              <w:lastRenderedPageBreak/>
              <w:t>акт технического состояния (в случае его отсутствия);</w:t>
            </w:r>
          </w:p>
          <w:p w14:paraId="6E96E518" w14:textId="77777777" w:rsidR="00E227BD" w:rsidRDefault="009458F9">
            <w:pPr>
              <w:pStyle w:val="aff1"/>
              <w:numPr>
                <w:ilvl w:val="0"/>
                <w:numId w:val="13"/>
              </w:numPr>
              <w:spacing w:after="0"/>
              <w:ind w:left="437"/>
            </w:pPr>
            <w:r>
              <w:t>акт категории сложности работ;</w:t>
            </w:r>
          </w:p>
          <w:p w14:paraId="2DDFBC5C" w14:textId="77777777" w:rsidR="00E227BD" w:rsidRDefault="009458F9">
            <w:pPr>
              <w:pStyle w:val="aff1"/>
              <w:numPr>
                <w:ilvl w:val="0"/>
                <w:numId w:val="13"/>
              </w:numPr>
              <w:spacing w:after="0"/>
              <w:ind w:left="437"/>
            </w:pPr>
            <w:r>
              <w:t>отчет о проведенных предварительных исследованиях;</w:t>
            </w:r>
          </w:p>
          <w:p w14:paraId="7B49EBF6" w14:textId="77777777" w:rsidR="00E227BD" w:rsidRDefault="009458F9">
            <w:pPr>
              <w:pStyle w:val="aff1"/>
              <w:numPr>
                <w:ilvl w:val="0"/>
                <w:numId w:val="13"/>
              </w:numPr>
              <w:spacing w:after="0"/>
              <w:ind w:left="437"/>
            </w:pPr>
            <w:r>
              <w:t>фотофиксацию до начала производства работ с приложением схемы ее осуществления по отношению к объекту культурного наследия в необходимом для выполнения проектной документации и обоснования принятых проектных решений объеме.</w:t>
            </w:r>
          </w:p>
          <w:p w14:paraId="5DEE34B3" w14:textId="77777777" w:rsidR="00E227BD" w:rsidRDefault="00E227BD">
            <w:pPr>
              <w:ind w:left="77" w:firstLine="338"/>
              <w:jc w:val="both"/>
              <w:rPr>
                <w:rFonts w:ascii="Times New Roman" w:hAnsi="Times New Roman"/>
                <w:sz w:val="24"/>
              </w:rPr>
            </w:pPr>
          </w:p>
          <w:p w14:paraId="1668AC71" w14:textId="77777777" w:rsidR="00E227BD" w:rsidRDefault="009458F9">
            <w:pPr>
              <w:ind w:left="77" w:firstLine="338"/>
              <w:jc w:val="both"/>
              <w:rPr>
                <w:rFonts w:ascii="Times New Roman" w:hAnsi="Times New Roman"/>
                <w:sz w:val="24"/>
              </w:rPr>
            </w:pPr>
            <w:r>
              <w:rPr>
                <w:rFonts w:ascii="Times New Roman" w:hAnsi="Times New Roman"/>
                <w:sz w:val="24"/>
              </w:rPr>
              <w:t>В том «Исходно-разрешительная документация» должны входить следующие материалы:</w:t>
            </w:r>
          </w:p>
          <w:p w14:paraId="48AC36BA" w14:textId="77777777" w:rsidR="00E227BD" w:rsidRDefault="009458F9">
            <w:pPr>
              <w:pStyle w:val="aff1"/>
              <w:numPr>
                <w:ilvl w:val="0"/>
                <w:numId w:val="14"/>
              </w:numPr>
              <w:spacing w:after="0"/>
              <w:ind w:left="415"/>
            </w:pPr>
            <w:r>
              <w:t>задание на проведение работ по объектам культурного наследия;</w:t>
            </w:r>
          </w:p>
          <w:p w14:paraId="11BC68F2" w14:textId="77777777" w:rsidR="00E227BD" w:rsidRDefault="009458F9">
            <w:pPr>
              <w:pStyle w:val="aff1"/>
              <w:numPr>
                <w:ilvl w:val="0"/>
                <w:numId w:val="14"/>
              </w:numPr>
              <w:spacing w:after="0"/>
              <w:ind w:left="415"/>
            </w:pPr>
            <w:r>
              <w:t>опись элементов предмета охраны, утвержденную в установленном порядке;</w:t>
            </w:r>
          </w:p>
          <w:p w14:paraId="0412CA8F" w14:textId="77777777" w:rsidR="00E227BD" w:rsidRDefault="009458F9">
            <w:pPr>
              <w:pStyle w:val="aff1"/>
              <w:numPr>
                <w:ilvl w:val="0"/>
                <w:numId w:val="14"/>
              </w:numPr>
              <w:spacing w:after="0"/>
              <w:ind w:left="415"/>
            </w:pPr>
            <w:r>
              <w:t>актуальные геодезические подосновы: масштаб 1:2000 (масштаб 1:5000), масштаб 1:500 (инженерные сети, ландшафт) (срок годности - не более трех лет со дня изготовления);</w:t>
            </w:r>
          </w:p>
          <w:p w14:paraId="5FF17DBB" w14:textId="77777777" w:rsidR="00E227BD" w:rsidRDefault="009458F9">
            <w:pPr>
              <w:pStyle w:val="aff1"/>
              <w:numPr>
                <w:ilvl w:val="0"/>
                <w:numId w:val="14"/>
              </w:numPr>
              <w:spacing w:after="0"/>
              <w:ind w:left="415"/>
            </w:pPr>
            <w:r>
              <w:t>технические условия на присоединение к сетям инженерного обеспечения, включая информацию о точках присоединения инженерных сетей (при необходимости);</w:t>
            </w:r>
          </w:p>
          <w:p w14:paraId="4E714819" w14:textId="77777777" w:rsidR="00E227BD" w:rsidRDefault="009458F9">
            <w:pPr>
              <w:pStyle w:val="aff1"/>
              <w:numPr>
                <w:ilvl w:val="0"/>
                <w:numId w:val="14"/>
              </w:numPr>
              <w:spacing w:after="0"/>
              <w:ind w:left="415"/>
            </w:pPr>
            <w:r>
              <w:t>копии правоустанавливающих документов;</w:t>
            </w:r>
          </w:p>
          <w:p w14:paraId="6AE7C6C3" w14:textId="77777777" w:rsidR="00E227BD" w:rsidRDefault="009458F9">
            <w:pPr>
              <w:pStyle w:val="aff1"/>
              <w:numPr>
                <w:ilvl w:val="0"/>
                <w:numId w:val="14"/>
              </w:numPr>
              <w:spacing w:after="0"/>
              <w:ind w:left="415"/>
            </w:pPr>
            <w:r>
              <w:t>кадастровый и ситуационный план участка с указанием местоположения и охранной зоны объекта культурного наследия, зоны регулирования застройки.</w:t>
            </w:r>
          </w:p>
          <w:p w14:paraId="58C12551" w14:textId="77777777" w:rsidR="00E227BD" w:rsidRDefault="00E227BD">
            <w:pPr>
              <w:pStyle w:val="aff1"/>
              <w:spacing w:after="0"/>
              <w:ind w:left="415"/>
            </w:pPr>
          </w:p>
        </w:tc>
      </w:tr>
      <w:tr w:rsidR="00E227BD" w14:paraId="4DC749A9" w14:textId="77777777">
        <w:tc>
          <w:tcPr>
            <w:tcW w:w="562" w:type="dxa"/>
          </w:tcPr>
          <w:p w14:paraId="0F30D007" w14:textId="77777777" w:rsidR="00E227BD" w:rsidRDefault="00E227BD">
            <w:pPr>
              <w:pStyle w:val="aff1"/>
              <w:numPr>
                <w:ilvl w:val="0"/>
                <w:numId w:val="4"/>
              </w:numPr>
              <w:spacing w:after="0"/>
              <w:jc w:val="center"/>
            </w:pPr>
          </w:p>
        </w:tc>
        <w:tc>
          <w:tcPr>
            <w:tcW w:w="3000" w:type="dxa"/>
          </w:tcPr>
          <w:p w14:paraId="5EA96226" w14:textId="77777777" w:rsidR="00E227BD" w:rsidRDefault="009458F9">
            <w:pPr>
              <w:rPr>
                <w:rFonts w:ascii="Times New Roman" w:hAnsi="Times New Roman"/>
                <w:sz w:val="24"/>
              </w:rPr>
            </w:pPr>
            <w:r>
              <w:rPr>
                <w:rFonts w:ascii="Times New Roman" w:hAnsi="Times New Roman"/>
                <w:sz w:val="24"/>
              </w:rPr>
              <w:t>Требования к подразделу «Историко-архивные и библиографические исследования»</w:t>
            </w:r>
          </w:p>
        </w:tc>
        <w:tc>
          <w:tcPr>
            <w:tcW w:w="7070" w:type="dxa"/>
          </w:tcPr>
          <w:p w14:paraId="23274232" w14:textId="77777777" w:rsidR="00E227BD" w:rsidRDefault="009458F9">
            <w:pPr>
              <w:ind w:firstLine="437"/>
              <w:jc w:val="both"/>
              <w:rPr>
                <w:rFonts w:ascii="Times New Roman" w:hAnsi="Times New Roman"/>
                <w:sz w:val="24"/>
              </w:rPr>
            </w:pPr>
            <w:r>
              <w:rPr>
                <w:rFonts w:ascii="Times New Roman" w:hAnsi="Times New Roman"/>
                <w:sz w:val="24"/>
              </w:rPr>
              <w:t>Подраздел «Историко-архивные и библиографические исследования», проводимые в составе комплексных научных исследований, должны включать:</w:t>
            </w:r>
          </w:p>
          <w:p w14:paraId="34232B57" w14:textId="77777777" w:rsidR="00E227BD" w:rsidRDefault="009458F9">
            <w:pPr>
              <w:pStyle w:val="aff1"/>
              <w:numPr>
                <w:ilvl w:val="0"/>
                <w:numId w:val="15"/>
              </w:numPr>
              <w:spacing w:after="0"/>
              <w:ind w:left="437"/>
            </w:pPr>
            <w:r>
              <w:t>выписки из архивных и библиографических источников, дающие возможность определить строительную историю и круг исторических событий и причин, в результате которых был создан и видоизменялся объект.</w:t>
            </w:r>
          </w:p>
          <w:p w14:paraId="444284C4" w14:textId="77777777" w:rsidR="00E227BD" w:rsidRDefault="009458F9">
            <w:pPr>
              <w:pStyle w:val="aff1"/>
              <w:numPr>
                <w:ilvl w:val="0"/>
                <w:numId w:val="15"/>
              </w:numPr>
              <w:spacing w:after="0"/>
              <w:ind w:left="437"/>
            </w:pPr>
            <w:r>
              <w:t>иконографические и иллюстративные материалы, включающие фотокопии или копии письменных, графических и изобразительных материалов, в том числе по аналогам;</w:t>
            </w:r>
          </w:p>
          <w:p w14:paraId="46EC3D14" w14:textId="77777777" w:rsidR="00E227BD" w:rsidRDefault="009458F9">
            <w:pPr>
              <w:pStyle w:val="aff1"/>
              <w:numPr>
                <w:ilvl w:val="0"/>
                <w:numId w:val="15"/>
              </w:numPr>
              <w:spacing w:after="0"/>
              <w:ind w:left="437"/>
            </w:pPr>
            <w:r>
              <w:t>библиографический список и список музейных фондов и архивных дел, содержащих сведения об объекте и его аналогах;</w:t>
            </w:r>
          </w:p>
          <w:p w14:paraId="6FEFF4FD" w14:textId="77777777" w:rsidR="00E227BD" w:rsidRDefault="009458F9">
            <w:pPr>
              <w:pStyle w:val="aff1"/>
              <w:numPr>
                <w:ilvl w:val="0"/>
                <w:numId w:val="15"/>
              </w:numPr>
              <w:spacing w:after="0"/>
              <w:ind w:left="437"/>
            </w:pPr>
            <w:r>
              <w:t>перечень ранее разработанной проектной документации для реставрации;</w:t>
            </w:r>
          </w:p>
          <w:p w14:paraId="63968E1C" w14:textId="77777777" w:rsidR="00E227BD" w:rsidRDefault="009458F9">
            <w:pPr>
              <w:pStyle w:val="aff1"/>
              <w:numPr>
                <w:ilvl w:val="0"/>
                <w:numId w:val="15"/>
              </w:numPr>
              <w:spacing w:after="0"/>
              <w:ind w:left="437"/>
            </w:pPr>
            <w:r>
              <w:t xml:space="preserve">историческую записку, содержащую: </w:t>
            </w:r>
          </w:p>
          <w:p w14:paraId="21D6C049" w14:textId="77777777" w:rsidR="00E227BD" w:rsidRDefault="009458F9">
            <w:pPr>
              <w:pStyle w:val="aff1"/>
              <w:ind w:left="12" w:firstLine="283"/>
            </w:pPr>
            <w:r>
              <w:t xml:space="preserve">а) архитектурно-художественный анализ объекта; </w:t>
            </w:r>
          </w:p>
          <w:p w14:paraId="469B6A84" w14:textId="77777777" w:rsidR="00E227BD" w:rsidRDefault="009458F9">
            <w:pPr>
              <w:pStyle w:val="aff1"/>
              <w:ind w:left="12" w:firstLine="283"/>
            </w:pPr>
            <w:r>
              <w:t xml:space="preserve">б) краткую историю местности, где он был сооружен; </w:t>
            </w:r>
          </w:p>
          <w:p w14:paraId="5352140E" w14:textId="77777777" w:rsidR="00E227BD" w:rsidRDefault="009458F9">
            <w:pPr>
              <w:pStyle w:val="aff1"/>
              <w:ind w:left="12" w:firstLine="283"/>
            </w:pPr>
            <w:r>
              <w:t xml:space="preserve">в) краткую характеристику окружающей исторической застройки; </w:t>
            </w:r>
          </w:p>
          <w:p w14:paraId="0ED84F94" w14:textId="77777777" w:rsidR="00E227BD" w:rsidRDefault="009458F9">
            <w:pPr>
              <w:pStyle w:val="aff1"/>
              <w:ind w:left="12" w:firstLine="283"/>
            </w:pPr>
            <w:r>
              <w:t xml:space="preserve">г) сведения об архитекторах, строителях, владельцах объекта; </w:t>
            </w:r>
          </w:p>
          <w:p w14:paraId="1B71A939" w14:textId="77777777" w:rsidR="00E227BD" w:rsidRDefault="009458F9">
            <w:pPr>
              <w:pStyle w:val="aff1"/>
              <w:ind w:left="12" w:firstLine="283"/>
            </w:pPr>
            <w:r>
              <w:t xml:space="preserve">д) изменения в пользовании объекта за время его существования; </w:t>
            </w:r>
          </w:p>
          <w:p w14:paraId="7275BBFB" w14:textId="77777777" w:rsidR="00E227BD" w:rsidRDefault="009458F9">
            <w:pPr>
              <w:pStyle w:val="aff1"/>
              <w:ind w:left="12" w:firstLine="283"/>
            </w:pPr>
            <w:r>
              <w:lastRenderedPageBreak/>
              <w:t xml:space="preserve">е) подробное описание разрушений, ремонтов, перестроек, а также проведенных ремонтно-реставрационных работ, с указанием причин и конкретных частей объекта, применявшихся архитектурных и конструктивных решений, строительных приемов и материалов, инженерного оборудования, технологии и сроков производства работ; </w:t>
            </w:r>
          </w:p>
          <w:p w14:paraId="29B988F1" w14:textId="77777777" w:rsidR="00E227BD" w:rsidRDefault="009458F9">
            <w:pPr>
              <w:pStyle w:val="aff1"/>
              <w:ind w:left="12" w:firstLine="283"/>
            </w:pPr>
            <w:r>
              <w:t>ж) описание аналогов и необходимые иллюстративные материалы, позволяющие проследить историю его существования, роль в окружающей среде и культурное значение.</w:t>
            </w:r>
          </w:p>
        </w:tc>
      </w:tr>
      <w:tr w:rsidR="00E227BD" w14:paraId="602A0855" w14:textId="77777777">
        <w:tc>
          <w:tcPr>
            <w:tcW w:w="562" w:type="dxa"/>
          </w:tcPr>
          <w:p w14:paraId="7161B680" w14:textId="77777777" w:rsidR="00E227BD" w:rsidRDefault="00E227BD">
            <w:pPr>
              <w:pStyle w:val="aff1"/>
              <w:numPr>
                <w:ilvl w:val="0"/>
                <w:numId w:val="4"/>
              </w:numPr>
              <w:spacing w:after="0"/>
              <w:jc w:val="center"/>
            </w:pPr>
          </w:p>
        </w:tc>
        <w:tc>
          <w:tcPr>
            <w:tcW w:w="3000" w:type="dxa"/>
          </w:tcPr>
          <w:p w14:paraId="4CA35219" w14:textId="77777777" w:rsidR="00E227BD" w:rsidRDefault="009458F9">
            <w:pPr>
              <w:rPr>
                <w:rFonts w:ascii="Times New Roman" w:hAnsi="Times New Roman"/>
                <w:sz w:val="24"/>
              </w:rPr>
            </w:pPr>
            <w:r>
              <w:rPr>
                <w:rFonts w:ascii="Times New Roman" w:hAnsi="Times New Roman"/>
                <w:sz w:val="24"/>
              </w:rPr>
              <w:t>Требования к подразделу «Архитектурно-археологические обмеры и чертежи»</w:t>
            </w:r>
          </w:p>
        </w:tc>
        <w:tc>
          <w:tcPr>
            <w:tcW w:w="7070" w:type="dxa"/>
          </w:tcPr>
          <w:p w14:paraId="30915DD4"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Обмерные и инженерно-геодезические работы на объекте Подрядчик должен проводить преимущественно неразрушающими методами. Все необходимые вскрытия, зондирования, закрепления опорной геодезической сети и другие воздействия на конструкции объекта должны проводиться в строгом соответствии с программой работ, согласованной с заказчиком и органом охраны памятников.</w:t>
            </w:r>
          </w:p>
          <w:p w14:paraId="53C95233"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 xml:space="preserve">При проведении обмерных и инженерно-геодезических работ необходимо использовать условную и абсолютную систему координат и высот. </w:t>
            </w:r>
          </w:p>
          <w:p w14:paraId="6D63539A"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Чертежи выполнить в оптимальных масштабах по ГОСТ 2.302-68. с учетом их сложности и насыщенности информацией.</w:t>
            </w:r>
          </w:p>
          <w:p w14:paraId="168B3C6D"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Чертежи Объекта должны содержать видимое подробное графическое изображение всех декоративных элементов определяющих архитектурных облик памятника; высотные отметки конструктивных и архитектурных элементов.</w:t>
            </w:r>
          </w:p>
          <w:p w14:paraId="7699D046"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Так же дополнительно, на отдельных листах, должно быть подробное изображение всех видимых дефектов памятника с обязательной таблицей их условных обозначений.</w:t>
            </w:r>
          </w:p>
          <w:p w14:paraId="05D813DB"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Чертежи деталей выполнить в количестве, полностью охватывающем все архитектурные элементы объекта.</w:t>
            </w:r>
          </w:p>
          <w:p w14:paraId="4D7E66F0" w14:textId="77777777" w:rsidR="00E227BD" w:rsidRDefault="009458F9">
            <w:pPr>
              <w:spacing w:after="0" w:line="240" w:lineRule="auto"/>
              <w:ind w:left="77"/>
              <w:jc w:val="both"/>
              <w:rPr>
                <w:rFonts w:ascii="Times New Roman" w:hAnsi="Times New Roman"/>
                <w:sz w:val="24"/>
              </w:rPr>
            </w:pPr>
            <w:r>
              <w:rPr>
                <w:rFonts w:ascii="Times New Roman" w:hAnsi="Times New Roman"/>
                <w:sz w:val="24"/>
              </w:rPr>
              <w:t xml:space="preserve">   Дополнительно каждый лист обмерного чертежа должен содержать:</w:t>
            </w:r>
          </w:p>
          <w:p w14:paraId="053FEFBD" w14:textId="77777777" w:rsidR="00E227BD" w:rsidRDefault="009458F9">
            <w:pPr>
              <w:pStyle w:val="aff1"/>
              <w:numPr>
                <w:ilvl w:val="2"/>
                <w:numId w:val="16"/>
              </w:numPr>
              <w:spacing w:after="0"/>
              <w:ind w:left="437"/>
            </w:pPr>
            <w:r>
              <w:t>наименование объекта, дату создания, местонахождение, данные об авторе объекта, если он известен;</w:t>
            </w:r>
          </w:p>
          <w:p w14:paraId="00DCE461" w14:textId="77777777" w:rsidR="00E227BD" w:rsidRDefault="009458F9">
            <w:pPr>
              <w:pStyle w:val="aff1"/>
              <w:numPr>
                <w:ilvl w:val="2"/>
                <w:numId w:val="16"/>
              </w:numPr>
              <w:spacing w:after="0"/>
              <w:ind w:left="437"/>
            </w:pPr>
            <w:r>
              <w:t>название изображенной части объекта;</w:t>
            </w:r>
          </w:p>
          <w:p w14:paraId="353211FD" w14:textId="77777777" w:rsidR="00E227BD" w:rsidRDefault="009458F9">
            <w:pPr>
              <w:pStyle w:val="aff1"/>
              <w:numPr>
                <w:ilvl w:val="2"/>
                <w:numId w:val="16"/>
              </w:numPr>
              <w:spacing w:after="0"/>
              <w:ind w:left="437"/>
            </w:pPr>
            <w:r>
              <w:t>таблицу условных знаков и обозначений;</w:t>
            </w:r>
          </w:p>
          <w:p w14:paraId="5CE8EBF4" w14:textId="77777777" w:rsidR="00E227BD" w:rsidRDefault="009458F9">
            <w:pPr>
              <w:pStyle w:val="aff1"/>
              <w:numPr>
                <w:ilvl w:val="2"/>
                <w:numId w:val="16"/>
              </w:numPr>
              <w:spacing w:after="0"/>
              <w:ind w:left="437"/>
            </w:pPr>
            <w:r>
              <w:t>стороны света для планов;</w:t>
            </w:r>
          </w:p>
          <w:p w14:paraId="6EB0DB33" w14:textId="77777777" w:rsidR="00E227BD" w:rsidRDefault="009458F9">
            <w:pPr>
              <w:pStyle w:val="aff1"/>
              <w:numPr>
                <w:ilvl w:val="2"/>
                <w:numId w:val="16"/>
              </w:numPr>
              <w:spacing w:after="0"/>
              <w:ind w:left="437"/>
            </w:pPr>
            <w:r>
              <w:t>линейный метрический масштаб.</w:t>
            </w:r>
          </w:p>
          <w:p w14:paraId="11D616BC" w14:textId="77777777" w:rsidR="00E227BD" w:rsidRDefault="009458F9">
            <w:pPr>
              <w:spacing w:after="0" w:line="240" w:lineRule="auto"/>
              <w:ind w:left="77" w:firstLine="360"/>
              <w:jc w:val="both"/>
              <w:rPr>
                <w:rFonts w:ascii="Times New Roman" w:hAnsi="Times New Roman"/>
                <w:sz w:val="24"/>
              </w:rPr>
            </w:pPr>
            <w:r>
              <w:rPr>
                <w:rFonts w:ascii="Times New Roman" w:hAnsi="Times New Roman"/>
                <w:sz w:val="24"/>
              </w:rPr>
              <w:t>Чертежи выполнить в следующих масштабах:</w:t>
            </w:r>
          </w:p>
          <w:p w14:paraId="5D32F0A7" w14:textId="77777777" w:rsidR="00E227BD" w:rsidRDefault="009458F9">
            <w:pPr>
              <w:pStyle w:val="aff1"/>
              <w:numPr>
                <w:ilvl w:val="2"/>
                <w:numId w:val="17"/>
              </w:numPr>
              <w:spacing w:after="0"/>
              <w:ind w:left="437"/>
            </w:pPr>
            <w:r>
              <w:t>планы, разрезы, фасады зданий и сооружений - 1:50 (допускается 1:100);</w:t>
            </w:r>
          </w:p>
          <w:p w14:paraId="06472604" w14:textId="77777777" w:rsidR="00E227BD" w:rsidRDefault="009458F9">
            <w:pPr>
              <w:pStyle w:val="aff1"/>
              <w:numPr>
                <w:ilvl w:val="2"/>
                <w:numId w:val="17"/>
              </w:numPr>
              <w:spacing w:after="0"/>
              <w:ind w:left="437"/>
            </w:pPr>
            <w:r>
              <w:t>интерьеры, отдельные фрагменты фасадов - 1:20;</w:t>
            </w:r>
          </w:p>
          <w:p w14:paraId="728A17C7" w14:textId="77777777" w:rsidR="00E227BD" w:rsidRDefault="009458F9">
            <w:pPr>
              <w:pStyle w:val="aff1"/>
              <w:numPr>
                <w:ilvl w:val="2"/>
                <w:numId w:val="17"/>
              </w:numPr>
              <w:spacing w:after="0"/>
              <w:ind w:left="437"/>
            </w:pPr>
            <w:r>
              <w:t>узлы и детали - от 1:10 до натуральной величины, в зависимости от сложности;</w:t>
            </w:r>
          </w:p>
          <w:p w14:paraId="36BF3391" w14:textId="77777777" w:rsidR="00E227BD" w:rsidRDefault="009458F9">
            <w:pPr>
              <w:pStyle w:val="aff1"/>
              <w:numPr>
                <w:ilvl w:val="2"/>
                <w:numId w:val="17"/>
              </w:numPr>
              <w:spacing w:after="0"/>
              <w:ind w:left="437"/>
            </w:pPr>
            <w:r>
              <w:t xml:space="preserve">шаблоны - 1:1 (профили карнизов и других архитектурных обломов выполняют в натуральную величину, как шаблоны). </w:t>
            </w:r>
          </w:p>
        </w:tc>
      </w:tr>
      <w:tr w:rsidR="00E227BD" w14:paraId="450DDE68" w14:textId="77777777">
        <w:tc>
          <w:tcPr>
            <w:tcW w:w="562" w:type="dxa"/>
          </w:tcPr>
          <w:p w14:paraId="478E89BB" w14:textId="77777777" w:rsidR="00E227BD" w:rsidRDefault="00E227BD">
            <w:pPr>
              <w:pStyle w:val="aff1"/>
              <w:numPr>
                <w:ilvl w:val="0"/>
                <w:numId w:val="4"/>
              </w:numPr>
              <w:spacing w:after="0"/>
              <w:jc w:val="center"/>
            </w:pPr>
          </w:p>
        </w:tc>
        <w:tc>
          <w:tcPr>
            <w:tcW w:w="3000" w:type="dxa"/>
          </w:tcPr>
          <w:p w14:paraId="4246B781" w14:textId="77777777" w:rsidR="00E227BD" w:rsidRDefault="009458F9">
            <w:pPr>
              <w:rPr>
                <w:rFonts w:ascii="Times New Roman" w:hAnsi="Times New Roman"/>
                <w:sz w:val="24"/>
              </w:rPr>
            </w:pPr>
            <w:r>
              <w:rPr>
                <w:rFonts w:ascii="Times New Roman" w:hAnsi="Times New Roman"/>
                <w:sz w:val="24"/>
              </w:rPr>
              <w:t>Требования к разделу «Методические рекомендации и указания по реставрации»</w:t>
            </w:r>
          </w:p>
        </w:tc>
        <w:tc>
          <w:tcPr>
            <w:tcW w:w="7070" w:type="dxa"/>
          </w:tcPr>
          <w:p w14:paraId="2DFAB146" w14:textId="77777777" w:rsidR="00E227BD" w:rsidRDefault="009458F9">
            <w:pPr>
              <w:ind w:firstLine="437"/>
              <w:jc w:val="both"/>
              <w:rPr>
                <w:rFonts w:ascii="Times New Roman" w:hAnsi="Times New Roman"/>
                <w:sz w:val="24"/>
              </w:rPr>
            </w:pPr>
            <w:r>
              <w:rPr>
                <w:rFonts w:ascii="Times New Roman" w:hAnsi="Times New Roman"/>
                <w:sz w:val="24"/>
              </w:rPr>
              <w:t>Методика реставрации должна содержать в себе следующие разделы:</w:t>
            </w:r>
          </w:p>
          <w:p w14:paraId="056F8301" w14:textId="77777777" w:rsidR="00E227BD" w:rsidRDefault="009458F9">
            <w:pPr>
              <w:pStyle w:val="aff1"/>
              <w:numPr>
                <w:ilvl w:val="0"/>
                <w:numId w:val="18"/>
              </w:numPr>
              <w:spacing w:after="0"/>
              <w:ind w:left="437"/>
            </w:pPr>
            <w:r>
              <w:t>введение (задание на проведение работ, краткая выписка из исторической справки);</w:t>
            </w:r>
          </w:p>
          <w:p w14:paraId="22017629" w14:textId="77777777" w:rsidR="00E227BD" w:rsidRDefault="009458F9">
            <w:pPr>
              <w:pStyle w:val="aff1"/>
              <w:numPr>
                <w:ilvl w:val="0"/>
                <w:numId w:val="18"/>
              </w:numPr>
              <w:spacing w:after="0"/>
              <w:ind w:left="437"/>
            </w:pPr>
            <w:r>
              <w:t>выводы по итогам научно-исследовательских и экспериментальных работ;</w:t>
            </w:r>
          </w:p>
          <w:p w14:paraId="2D1ED099" w14:textId="77777777" w:rsidR="00E227BD" w:rsidRDefault="009458F9">
            <w:pPr>
              <w:pStyle w:val="aff1"/>
              <w:numPr>
                <w:ilvl w:val="0"/>
                <w:numId w:val="18"/>
              </w:numPr>
              <w:spacing w:after="0"/>
              <w:ind w:left="437"/>
            </w:pPr>
            <w:r>
              <w:lastRenderedPageBreak/>
              <w:t>характеристику рекомендуемых консервационных материалов (техническое наименование, ГОСТ или ТУ, мотивировка выбора);</w:t>
            </w:r>
          </w:p>
          <w:p w14:paraId="12353EEC" w14:textId="77777777" w:rsidR="00E227BD" w:rsidRDefault="009458F9">
            <w:pPr>
              <w:pStyle w:val="aff1"/>
              <w:numPr>
                <w:ilvl w:val="0"/>
                <w:numId w:val="18"/>
              </w:numPr>
              <w:spacing w:after="0"/>
              <w:ind w:left="437"/>
            </w:pPr>
            <w:r>
              <w:t>методику реставрационных операций и их последовательность;</w:t>
            </w:r>
          </w:p>
          <w:p w14:paraId="1FBBA633" w14:textId="77777777" w:rsidR="00E227BD" w:rsidRDefault="009458F9">
            <w:pPr>
              <w:pStyle w:val="aff1"/>
              <w:numPr>
                <w:ilvl w:val="0"/>
                <w:numId w:val="18"/>
              </w:numPr>
              <w:spacing w:after="0"/>
              <w:ind w:left="437"/>
            </w:pPr>
            <w:r>
              <w:t>требования по технике безопасности при работе с химреактивами.</w:t>
            </w:r>
          </w:p>
          <w:p w14:paraId="7CE3AA6C" w14:textId="77777777" w:rsidR="00E227BD" w:rsidRDefault="009458F9">
            <w:pPr>
              <w:pStyle w:val="aff1"/>
              <w:numPr>
                <w:ilvl w:val="0"/>
                <w:numId w:val="18"/>
              </w:numPr>
              <w:spacing w:after="0"/>
              <w:ind w:left="437"/>
            </w:pPr>
            <w:r>
              <w:t>основные сведения о применяемых материалах</w:t>
            </w:r>
          </w:p>
        </w:tc>
      </w:tr>
      <w:tr w:rsidR="00E227BD" w14:paraId="6AD83D52" w14:textId="77777777">
        <w:tc>
          <w:tcPr>
            <w:tcW w:w="562" w:type="dxa"/>
          </w:tcPr>
          <w:p w14:paraId="401A0849" w14:textId="77777777" w:rsidR="00E227BD" w:rsidRDefault="00E227BD">
            <w:pPr>
              <w:pStyle w:val="aff1"/>
              <w:numPr>
                <w:ilvl w:val="0"/>
                <w:numId w:val="4"/>
              </w:numPr>
              <w:spacing w:after="0"/>
              <w:jc w:val="center"/>
            </w:pPr>
          </w:p>
        </w:tc>
        <w:tc>
          <w:tcPr>
            <w:tcW w:w="3000" w:type="dxa"/>
          </w:tcPr>
          <w:p w14:paraId="41BC9D74" w14:textId="77777777" w:rsidR="00E227BD" w:rsidRDefault="009458F9">
            <w:pPr>
              <w:rPr>
                <w:rFonts w:ascii="Times New Roman" w:hAnsi="Times New Roman"/>
                <w:sz w:val="24"/>
              </w:rPr>
            </w:pPr>
            <w:r>
              <w:rPr>
                <w:rFonts w:ascii="Times New Roman" w:hAnsi="Times New Roman"/>
                <w:sz w:val="24"/>
              </w:rPr>
              <w:t>Требования к разделу «Инженерно-технические исследования»</w:t>
            </w:r>
          </w:p>
        </w:tc>
        <w:tc>
          <w:tcPr>
            <w:tcW w:w="7070" w:type="dxa"/>
          </w:tcPr>
          <w:p w14:paraId="7BF1492C" w14:textId="77777777" w:rsidR="00E227BD" w:rsidRDefault="009458F9">
            <w:pPr>
              <w:ind w:firstLine="437"/>
              <w:jc w:val="both"/>
              <w:rPr>
                <w:rFonts w:ascii="Times New Roman" w:hAnsi="Times New Roman"/>
                <w:sz w:val="24"/>
              </w:rPr>
            </w:pPr>
            <w:r>
              <w:rPr>
                <w:rFonts w:ascii="Times New Roman" w:hAnsi="Times New Roman"/>
                <w:sz w:val="24"/>
              </w:rPr>
              <w:t>Объем и состав работ, выполняемых в процессе инженерно-технических исследований, должен быть определен Подрядчиком в соответствии с программой работ по разделу «Предварительные работы».</w:t>
            </w:r>
          </w:p>
          <w:p w14:paraId="72911B9C" w14:textId="77777777" w:rsidR="00E227BD" w:rsidRDefault="009458F9">
            <w:pPr>
              <w:ind w:firstLine="437"/>
              <w:jc w:val="both"/>
              <w:rPr>
                <w:rFonts w:ascii="Times New Roman" w:hAnsi="Times New Roman"/>
                <w:sz w:val="24"/>
              </w:rPr>
            </w:pPr>
            <w:r>
              <w:rPr>
                <w:rFonts w:ascii="Times New Roman" w:hAnsi="Times New Roman"/>
                <w:sz w:val="24"/>
              </w:rPr>
              <w:t>Детальное обследование конструкций должно содержать:</w:t>
            </w:r>
          </w:p>
          <w:p w14:paraId="43DD2EFA" w14:textId="77777777" w:rsidR="00E227BD" w:rsidRDefault="009458F9">
            <w:pPr>
              <w:pStyle w:val="aff1"/>
              <w:numPr>
                <w:ilvl w:val="2"/>
                <w:numId w:val="19"/>
              </w:numPr>
              <w:spacing w:after="0"/>
              <w:ind w:left="437"/>
            </w:pPr>
            <w:r>
              <w:t>выполнение инструментальных обмеров отдельных конструкций, их элементов, узлов сопряжений и конструктивных деталей;</w:t>
            </w:r>
          </w:p>
          <w:p w14:paraId="175FF7AD" w14:textId="77777777" w:rsidR="00E227BD" w:rsidRDefault="009458F9">
            <w:pPr>
              <w:pStyle w:val="aff1"/>
              <w:numPr>
                <w:ilvl w:val="2"/>
                <w:numId w:val="19"/>
              </w:numPr>
              <w:spacing w:after="0"/>
              <w:ind w:left="437"/>
            </w:pPr>
            <w:r>
              <w:t>проведение необходимого и достаточного объема шурфов, вскрытий, зондажей, послойных расчисток;</w:t>
            </w:r>
          </w:p>
          <w:p w14:paraId="57AD6CEE" w14:textId="77777777" w:rsidR="00E227BD" w:rsidRDefault="009458F9">
            <w:pPr>
              <w:pStyle w:val="aff1"/>
              <w:numPr>
                <w:ilvl w:val="2"/>
                <w:numId w:val="19"/>
              </w:numPr>
              <w:spacing w:after="0"/>
              <w:ind w:left="437"/>
              <w:rPr>
                <w:b/>
              </w:rPr>
            </w:pPr>
            <w:r>
              <w:rPr>
                <w:b/>
              </w:rPr>
              <w:t>картограмму, фотофиксацию и графическую фиксацию по шурфам, зондажам, вскрытиям и расчисткам;</w:t>
            </w:r>
          </w:p>
          <w:p w14:paraId="3338D26F" w14:textId="77777777" w:rsidR="00E227BD" w:rsidRDefault="009458F9">
            <w:pPr>
              <w:pStyle w:val="aff1"/>
              <w:numPr>
                <w:ilvl w:val="2"/>
                <w:numId w:val="19"/>
              </w:numPr>
              <w:spacing w:after="0"/>
              <w:ind w:left="437"/>
            </w:pPr>
            <w:r>
              <w:t>картограмму и фотофиксацию дефектов конструкций, (обязательно составить схему фотофиксации с указанием точек и направления фотосъёмки);</w:t>
            </w:r>
          </w:p>
          <w:p w14:paraId="25EDBC59" w14:textId="77777777" w:rsidR="00E227BD" w:rsidRDefault="009458F9">
            <w:pPr>
              <w:pStyle w:val="aff1"/>
              <w:numPr>
                <w:ilvl w:val="2"/>
                <w:numId w:val="19"/>
              </w:numPr>
              <w:spacing w:after="0"/>
              <w:ind w:left="437"/>
            </w:pPr>
            <w:r>
              <w:t>инструментальное определение параметров дефектов и повреждений (ширины и глубины раскрытия трещин, смещений, прогибов и т.п.);</w:t>
            </w:r>
          </w:p>
          <w:p w14:paraId="2C5F7BDF" w14:textId="77777777" w:rsidR="00E227BD" w:rsidRDefault="009458F9">
            <w:pPr>
              <w:pStyle w:val="aff1"/>
              <w:numPr>
                <w:ilvl w:val="2"/>
                <w:numId w:val="19"/>
              </w:numPr>
              <w:spacing w:after="0"/>
              <w:ind w:left="437"/>
            </w:pPr>
            <w:r>
              <w:t>определение причин появления дефектов и повреждений в конструкциях;</w:t>
            </w:r>
          </w:p>
          <w:p w14:paraId="661FF62C" w14:textId="77777777" w:rsidR="00E227BD" w:rsidRDefault="009458F9">
            <w:pPr>
              <w:pStyle w:val="aff1"/>
              <w:numPr>
                <w:ilvl w:val="2"/>
                <w:numId w:val="19"/>
              </w:numPr>
              <w:spacing w:after="0"/>
              <w:ind w:left="437"/>
            </w:pPr>
            <w:r>
              <w:t>составление технического заключения с выводами о техническом состоянии конструкций по результатам обследования;</w:t>
            </w:r>
          </w:p>
          <w:p w14:paraId="7333DFDB" w14:textId="77777777" w:rsidR="00E227BD" w:rsidRDefault="009458F9">
            <w:pPr>
              <w:pStyle w:val="aff1"/>
              <w:numPr>
                <w:ilvl w:val="2"/>
                <w:numId w:val="19"/>
              </w:numPr>
              <w:spacing w:after="0"/>
              <w:ind w:left="437"/>
            </w:pPr>
            <w:r>
              <w:t>диагностику состояния материалов конструкций;</w:t>
            </w:r>
          </w:p>
          <w:p w14:paraId="281FC7A6" w14:textId="77777777" w:rsidR="00E227BD" w:rsidRDefault="009458F9">
            <w:pPr>
              <w:pStyle w:val="aff1"/>
              <w:numPr>
                <w:ilvl w:val="2"/>
                <w:numId w:val="19"/>
              </w:numPr>
              <w:spacing w:after="0"/>
              <w:ind w:left="437"/>
            </w:pPr>
            <w:r>
              <w:t>результаты исследования температурно-влажностного режима.</w:t>
            </w:r>
          </w:p>
          <w:p w14:paraId="663B0524" w14:textId="77777777" w:rsidR="00E227BD" w:rsidRDefault="009458F9">
            <w:pPr>
              <w:ind w:left="77" w:firstLine="360"/>
              <w:jc w:val="both"/>
              <w:rPr>
                <w:rFonts w:ascii="Times New Roman" w:hAnsi="Times New Roman"/>
                <w:sz w:val="24"/>
              </w:rPr>
            </w:pPr>
            <w:r>
              <w:rPr>
                <w:rFonts w:ascii="Times New Roman" w:hAnsi="Times New Roman"/>
                <w:sz w:val="24"/>
              </w:rPr>
              <w:t>В ходе выполнения детального обследования памятника необходимо выполнить технологические исследование по строительным материалам.</w:t>
            </w:r>
          </w:p>
          <w:p w14:paraId="01412E1E" w14:textId="77777777" w:rsidR="00E227BD" w:rsidRDefault="009458F9">
            <w:pPr>
              <w:ind w:left="77" w:firstLine="360"/>
              <w:jc w:val="both"/>
              <w:rPr>
                <w:rFonts w:ascii="Times New Roman" w:hAnsi="Times New Roman"/>
                <w:sz w:val="24"/>
              </w:rPr>
            </w:pPr>
            <w:r>
              <w:rPr>
                <w:rFonts w:ascii="Times New Roman" w:hAnsi="Times New Roman"/>
                <w:sz w:val="24"/>
              </w:rPr>
              <w:t>Все натуральные, инженерные и историко-архитектурные натурные исследования вести при помощи подмосток, стремянок, лестниц.</w:t>
            </w:r>
          </w:p>
          <w:p w14:paraId="3C92E7ED" w14:textId="77777777" w:rsidR="00E227BD" w:rsidRDefault="009458F9">
            <w:pPr>
              <w:ind w:left="77" w:firstLine="360"/>
              <w:jc w:val="both"/>
              <w:rPr>
                <w:rFonts w:ascii="Times New Roman" w:hAnsi="Times New Roman"/>
                <w:sz w:val="24"/>
              </w:rPr>
            </w:pPr>
            <w:r>
              <w:rPr>
                <w:rFonts w:ascii="Times New Roman" w:hAnsi="Times New Roman"/>
                <w:sz w:val="24"/>
              </w:rPr>
              <w:t>Результаты проделанной работы по разделу «Инженерно-технические исследования» сдаются в форме отчета о научно-исследовательской работе, выполненного в порядке, установленном ГОСТ Р 15.101-2021, и в соответствии с ГОСТ 7.32.2017</w:t>
            </w:r>
          </w:p>
        </w:tc>
      </w:tr>
      <w:tr w:rsidR="00E227BD" w14:paraId="61195DA4" w14:textId="77777777">
        <w:tc>
          <w:tcPr>
            <w:tcW w:w="562" w:type="dxa"/>
          </w:tcPr>
          <w:p w14:paraId="04B5705F" w14:textId="77777777" w:rsidR="00E227BD" w:rsidRDefault="00E227BD">
            <w:pPr>
              <w:pStyle w:val="aff1"/>
              <w:numPr>
                <w:ilvl w:val="0"/>
                <w:numId w:val="4"/>
              </w:numPr>
              <w:spacing w:after="0"/>
              <w:jc w:val="center"/>
            </w:pPr>
          </w:p>
        </w:tc>
        <w:tc>
          <w:tcPr>
            <w:tcW w:w="3000" w:type="dxa"/>
          </w:tcPr>
          <w:p w14:paraId="3FA4B079" w14:textId="77777777" w:rsidR="00E227BD" w:rsidRDefault="009458F9">
            <w:pPr>
              <w:rPr>
                <w:rFonts w:ascii="Times New Roman" w:hAnsi="Times New Roman"/>
                <w:sz w:val="24"/>
              </w:rPr>
            </w:pPr>
            <w:r>
              <w:rPr>
                <w:rFonts w:ascii="Times New Roman" w:hAnsi="Times New Roman"/>
                <w:sz w:val="24"/>
              </w:rPr>
              <w:t>Требования к архитектурным, объемно-</w:t>
            </w:r>
            <w:r>
              <w:rPr>
                <w:rFonts w:ascii="Times New Roman" w:hAnsi="Times New Roman"/>
                <w:sz w:val="24"/>
              </w:rPr>
              <w:lastRenderedPageBreak/>
              <w:t>планировочным и конструктивным решениям</w:t>
            </w:r>
          </w:p>
        </w:tc>
        <w:tc>
          <w:tcPr>
            <w:tcW w:w="7070" w:type="dxa"/>
          </w:tcPr>
          <w:p w14:paraId="2C12E222"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lastRenderedPageBreak/>
              <w:t>Архитектурные и объемно- планировочные решения принять в соответствии действующими нормами и правилами.</w:t>
            </w:r>
          </w:p>
          <w:p w14:paraId="6B79F376"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lastRenderedPageBreak/>
              <w:t>Все применяемые материалы должны соответствовать санитарно-гигиеническими, противопожарными и другим требованиям.</w:t>
            </w:r>
          </w:p>
          <w:p w14:paraId="407DF027"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Все планировочные, функциональные и архитектурно-пространственные решения предварительно согласовывать с Заказчиком.</w:t>
            </w:r>
          </w:p>
          <w:p w14:paraId="3A72CC6E"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В состав всех разделов проектной документации должны входить подробные графические материалы в полном объеме необходимом для производства реставрационных работ. Все графические материалы (чертежи) должны быть оформлены согласно ГОСТ 21.501-2018 и ГОСТ 21.101-2020, оцифрованы и представлены в формате .</w:t>
            </w:r>
            <w:proofErr w:type="spellStart"/>
            <w:r>
              <w:rPr>
                <w:rFonts w:ascii="Times New Roman" w:hAnsi="Times New Roman"/>
                <w:sz w:val="24"/>
              </w:rPr>
              <w:t>dwg</w:t>
            </w:r>
            <w:proofErr w:type="spellEnd"/>
            <w:r>
              <w:rPr>
                <w:rFonts w:ascii="Times New Roman" w:hAnsi="Times New Roman"/>
                <w:sz w:val="24"/>
              </w:rPr>
              <w:t>.</w:t>
            </w:r>
          </w:p>
        </w:tc>
      </w:tr>
      <w:tr w:rsidR="00E227BD" w14:paraId="0B083A92" w14:textId="77777777">
        <w:tc>
          <w:tcPr>
            <w:tcW w:w="562" w:type="dxa"/>
          </w:tcPr>
          <w:p w14:paraId="252A59EF" w14:textId="77777777" w:rsidR="00E227BD" w:rsidRDefault="00E227BD">
            <w:pPr>
              <w:pStyle w:val="aff1"/>
              <w:numPr>
                <w:ilvl w:val="0"/>
                <w:numId w:val="4"/>
              </w:numPr>
              <w:spacing w:after="0"/>
              <w:jc w:val="center"/>
            </w:pPr>
          </w:p>
        </w:tc>
        <w:tc>
          <w:tcPr>
            <w:tcW w:w="3000" w:type="dxa"/>
          </w:tcPr>
          <w:p w14:paraId="64C8FB3E" w14:textId="77777777" w:rsidR="00E227BD" w:rsidRDefault="009458F9">
            <w:pPr>
              <w:rPr>
                <w:rFonts w:ascii="Times New Roman" w:hAnsi="Times New Roman"/>
                <w:sz w:val="24"/>
              </w:rPr>
            </w:pPr>
            <w:r>
              <w:rPr>
                <w:rFonts w:ascii="Times New Roman" w:hAnsi="Times New Roman"/>
                <w:sz w:val="24"/>
              </w:rPr>
              <w:t>Требования к разделу «Рабочая проектная документация»</w:t>
            </w:r>
          </w:p>
        </w:tc>
        <w:tc>
          <w:tcPr>
            <w:tcW w:w="7070" w:type="dxa"/>
          </w:tcPr>
          <w:p w14:paraId="0D5B5610"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Рабочую документацию архитектурных и конструктивных решений, а также строительных изделий выполнить в соответствии с требованиями "ГОСТ 21.501-2018. Межгосударственный стандарт. Система проектной документации для строительства. Правила выполнения рабочей документации архитектурных и конструктивных решений"</w:t>
            </w:r>
          </w:p>
          <w:p w14:paraId="040163CE"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Графические обозначения материалов в сечениях, разрезах и на фасадах, а также правила их нанесения принимать по ГОСТ 2.306-68.</w:t>
            </w:r>
          </w:p>
          <w:p w14:paraId="445E8DF5" w14:textId="77777777" w:rsidR="00E227BD" w:rsidRDefault="00E227BD">
            <w:pPr>
              <w:spacing w:after="0" w:line="240" w:lineRule="auto"/>
              <w:ind w:firstLine="437"/>
              <w:jc w:val="both"/>
              <w:rPr>
                <w:rFonts w:ascii="Times New Roman" w:hAnsi="Times New Roman"/>
                <w:sz w:val="24"/>
              </w:rPr>
            </w:pPr>
          </w:p>
          <w:p w14:paraId="7A78CBB7"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На рабочих чертежах (на изображениях фундаментов, стен, перегородок, перекрытий) указывать проемы, борозды, ниши, гнезда и отверстия с необходимыми размерами и привязками.</w:t>
            </w:r>
          </w:p>
          <w:p w14:paraId="072C11E9"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Состав рабочей документации должен включать рабочие чертежи, предназначенные для производства строительных и монтажных работ, а также:</w:t>
            </w:r>
          </w:p>
          <w:p w14:paraId="40B7D6CF" w14:textId="77777777" w:rsidR="00E227BD" w:rsidRDefault="009458F9">
            <w:pPr>
              <w:pStyle w:val="aff1"/>
              <w:numPr>
                <w:ilvl w:val="0"/>
                <w:numId w:val="20"/>
              </w:numPr>
              <w:spacing w:after="0"/>
              <w:ind w:left="437"/>
            </w:pPr>
            <w:r>
              <w:t>технологии реставрации строительных и отделочных материалов;</w:t>
            </w:r>
          </w:p>
          <w:p w14:paraId="67B8A1C2" w14:textId="77777777" w:rsidR="00E227BD" w:rsidRDefault="009458F9">
            <w:pPr>
              <w:pStyle w:val="aff1"/>
              <w:numPr>
                <w:ilvl w:val="0"/>
                <w:numId w:val="20"/>
              </w:numPr>
              <w:spacing w:after="0"/>
              <w:ind w:left="437"/>
            </w:pPr>
            <w:r>
              <w:t>отдельные архитектурные детали;</w:t>
            </w:r>
          </w:p>
          <w:p w14:paraId="31227229" w14:textId="77777777" w:rsidR="00E227BD" w:rsidRDefault="009458F9">
            <w:pPr>
              <w:pStyle w:val="aff1"/>
              <w:numPr>
                <w:ilvl w:val="0"/>
                <w:numId w:val="20"/>
              </w:numPr>
              <w:spacing w:after="0"/>
              <w:ind w:left="437"/>
            </w:pPr>
            <w:r>
              <w:t>чертежи изделий (план, фасад, разрез) с указанием расположения санитарно-технического оборудования, планы полов и потолков;</w:t>
            </w:r>
          </w:p>
          <w:p w14:paraId="11824AD7" w14:textId="77777777" w:rsidR="00E227BD" w:rsidRDefault="009458F9">
            <w:pPr>
              <w:pStyle w:val="aff1"/>
              <w:numPr>
                <w:ilvl w:val="0"/>
                <w:numId w:val="20"/>
              </w:numPr>
              <w:spacing w:after="0"/>
              <w:ind w:left="437"/>
            </w:pPr>
            <w:r>
              <w:t>чертежи общего вида конструкций, схемы расположения элементов конструкций;</w:t>
            </w:r>
          </w:p>
          <w:p w14:paraId="4E7DD992" w14:textId="77777777" w:rsidR="00E227BD" w:rsidRDefault="009458F9">
            <w:pPr>
              <w:pStyle w:val="aff1"/>
              <w:numPr>
                <w:ilvl w:val="0"/>
                <w:numId w:val="20"/>
              </w:numPr>
              <w:spacing w:after="0"/>
              <w:ind w:left="437"/>
            </w:pPr>
            <w:r>
              <w:t>чертежи деталей и узлов конструкций;</w:t>
            </w:r>
          </w:p>
          <w:p w14:paraId="4D108A1C" w14:textId="77777777" w:rsidR="00E227BD" w:rsidRDefault="009458F9">
            <w:pPr>
              <w:pStyle w:val="aff1"/>
              <w:numPr>
                <w:ilvl w:val="0"/>
                <w:numId w:val="20"/>
              </w:numPr>
              <w:spacing w:after="0"/>
              <w:ind w:left="437"/>
            </w:pPr>
            <w:r>
              <w:t>позиции (марки) элементов здания (сооружения), заполнения проемов ворот и дверей (кроме входящих в состав щитовых перегородок), перемычек, лестниц и др.;</w:t>
            </w:r>
          </w:p>
          <w:p w14:paraId="0E8F265F" w14:textId="77777777" w:rsidR="00E227BD" w:rsidRDefault="009458F9">
            <w:pPr>
              <w:pStyle w:val="aff1"/>
              <w:numPr>
                <w:ilvl w:val="0"/>
                <w:numId w:val="20"/>
              </w:numPr>
              <w:spacing w:after="0"/>
              <w:ind w:left="437"/>
            </w:pPr>
            <w:r>
              <w:t>чертежи на изготовление реставрационных строительных изделий и конструкций индивидуального изготовления;</w:t>
            </w:r>
          </w:p>
          <w:p w14:paraId="24BFC7F4" w14:textId="77777777" w:rsidR="00E227BD" w:rsidRDefault="009458F9">
            <w:pPr>
              <w:pStyle w:val="aff1"/>
              <w:numPr>
                <w:ilvl w:val="0"/>
                <w:numId w:val="20"/>
              </w:numPr>
              <w:spacing w:after="0"/>
              <w:ind w:left="437"/>
            </w:pPr>
            <w:r>
              <w:t>маркировочные чертежи и шаблоны;</w:t>
            </w:r>
          </w:p>
          <w:p w14:paraId="6C66B361" w14:textId="77777777" w:rsidR="00E227BD" w:rsidRDefault="009458F9">
            <w:pPr>
              <w:pStyle w:val="aff1"/>
              <w:numPr>
                <w:ilvl w:val="0"/>
                <w:numId w:val="20"/>
              </w:numPr>
              <w:spacing w:after="0"/>
              <w:ind w:left="437"/>
            </w:pPr>
            <w:r>
              <w:t>спецификации на оборудование, материалы и изделия;</w:t>
            </w:r>
          </w:p>
          <w:p w14:paraId="3AFC84FA" w14:textId="77777777" w:rsidR="00E227BD" w:rsidRDefault="009458F9">
            <w:pPr>
              <w:pStyle w:val="aff1"/>
              <w:numPr>
                <w:ilvl w:val="0"/>
                <w:numId w:val="20"/>
              </w:numPr>
              <w:spacing w:after="0"/>
              <w:ind w:left="437"/>
            </w:pPr>
            <w:r>
              <w:t>ведомости и сводные ведомости потребности в материалах;</w:t>
            </w:r>
          </w:p>
          <w:p w14:paraId="048644AA" w14:textId="77777777" w:rsidR="00E227BD" w:rsidRDefault="009458F9">
            <w:pPr>
              <w:pStyle w:val="aff1"/>
              <w:numPr>
                <w:ilvl w:val="0"/>
                <w:numId w:val="20"/>
              </w:numPr>
              <w:spacing w:after="0"/>
              <w:ind w:left="437"/>
            </w:pPr>
            <w:r>
              <w:t>иные рабочие чертежи, необходимые для выполнения производственных работ на объекте</w:t>
            </w:r>
          </w:p>
          <w:p w14:paraId="2E04D911" w14:textId="77777777" w:rsidR="00E227BD" w:rsidRDefault="009458F9">
            <w:pPr>
              <w:pStyle w:val="aff1"/>
              <w:numPr>
                <w:ilvl w:val="0"/>
                <w:numId w:val="20"/>
              </w:numPr>
              <w:spacing w:after="0"/>
              <w:ind w:left="437"/>
            </w:pPr>
            <w:r>
              <w:t>локальные сметы на выполнение производственных работ.</w:t>
            </w:r>
          </w:p>
        </w:tc>
      </w:tr>
      <w:tr w:rsidR="00E227BD" w14:paraId="3BABA7A6" w14:textId="77777777">
        <w:tc>
          <w:tcPr>
            <w:tcW w:w="562" w:type="dxa"/>
          </w:tcPr>
          <w:p w14:paraId="55BB9AE6" w14:textId="77777777" w:rsidR="00E227BD" w:rsidRDefault="00E227BD">
            <w:pPr>
              <w:pStyle w:val="aff1"/>
              <w:numPr>
                <w:ilvl w:val="0"/>
                <w:numId w:val="4"/>
              </w:numPr>
              <w:spacing w:after="0"/>
              <w:jc w:val="center"/>
            </w:pPr>
          </w:p>
        </w:tc>
        <w:tc>
          <w:tcPr>
            <w:tcW w:w="3000" w:type="dxa"/>
          </w:tcPr>
          <w:p w14:paraId="19325BAC" w14:textId="77777777" w:rsidR="00E227BD" w:rsidRDefault="009458F9">
            <w:pPr>
              <w:rPr>
                <w:rFonts w:ascii="Times New Roman" w:hAnsi="Times New Roman"/>
                <w:sz w:val="24"/>
              </w:rPr>
            </w:pPr>
            <w:r>
              <w:rPr>
                <w:rFonts w:ascii="Times New Roman" w:hAnsi="Times New Roman"/>
                <w:sz w:val="24"/>
              </w:rPr>
              <w:t>Требования к разработке сметной документации</w:t>
            </w:r>
          </w:p>
        </w:tc>
        <w:tc>
          <w:tcPr>
            <w:tcW w:w="7070" w:type="dxa"/>
          </w:tcPr>
          <w:p w14:paraId="3BF3A176"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Сметную стоимость объекта определить ресурсным методом с указанием сметно-нормативной базы и даты пересчета.</w:t>
            </w:r>
          </w:p>
          <w:p w14:paraId="0C860CC1"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Включить в состав сметной документации</w:t>
            </w:r>
          </w:p>
          <w:p w14:paraId="0DA3F646" w14:textId="77777777" w:rsidR="00E227BD" w:rsidRDefault="009458F9">
            <w:pPr>
              <w:numPr>
                <w:ilvl w:val="2"/>
                <w:numId w:val="21"/>
              </w:numPr>
              <w:spacing w:after="0" w:line="240" w:lineRule="auto"/>
              <w:ind w:left="437"/>
              <w:contextualSpacing/>
              <w:jc w:val="both"/>
              <w:rPr>
                <w:rFonts w:ascii="Times New Roman" w:hAnsi="Times New Roman"/>
                <w:sz w:val="24"/>
              </w:rPr>
            </w:pPr>
            <w:r>
              <w:rPr>
                <w:rFonts w:ascii="Times New Roman" w:hAnsi="Times New Roman"/>
                <w:sz w:val="24"/>
              </w:rPr>
              <w:t>пояснительную записку с обоснованием принятой действующей сметно-нормативной базы, индексов пересчета, лимитированных и прочих затрат.</w:t>
            </w:r>
          </w:p>
          <w:p w14:paraId="662B8AB5" w14:textId="77777777" w:rsidR="00E227BD" w:rsidRDefault="009458F9">
            <w:pPr>
              <w:numPr>
                <w:ilvl w:val="2"/>
                <w:numId w:val="21"/>
              </w:numPr>
              <w:spacing w:after="0" w:line="240" w:lineRule="auto"/>
              <w:ind w:left="437"/>
              <w:contextualSpacing/>
              <w:jc w:val="both"/>
              <w:rPr>
                <w:rFonts w:ascii="Times New Roman" w:hAnsi="Times New Roman"/>
                <w:sz w:val="24"/>
              </w:rPr>
            </w:pPr>
            <w:r>
              <w:rPr>
                <w:rFonts w:ascii="Times New Roman" w:hAnsi="Times New Roman"/>
                <w:sz w:val="24"/>
              </w:rPr>
              <w:lastRenderedPageBreak/>
              <w:t xml:space="preserve">на ремонтно-строительные работы предоставить ведомости объемов строительных и монтажных работ с формулами подсчета объемов работ, определяемых по проектным данным по каждому разделу проекта и оформленных в установленном порядке (с подписями исполнителей и </w:t>
            </w:r>
            <w:proofErr w:type="spellStart"/>
            <w:r>
              <w:rPr>
                <w:rFonts w:ascii="Times New Roman" w:hAnsi="Times New Roman"/>
                <w:sz w:val="24"/>
              </w:rPr>
              <w:t>ГИПа</w:t>
            </w:r>
            <w:proofErr w:type="spellEnd"/>
            <w:r>
              <w:rPr>
                <w:rFonts w:ascii="Times New Roman" w:hAnsi="Times New Roman"/>
                <w:sz w:val="24"/>
              </w:rPr>
              <w:t>)</w:t>
            </w:r>
          </w:p>
          <w:p w14:paraId="2F753332" w14:textId="77777777" w:rsidR="00E227BD" w:rsidRDefault="009458F9">
            <w:pPr>
              <w:numPr>
                <w:ilvl w:val="2"/>
                <w:numId w:val="21"/>
              </w:numPr>
              <w:spacing w:after="0" w:line="240" w:lineRule="auto"/>
              <w:ind w:left="437"/>
              <w:contextualSpacing/>
              <w:jc w:val="both"/>
              <w:rPr>
                <w:rFonts w:ascii="Times New Roman" w:hAnsi="Times New Roman"/>
                <w:sz w:val="24"/>
              </w:rPr>
            </w:pPr>
            <w:r>
              <w:rPr>
                <w:rFonts w:ascii="Times New Roman" w:hAnsi="Times New Roman"/>
                <w:sz w:val="24"/>
              </w:rPr>
              <w:t>на реставрационные работы дефектную ведомость с формулами подсчета дефектов.</w:t>
            </w:r>
          </w:p>
          <w:p w14:paraId="3E39DF27"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1. Сметную стоимость реставрационных работ производить по сборникам сметных норм и единичных расценок на реставрационно-восстановительные работы по памятникам истории и культуры 1984 г. по г. Москва (ССН-84 г. Москва), включенным в Федеральный реестр сметных нормативов с индексами пересчета сметной стоимости в текущий уровень цен по письму Минкультуры № 16-01-39/10-КЧ от 07.02.2012.</w:t>
            </w:r>
          </w:p>
          <w:p w14:paraId="4D32BAC7"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2. Накладные расходы и сметную прибыль по реставрации определить с учетом «Методики расчета коэффициентов пересчета сметной стоимости реставрационно-восстановительных работ от уровня 1984г. в текущий уровень цен», рекомендованный письмом министерства Культуры и массовых коммуникаций РФ от 19.03.2007 № 17-01-35/04-ДА</w:t>
            </w:r>
          </w:p>
          <w:p w14:paraId="2E343571"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3. Локальные сметные расчеты по приспособлению объекта к современному использованию на сопутствующие и ремонтно-строительных работы осуществлять с применением ТЕР-2001.</w:t>
            </w:r>
          </w:p>
          <w:p w14:paraId="23F2FF07"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 xml:space="preserve">4. Стоимость строительных ресурсов в текущем уровне цен определять на основании сборников территориальных сметных цен на материалы, изделия и конструкции (ФССЦ-2001); сборников федеральных сметных расценок на эксплуатацию строительных машин и автотранспортных средств (ФСЭМ-2001), сборников на перевозку грузов для строительства (ФССЦпг-2001). Отсутствующие в базисных сборниках материалы и оборудование представлять по согласованным заказчиком прайс-листам отечественных производителей на основе </w:t>
            </w:r>
            <w:proofErr w:type="spellStart"/>
            <w:r>
              <w:rPr>
                <w:rFonts w:ascii="Times New Roman" w:hAnsi="Times New Roman"/>
                <w:sz w:val="24"/>
              </w:rPr>
              <w:t>конъюктурного</w:t>
            </w:r>
            <w:proofErr w:type="spellEnd"/>
            <w:r>
              <w:rPr>
                <w:rFonts w:ascii="Times New Roman" w:hAnsi="Times New Roman"/>
                <w:sz w:val="24"/>
              </w:rPr>
              <w:t xml:space="preserve"> анализа.</w:t>
            </w:r>
          </w:p>
          <w:p w14:paraId="3C2E7441"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 xml:space="preserve">5. Применение прайс-листов импортных производителей необходимо согласовать с Заказчиком, предоставить </w:t>
            </w:r>
            <w:proofErr w:type="spellStart"/>
            <w:r>
              <w:rPr>
                <w:rFonts w:ascii="Times New Roman" w:hAnsi="Times New Roman"/>
                <w:sz w:val="24"/>
              </w:rPr>
              <w:t>конъюктурный</w:t>
            </w:r>
            <w:proofErr w:type="spellEnd"/>
            <w:r>
              <w:rPr>
                <w:rFonts w:ascii="Times New Roman" w:hAnsi="Times New Roman"/>
                <w:sz w:val="24"/>
              </w:rPr>
              <w:t xml:space="preserve"> анализ стоимости и пояснительную записку об отсутствии аналогов материалов и оборудования на российском рынке.</w:t>
            </w:r>
          </w:p>
          <w:p w14:paraId="5D2EAABE"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 xml:space="preserve">6. </w:t>
            </w:r>
            <w:proofErr w:type="spellStart"/>
            <w:r>
              <w:rPr>
                <w:rFonts w:ascii="Times New Roman" w:hAnsi="Times New Roman"/>
                <w:sz w:val="24"/>
              </w:rPr>
              <w:t>Конъюктурный</w:t>
            </w:r>
            <w:proofErr w:type="spellEnd"/>
            <w:r>
              <w:rPr>
                <w:rFonts w:ascii="Times New Roman" w:hAnsi="Times New Roman"/>
                <w:sz w:val="24"/>
              </w:rPr>
              <w:t xml:space="preserve"> анализ необходимо оформить на основании 3-х(трех) прайс-листов в табличной форме с указанием наименования поставщика и стоимости материалов или оборудования. Стоимость в прайс-листах должна быть указана в российской валюте – рублях с расшифровкой включенных стоимость затрат (НДС и транспортные расходы). При отсутствии в прайс-листах расшифровки цены, считается, что в стоимости учтен НДС и транспортные расходы по доставке до объекта.</w:t>
            </w:r>
          </w:p>
          <w:p w14:paraId="62591FA6"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 xml:space="preserve">7. Сметную документацию составлять в сметной программе Гранд-смета или </w:t>
            </w:r>
            <w:proofErr w:type="spellStart"/>
            <w:r>
              <w:rPr>
                <w:rFonts w:ascii="Times New Roman" w:hAnsi="Times New Roman"/>
                <w:sz w:val="24"/>
              </w:rPr>
              <w:t>Смета.ру</w:t>
            </w:r>
            <w:proofErr w:type="spellEnd"/>
            <w:r>
              <w:rPr>
                <w:rFonts w:ascii="Times New Roman" w:hAnsi="Times New Roman"/>
                <w:sz w:val="24"/>
              </w:rPr>
              <w:t xml:space="preserve">. </w:t>
            </w:r>
          </w:p>
          <w:p w14:paraId="10202156"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8. Сметную документацию представлять заказчику на бумажном, электронном носителе и в программных файлах.</w:t>
            </w:r>
          </w:p>
        </w:tc>
      </w:tr>
      <w:tr w:rsidR="00E227BD" w14:paraId="2D17913D" w14:textId="77777777">
        <w:tc>
          <w:tcPr>
            <w:tcW w:w="562" w:type="dxa"/>
          </w:tcPr>
          <w:p w14:paraId="434B691D" w14:textId="77777777" w:rsidR="00E227BD" w:rsidRDefault="00E227BD">
            <w:pPr>
              <w:pStyle w:val="aff1"/>
              <w:numPr>
                <w:ilvl w:val="0"/>
                <w:numId w:val="4"/>
              </w:numPr>
              <w:spacing w:after="0"/>
              <w:jc w:val="center"/>
            </w:pPr>
          </w:p>
        </w:tc>
        <w:tc>
          <w:tcPr>
            <w:tcW w:w="3000" w:type="dxa"/>
          </w:tcPr>
          <w:p w14:paraId="3F0C6742" w14:textId="77777777" w:rsidR="00E227BD" w:rsidRDefault="009458F9">
            <w:pPr>
              <w:rPr>
                <w:rFonts w:ascii="Times New Roman" w:hAnsi="Times New Roman"/>
                <w:sz w:val="24"/>
              </w:rPr>
            </w:pPr>
            <w:r>
              <w:rPr>
                <w:rFonts w:ascii="Times New Roman" w:hAnsi="Times New Roman"/>
                <w:sz w:val="24"/>
              </w:rPr>
              <w:t>Особые условия</w:t>
            </w:r>
          </w:p>
        </w:tc>
        <w:tc>
          <w:tcPr>
            <w:tcW w:w="7070" w:type="dxa"/>
          </w:tcPr>
          <w:p w14:paraId="59E23421"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 xml:space="preserve">Инженерно-технические исследования проводятся специализированными организациями, имеющими право на осуществление деятельности по сохранению объектов культурного наследия в соответствии с действующим законодательством. Организации, проводящие исследования, должны иметь </w:t>
            </w:r>
            <w:r>
              <w:rPr>
                <w:rFonts w:ascii="Times New Roman" w:hAnsi="Times New Roman"/>
                <w:sz w:val="24"/>
              </w:rPr>
              <w:lastRenderedPageBreak/>
              <w:t>квалифицированных сотрудников с опытом работы по проведению инженерных исследований на объектах.</w:t>
            </w:r>
          </w:p>
          <w:p w14:paraId="55F6B812"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К проведению работ и разработке проектной документации по сохранению объекта культурного наследия допускаются юридические лица и индивидуальные предприниматели, имеющие лицензии на осуществление деятельности по сохранению объектов культурного наследия (памятников истории и культуры) в соответствии с действующим законодательством, на следующие виды работ:</w:t>
            </w:r>
          </w:p>
          <w:p w14:paraId="75005B75"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1. Разработка проектной документации по консервации, реставрации и воссозданию объектов культурного наследия (памятников истории и культуры) народов Российской Федерации.</w:t>
            </w:r>
          </w:p>
          <w:p w14:paraId="29C19E4D"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2. Разработка проектной документации по ремонту и приспособлению объектов культурного наследия (памятников истории и культуры) народов Российской Федерации.</w:t>
            </w:r>
          </w:p>
          <w:p w14:paraId="03E2C120"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Подрядчик должен иметь действующую выписку о членстве в СРО в области архитектурно-строительного проектирования.</w:t>
            </w:r>
          </w:p>
        </w:tc>
      </w:tr>
      <w:tr w:rsidR="00E227BD" w14:paraId="174D621B" w14:textId="77777777">
        <w:tc>
          <w:tcPr>
            <w:tcW w:w="562" w:type="dxa"/>
          </w:tcPr>
          <w:p w14:paraId="7C2B95DE" w14:textId="77777777" w:rsidR="00E227BD" w:rsidRDefault="00E227BD">
            <w:pPr>
              <w:pStyle w:val="aff1"/>
              <w:numPr>
                <w:ilvl w:val="0"/>
                <w:numId w:val="4"/>
              </w:numPr>
              <w:spacing w:after="0"/>
              <w:jc w:val="center"/>
            </w:pPr>
          </w:p>
        </w:tc>
        <w:tc>
          <w:tcPr>
            <w:tcW w:w="3000" w:type="dxa"/>
          </w:tcPr>
          <w:p w14:paraId="2F215525" w14:textId="77777777" w:rsidR="00E227BD" w:rsidRDefault="009458F9">
            <w:pPr>
              <w:rPr>
                <w:rFonts w:ascii="Times New Roman" w:hAnsi="Times New Roman"/>
                <w:sz w:val="24"/>
              </w:rPr>
            </w:pPr>
            <w:r>
              <w:rPr>
                <w:rFonts w:ascii="Times New Roman" w:hAnsi="Times New Roman"/>
                <w:sz w:val="24"/>
              </w:rPr>
              <w:t>Требования к порядку предоставления документации для проведения согласований и государственной экспертизы (в случае необходимости)</w:t>
            </w:r>
          </w:p>
        </w:tc>
        <w:tc>
          <w:tcPr>
            <w:tcW w:w="7070" w:type="dxa"/>
          </w:tcPr>
          <w:p w14:paraId="2CCC2AB5" w14:textId="77777777" w:rsidR="00E227BD" w:rsidRDefault="009458F9">
            <w:pPr>
              <w:spacing w:after="0" w:line="240" w:lineRule="auto"/>
              <w:jc w:val="both"/>
              <w:rPr>
                <w:rFonts w:ascii="Times New Roman" w:hAnsi="Times New Roman"/>
                <w:sz w:val="24"/>
              </w:rPr>
            </w:pPr>
            <w:r>
              <w:rPr>
                <w:rFonts w:ascii="Times New Roman" w:hAnsi="Times New Roman"/>
                <w:sz w:val="24"/>
              </w:rPr>
              <w:t>Все разрешения на натуральные и научно-изыскательские работы, Подрядчик получает самостоятельно силами своих специалистов.</w:t>
            </w:r>
          </w:p>
          <w:p w14:paraId="2F8F396C" w14:textId="77777777" w:rsidR="00E227BD" w:rsidRDefault="009458F9">
            <w:pPr>
              <w:spacing w:after="0" w:line="240" w:lineRule="auto"/>
              <w:jc w:val="both"/>
              <w:rPr>
                <w:rFonts w:ascii="Times New Roman" w:hAnsi="Times New Roman"/>
                <w:sz w:val="24"/>
              </w:rPr>
            </w:pPr>
            <w:r>
              <w:rPr>
                <w:rFonts w:ascii="Times New Roman" w:hAnsi="Times New Roman"/>
                <w:sz w:val="24"/>
              </w:rPr>
              <w:t>До начала процесса согласования Подрядчик обязан обосновать и защитить все принятые архитектурные и конструктивные решения по реставрации и приспособлению объекта культурного наследия на научно-методическом совете Государственного комитета по охране культурного наследия</w:t>
            </w:r>
          </w:p>
          <w:p w14:paraId="249AABA5" w14:textId="77777777" w:rsidR="00E227BD" w:rsidRDefault="009458F9">
            <w:pPr>
              <w:spacing w:after="0" w:line="240" w:lineRule="auto"/>
              <w:jc w:val="both"/>
              <w:rPr>
                <w:rFonts w:ascii="Times New Roman" w:hAnsi="Times New Roman"/>
                <w:sz w:val="24"/>
              </w:rPr>
            </w:pPr>
            <w:r>
              <w:rPr>
                <w:rFonts w:ascii="Times New Roman" w:hAnsi="Times New Roman"/>
                <w:sz w:val="24"/>
              </w:rPr>
              <w:t>Историко-культурная экспертиза проводится в порядке, определённом Положением о государственной историко-культурной экспертизе, утверждённым постановлением Правительства Российской Федерации от 15 июля 2009 года № 569 «Об утверждении Положения о государственной историко-культурной экспертизе» с учетом изменений, вступающих в силу с 1 августа 2017 г. в счет оплаты государственного контракта, экспертами, аттестованными в установленном порядке на проведение экспертизы.</w:t>
            </w:r>
          </w:p>
          <w:p w14:paraId="5CB79063" w14:textId="77777777" w:rsidR="00E227BD" w:rsidRDefault="009458F9">
            <w:pPr>
              <w:spacing w:after="0" w:line="240" w:lineRule="auto"/>
              <w:jc w:val="both"/>
              <w:rPr>
                <w:rFonts w:ascii="Times New Roman" w:hAnsi="Times New Roman"/>
                <w:sz w:val="24"/>
              </w:rPr>
            </w:pPr>
            <w:r>
              <w:rPr>
                <w:rFonts w:ascii="Times New Roman" w:hAnsi="Times New Roman"/>
                <w:sz w:val="24"/>
              </w:rPr>
              <w:t>Услуги по проведению государственной историко-культурной экспертизы проводить силами специалистов, имеющих документы, свидетельствующие об аттестации специалистов, привлеченных к проведению экспертизы, в соответствии с приказом Министерства культуры России от 26 августа 2010 года № 563.</w:t>
            </w:r>
          </w:p>
          <w:p w14:paraId="092B0FB1" w14:textId="77777777" w:rsidR="00E227BD" w:rsidRDefault="009458F9">
            <w:pPr>
              <w:spacing w:after="0" w:line="240" w:lineRule="auto"/>
              <w:jc w:val="both"/>
              <w:rPr>
                <w:rFonts w:ascii="Times New Roman" w:hAnsi="Times New Roman"/>
                <w:sz w:val="24"/>
              </w:rPr>
            </w:pPr>
            <w:r>
              <w:rPr>
                <w:rFonts w:ascii="Times New Roman" w:hAnsi="Times New Roman"/>
                <w:sz w:val="24"/>
              </w:rPr>
              <w:t>По результатам государственной историко-культурной экспертизы Подрядчик обязан предоставить положительное заключения государственной экспертизы на разработанную проектно-сметную документацию в орган охраны памятников для получения положительного решения органа охраны памятников о согласии с выводами, изложенными в заключении историко-культурной экспертизы на разработанную проектно-сметную документацию.</w:t>
            </w:r>
          </w:p>
          <w:p w14:paraId="5405B817" w14:textId="77777777" w:rsidR="00E227BD" w:rsidRDefault="009458F9">
            <w:pPr>
              <w:spacing w:after="0" w:line="240" w:lineRule="auto"/>
              <w:jc w:val="both"/>
              <w:rPr>
                <w:rFonts w:ascii="Times New Roman" w:hAnsi="Times New Roman"/>
                <w:sz w:val="24"/>
              </w:rPr>
            </w:pPr>
            <w:r>
              <w:rPr>
                <w:rFonts w:ascii="Times New Roman" w:hAnsi="Times New Roman"/>
                <w:sz w:val="24"/>
              </w:rPr>
              <w:t>Подрядчик обязан согласовать проектную документацию с Заказчиком и иными контролирующими государственными органами в соответствии с требованиями действующего законодательства РФ.</w:t>
            </w:r>
          </w:p>
          <w:p w14:paraId="7A742C6F" w14:textId="77777777" w:rsidR="00E227BD" w:rsidRDefault="009458F9">
            <w:pPr>
              <w:spacing w:after="0" w:line="240" w:lineRule="auto"/>
              <w:jc w:val="both"/>
              <w:rPr>
                <w:rFonts w:ascii="Times New Roman" w:hAnsi="Times New Roman"/>
                <w:sz w:val="24"/>
              </w:rPr>
            </w:pPr>
            <w:r>
              <w:rPr>
                <w:rFonts w:ascii="Times New Roman" w:hAnsi="Times New Roman"/>
                <w:sz w:val="24"/>
              </w:rPr>
              <w:t>Подрядчик обеспечивает сопровождение прохождения экспертизы сметной стоимости и всех необходимых согласований проектной документации, своевременное устранение замечаний и получение положительного заключение экспертизы сметной стоимости и согласований.</w:t>
            </w:r>
          </w:p>
          <w:p w14:paraId="55D9959C" w14:textId="77777777" w:rsidR="00E227BD" w:rsidRDefault="009458F9">
            <w:pPr>
              <w:spacing w:after="0" w:line="240" w:lineRule="auto"/>
              <w:jc w:val="both"/>
              <w:rPr>
                <w:rFonts w:ascii="Times New Roman" w:hAnsi="Times New Roman"/>
                <w:sz w:val="24"/>
              </w:rPr>
            </w:pPr>
            <w:r>
              <w:rPr>
                <w:rFonts w:ascii="Times New Roman" w:hAnsi="Times New Roman"/>
                <w:sz w:val="24"/>
              </w:rPr>
              <w:lastRenderedPageBreak/>
              <w:t>При необходимости (по требованию заказчика) Подрядчик обязан представить и согласовать разработанную проектную документацию на методическом совете при Минкультуры РФ.</w:t>
            </w:r>
          </w:p>
        </w:tc>
      </w:tr>
      <w:tr w:rsidR="00E227BD" w14:paraId="2B2D51A3" w14:textId="77777777">
        <w:tc>
          <w:tcPr>
            <w:tcW w:w="562" w:type="dxa"/>
          </w:tcPr>
          <w:p w14:paraId="0EB976E2" w14:textId="77777777" w:rsidR="00E227BD" w:rsidRDefault="00E227BD">
            <w:pPr>
              <w:pStyle w:val="aff1"/>
              <w:numPr>
                <w:ilvl w:val="0"/>
                <w:numId w:val="4"/>
              </w:numPr>
              <w:spacing w:after="0"/>
              <w:jc w:val="center"/>
            </w:pPr>
          </w:p>
        </w:tc>
        <w:tc>
          <w:tcPr>
            <w:tcW w:w="3000" w:type="dxa"/>
          </w:tcPr>
          <w:p w14:paraId="7C12841B" w14:textId="77777777" w:rsidR="00E227BD" w:rsidRDefault="009458F9">
            <w:pPr>
              <w:rPr>
                <w:rFonts w:ascii="Times New Roman" w:hAnsi="Times New Roman"/>
                <w:sz w:val="24"/>
              </w:rPr>
            </w:pPr>
            <w:r>
              <w:rPr>
                <w:rFonts w:ascii="Times New Roman" w:hAnsi="Times New Roman"/>
                <w:sz w:val="24"/>
              </w:rPr>
              <w:t>Требования к результатам работ</w:t>
            </w:r>
          </w:p>
        </w:tc>
        <w:tc>
          <w:tcPr>
            <w:tcW w:w="7070" w:type="dxa"/>
          </w:tcPr>
          <w:p w14:paraId="6D62EF00"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 xml:space="preserve">Проект должен соответствовать современным требованиям действующих норм и правил на проектирование, устройство и эксплуатацию оборудования. </w:t>
            </w:r>
          </w:p>
          <w:p w14:paraId="0777C21F"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 xml:space="preserve">Подрядчик обязан обеспечить в ходе проведения работ по настоящему заданию следует выполнение следующих мероприятий: </w:t>
            </w:r>
          </w:p>
          <w:p w14:paraId="185EE120" w14:textId="77777777" w:rsidR="00E227BD" w:rsidRDefault="009458F9">
            <w:pPr>
              <w:pStyle w:val="aff1"/>
              <w:numPr>
                <w:ilvl w:val="0"/>
                <w:numId w:val="22"/>
              </w:numPr>
              <w:spacing w:after="0"/>
              <w:ind w:left="415"/>
            </w:pPr>
            <w:r>
              <w:t xml:space="preserve">обосновать выбранные проектные решения необходимыми расчетами и ссылками на соответствующие нормативные и иные документы; </w:t>
            </w:r>
          </w:p>
          <w:p w14:paraId="0AEF5581" w14:textId="77777777" w:rsidR="00E227BD" w:rsidRDefault="009458F9">
            <w:pPr>
              <w:pStyle w:val="aff1"/>
              <w:numPr>
                <w:ilvl w:val="0"/>
                <w:numId w:val="22"/>
              </w:numPr>
              <w:spacing w:after="0"/>
              <w:ind w:left="415"/>
            </w:pPr>
            <w:r>
              <w:t xml:space="preserve">согласовать с Заказчиком тип предлагаемого к установке оборудования (производитель, вариант исполнения, стоимость и т.п.). </w:t>
            </w:r>
          </w:p>
          <w:p w14:paraId="1AAFF747" w14:textId="77777777" w:rsidR="00E227BD" w:rsidRDefault="009458F9">
            <w:pPr>
              <w:pStyle w:val="aff1"/>
              <w:numPr>
                <w:ilvl w:val="0"/>
                <w:numId w:val="22"/>
              </w:numPr>
              <w:spacing w:after="0"/>
              <w:ind w:left="415"/>
            </w:pPr>
            <w:r>
              <w:t>все предлагаемое к установке оборудование (материалы) должно быть сертифицировано и отвечать требованиям электро-пожарной безопасности.</w:t>
            </w:r>
          </w:p>
          <w:p w14:paraId="6BAE2838" w14:textId="77777777" w:rsidR="00E227BD" w:rsidRDefault="009458F9">
            <w:pPr>
              <w:pStyle w:val="aff1"/>
              <w:numPr>
                <w:ilvl w:val="0"/>
                <w:numId w:val="22"/>
              </w:numPr>
              <w:spacing w:after="0"/>
              <w:ind w:left="415"/>
            </w:pPr>
            <w:r>
              <w:t>обеспечить максимально возможную ориентацию на отечественные материалы, в том числе городских производителей товаров, работ, услуг.</w:t>
            </w:r>
          </w:p>
          <w:p w14:paraId="1349ECD9" w14:textId="77777777" w:rsidR="00E227BD" w:rsidRDefault="009458F9">
            <w:pPr>
              <w:spacing w:after="0" w:line="240" w:lineRule="auto"/>
              <w:ind w:firstLine="437"/>
              <w:jc w:val="both"/>
              <w:rPr>
                <w:rFonts w:ascii="Times New Roman" w:hAnsi="Times New Roman"/>
                <w:sz w:val="24"/>
              </w:rPr>
            </w:pPr>
            <w:r>
              <w:rPr>
                <w:rFonts w:ascii="Times New Roman" w:hAnsi="Times New Roman"/>
                <w:sz w:val="24"/>
              </w:rPr>
              <w:t>Результаты работ:</w:t>
            </w:r>
          </w:p>
          <w:p w14:paraId="16100817" w14:textId="77777777" w:rsidR="00E227BD" w:rsidRDefault="009458F9">
            <w:pPr>
              <w:pStyle w:val="aff1"/>
              <w:numPr>
                <w:ilvl w:val="2"/>
                <w:numId w:val="23"/>
              </w:numPr>
              <w:spacing w:after="0"/>
              <w:ind w:left="437"/>
            </w:pPr>
            <w:r>
              <w:t>разработанная проектная документация объекта культурного наследия (в том числе исследования), положительное заключение государственной историко-культурной экспертизы на разработанную проектную документацию объекта культурного наследия;</w:t>
            </w:r>
          </w:p>
          <w:p w14:paraId="00132A3C" w14:textId="77777777" w:rsidR="00E227BD" w:rsidRDefault="009458F9">
            <w:pPr>
              <w:pStyle w:val="aff1"/>
              <w:numPr>
                <w:ilvl w:val="2"/>
                <w:numId w:val="23"/>
              </w:numPr>
              <w:spacing w:after="0"/>
              <w:ind w:left="437"/>
            </w:pPr>
            <w:r>
              <w:t>положительное решение органа охраны памятников о согласии с выводами, изложенными в заключении историко-культурной экспертизы на разработанную проектную документацию объекта культурного наследия;</w:t>
            </w:r>
          </w:p>
          <w:p w14:paraId="7A47E508" w14:textId="77777777" w:rsidR="00E227BD" w:rsidRDefault="009458F9">
            <w:pPr>
              <w:pStyle w:val="aff1"/>
              <w:numPr>
                <w:ilvl w:val="2"/>
                <w:numId w:val="23"/>
              </w:numPr>
              <w:spacing w:after="0"/>
              <w:ind w:left="437"/>
            </w:pPr>
            <w:r>
              <w:t>положительное заключение Государственной экспертизы сметной документации объекта культурного наследия организацией, имеющей действующее свидетельство Федеральной службы по аккредитации;</w:t>
            </w:r>
          </w:p>
          <w:p w14:paraId="332A6EAD" w14:textId="7A37F8C4" w:rsidR="00E227BD" w:rsidRDefault="009458F9">
            <w:pPr>
              <w:pStyle w:val="aff1"/>
              <w:numPr>
                <w:ilvl w:val="2"/>
                <w:numId w:val="23"/>
              </w:numPr>
              <w:spacing w:after="0"/>
              <w:ind w:left="437"/>
            </w:pPr>
            <w:r>
              <w:t>положительное решение по согласованию</w:t>
            </w:r>
            <w:r w:rsidR="00DA09B9">
              <w:t xml:space="preserve"> </w:t>
            </w:r>
            <w:r>
              <w:t>проектной документации в научно-методическом совете Минкультуры России (при необходимости по требованию Государственного заказчика).</w:t>
            </w:r>
          </w:p>
          <w:p w14:paraId="7DE4B364" w14:textId="77777777" w:rsidR="00E227BD" w:rsidRDefault="00E227BD">
            <w:pPr>
              <w:spacing w:line="240" w:lineRule="auto"/>
              <w:ind w:left="437"/>
              <w:contextualSpacing/>
              <w:jc w:val="both"/>
              <w:outlineLvl w:val="0"/>
              <w:rPr>
                <w:rFonts w:ascii="Times New Roman" w:hAnsi="Times New Roman"/>
                <w:sz w:val="24"/>
              </w:rPr>
            </w:pPr>
          </w:p>
          <w:p w14:paraId="49C30DA5" w14:textId="414D693D" w:rsidR="00E227BD" w:rsidRPr="00005A76" w:rsidRDefault="009458F9">
            <w:pPr>
              <w:spacing w:line="240" w:lineRule="auto"/>
              <w:ind w:left="437"/>
              <w:contextualSpacing/>
              <w:jc w:val="both"/>
              <w:outlineLvl w:val="0"/>
              <w:rPr>
                <w:rFonts w:ascii="Times New Roman" w:hAnsi="Times New Roman"/>
                <w:sz w:val="24"/>
              </w:rPr>
            </w:pPr>
            <w:r w:rsidRPr="00005A76">
              <w:rPr>
                <w:rFonts w:ascii="Times New Roman" w:hAnsi="Times New Roman"/>
                <w:sz w:val="24"/>
              </w:rPr>
              <w:t xml:space="preserve">-   В случае выдачи отрицательного заключения       государственной экспертизы </w:t>
            </w:r>
            <w:r w:rsidR="00443E31" w:rsidRPr="00005A76">
              <w:rPr>
                <w:rFonts w:ascii="Times New Roman" w:hAnsi="Times New Roman"/>
                <w:sz w:val="24"/>
              </w:rPr>
              <w:t xml:space="preserve">Подрядчик </w:t>
            </w:r>
            <w:r w:rsidRPr="00005A76">
              <w:rPr>
                <w:rFonts w:ascii="Times New Roman" w:hAnsi="Times New Roman"/>
                <w:sz w:val="24"/>
              </w:rPr>
              <w:t>обязан за счет собственных средств устранить все замечания и провести повторную государственную экспертизу.</w:t>
            </w:r>
          </w:p>
          <w:p w14:paraId="5AEF58C5" w14:textId="34C967E9" w:rsidR="00E227BD" w:rsidRDefault="009458F9">
            <w:pPr>
              <w:spacing w:after="0"/>
              <w:ind w:left="441" w:hanging="441"/>
              <w:rPr>
                <w:rFonts w:ascii="Times New Roman" w:hAnsi="Times New Roman"/>
                <w:sz w:val="24"/>
              </w:rPr>
            </w:pPr>
            <w:r w:rsidRPr="00005A76">
              <w:rPr>
                <w:rFonts w:ascii="Times New Roman" w:hAnsi="Times New Roman"/>
                <w:sz w:val="24"/>
              </w:rPr>
              <w:t xml:space="preserve">          </w:t>
            </w:r>
            <w:r w:rsidR="00857B50" w:rsidRPr="00005A76">
              <w:rPr>
                <w:rFonts w:ascii="Times New Roman" w:hAnsi="Times New Roman"/>
                <w:sz w:val="24"/>
              </w:rPr>
              <w:t>Подрядчик</w:t>
            </w:r>
            <w:r w:rsidRPr="00005A76">
              <w:rPr>
                <w:rFonts w:ascii="Times New Roman" w:hAnsi="Times New Roman"/>
                <w:sz w:val="24"/>
              </w:rPr>
              <w:t xml:space="preserve"> несет ответственность</w:t>
            </w:r>
            <w:r>
              <w:rPr>
                <w:rFonts w:ascii="Times New Roman" w:hAnsi="Times New Roman"/>
                <w:sz w:val="24"/>
              </w:rPr>
              <w:t xml:space="preserve"> за правильность     разработанной проектной документации (всех разделов проекта).</w:t>
            </w:r>
          </w:p>
        </w:tc>
      </w:tr>
      <w:tr w:rsidR="00E227BD" w14:paraId="2AEA795C" w14:textId="77777777">
        <w:tc>
          <w:tcPr>
            <w:tcW w:w="562" w:type="dxa"/>
          </w:tcPr>
          <w:p w14:paraId="04A1AC6A" w14:textId="77777777" w:rsidR="00E227BD" w:rsidRDefault="00E227BD">
            <w:pPr>
              <w:pStyle w:val="aff1"/>
              <w:numPr>
                <w:ilvl w:val="0"/>
                <w:numId w:val="4"/>
              </w:numPr>
              <w:spacing w:after="0"/>
              <w:jc w:val="center"/>
            </w:pPr>
          </w:p>
        </w:tc>
        <w:tc>
          <w:tcPr>
            <w:tcW w:w="3000" w:type="dxa"/>
          </w:tcPr>
          <w:p w14:paraId="49601BF3" w14:textId="77777777" w:rsidR="00E227BD" w:rsidRDefault="009458F9">
            <w:pPr>
              <w:rPr>
                <w:rFonts w:ascii="Times New Roman" w:hAnsi="Times New Roman"/>
                <w:sz w:val="24"/>
              </w:rPr>
            </w:pPr>
            <w:r>
              <w:rPr>
                <w:rFonts w:ascii="Times New Roman" w:hAnsi="Times New Roman"/>
                <w:sz w:val="24"/>
              </w:rPr>
              <w:t>Требования к оформлению и комплектованию проектной документации</w:t>
            </w:r>
          </w:p>
        </w:tc>
        <w:tc>
          <w:tcPr>
            <w:tcW w:w="7070" w:type="dxa"/>
          </w:tcPr>
          <w:p w14:paraId="071D1106" w14:textId="77777777" w:rsidR="00E227BD" w:rsidRDefault="009458F9">
            <w:pPr>
              <w:spacing w:after="0" w:line="240" w:lineRule="auto"/>
              <w:jc w:val="both"/>
              <w:rPr>
                <w:rFonts w:ascii="Times New Roman" w:hAnsi="Times New Roman"/>
                <w:sz w:val="24"/>
              </w:rPr>
            </w:pPr>
            <w:r>
              <w:rPr>
                <w:rFonts w:ascii="Times New Roman" w:hAnsi="Times New Roman"/>
                <w:sz w:val="24"/>
              </w:rPr>
              <w:t>Все разделы и тома разработанной проектной документации Подрядчик обязан предоставить Заказчику на бумажном носителе в 4-х экземплярах в прошитом и пронумерованном виде, и электронном носителе в 2-х экземплярах в едином собранном виде в формате .</w:t>
            </w:r>
            <w:proofErr w:type="spellStart"/>
            <w:r>
              <w:rPr>
                <w:rFonts w:ascii="Times New Roman" w:hAnsi="Times New Roman"/>
                <w:sz w:val="24"/>
              </w:rPr>
              <w:t>pdf</w:t>
            </w:r>
            <w:proofErr w:type="spellEnd"/>
            <w:r>
              <w:rPr>
                <w:rFonts w:ascii="Times New Roman" w:hAnsi="Times New Roman"/>
                <w:sz w:val="24"/>
              </w:rPr>
              <w:t xml:space="preserve"> (с титульными листами с отметкой о согласовании проектной документации) и редактируемом формате, материалы на электронном носителе (USB-</w:t>
            </w:r>
            <w:proofErr w:type="spellStart"/>
            <w:r>
              <w:rPr>
                <w:rFonts w:ascii="Times New Roman" w:hAnsi="Times New Roman"/>
                <w:sz w:val="24"/>
              </w:rPr>
              <w:t>флеш</w:t>
            </w:r>
            <w:proofErr w:type="spellEnd"/>
            <w:r>
              <w:rPr>
                <w:rFonts w:ascii="Times New Roman" w:hAnsi="Times New Roman"/>
                <w:sz w:val="24"/>
              </w:rPr>
              <w:t xml:space="preserve">-накопителе) должны </w:t>
            </w:r>
            <w:r>
              <w:rPr>
                <w:rFonts w:ascii="Times New Roman" w:hAnsi="Times New Roman"/>
                <w:sz w:val="24"/>
              </w:rPr>
              <w:lastRenderedPageBreak/>
              <w:t xml:space="preserve">отвечать следующим требованиям: размер одного файла не может превышать 100 Мб, формат должен быть одним из следующих: </w:t>
            </w:r>
            <w:proofErr w:type="spellStart"/>
            <w:r>
              <w:rPr>
                <w:rFonts w:ascii="Times New Roman" w:hAnsi="Times New Roman"/>
                <w:sz w:val="24"/>
              </w:rPr>
              <w:t>bmp</w:t>
            </w:r>
            <w:proofErr w:type="spellEnd"/>
            <w:r>
              <w:rPr>
                <w:rFonts w:ascii="Times New Roman" w:hAnsi="Times New Roman"/>
                <w:sz w:val="24"/>
              </w:rPr>
              <w:t xml:space="preserve">, </w:t>
            </w:r>
            <w:proofErr w:type="spellStart"/>
            <w:r>
              <w:rPr>
                <w:rFonts w:ascii="Times New Roman" w:hAnsi="Times New Roman"/>
                <w:sz w:val="24"/>
              </w:rPr>
              <w:t>jpg</w:t>
            </w:r>
            <w:proofErr w:type="spellEnd"/>
            <w:r>
              <w:rPr>
                <w:rFonts w:ascii="Times New Roman" w:hAnsi="Times New Roman"/>
                <w:sz w:val="24"/>
              </w:rPr>
              <w:t xml:space="preserve">, </w:t>
            </w:r>
            <w:proofErr w:type="spellStart"/>
            <w:r>
              <w:rPr>
                <w:rFonts w:ascii="Times New Roman" w:hAnsi="Times New Roman"/>
                <w:sz w:val="24"/>
              </w:rPr>
              <w:t>jpeg</w:t>
            </w:r>
            <w:proofErr w:type="spellEnd"/>
            <w:r>
              <w:rPr>
                <w:rFonts w:ascii="Times New Roman" w:hAnsi="Times New Roman"/>
                <w:sz w:val="24"/>
              </w:rPr>
              <w:t xml:space="preserve">, </w:t>
            </w:r>
            <w:proofErr w:type="spellStart"/>
            <w:r>
              <w:rPr>
                <w:rFonts w:ascii="Times New Roman" w:hAnsi="Times New Roman"/>
                <w:sz w:val="24"/>
              </w:rPr>
              <w:t>gif</w:t>
            </w:r>
            <w:proofErr w:type="spellEnd"/>
            <w:r>
              <w:rPr>
                <w:rFonts w:ascii="Times New Roman" w:hAnsi="Times New Roman"/>
                <w:sz w:val="24"/>
              </w:rPr>
              <w:t xml:space="preserve">, </w:t>
            </w:r>
            <w:proofErr w:type="spellStart"/>
            <w:r>
              <w:rPr>
                <w:rFonts w:ascii="Times New Roman" w:hAnsi="Times New Roman"/>
                <w:sz w:val="24"/>
              </w:rPr>
              <w:t>tif</w:t>
            </w:r>
            <w:proofErr w:type="spellEnd"/>
            <w:r>
              <w:rPr>
                <w:rFonts w:ascii="Times New Roman" w:hAnsi="Times New Roman"/>
                <w:sz w:val="24"/>
              </w:rPr>
              <w:t xml:space="preserve">, </w:t>
            </w:r>
            <w:proofErr w:type="spellStart"/>
            <w:r>
              <w:rPr>
                <w:rFonts w:ascii="Times New Roman" w:hAnsi="Times New Roman"/>
                <w:sz w:val="24"/>
              </w:rPr>
              <w:t>tiff</w:t>
            </w:r>
            <w:proofErr w:type="spellEnd"/>
            <w:r>
              <w:rPr>
                <w:rFonts w:ascii="Times New Roman" w:hAnsi="Times New Roman"/>
                <w:sz w:val="24"/>
              </w:rPr>
              <w:t xml:space="preserve">, </w:t>
            </w:r>
            <w:proofErr w:type="spellStart"/>
            <w:r>
              <w:rPr>
                <w:rFonts w:ascii="Times New Roman" w:hAnsi="Times New Roman"/>
                <w:sz w:val="24"/>
              </w:rPr>
              <w:t>docx</w:t>
            </w:r>
            <w:proofErr w:type="spellEnd"/>
            <w:r>
              <w:rPr>
                <w:rFonts w:ascii="Times New Roman" w:hAnsi="Times New Roman"/>
                <w:sz w:val="24"/>
              </w:rPr>
              <w:t xml:space="preserve">, </w:t>
            </w:r>
            <w:proofErr w:type="spellStart"/>
            <w:r>
              <w:rPr>
                <w:rFonts w:ascii="Times New Roman" w:hAnsi="Times New Roman"/>
                <w:sz w:val="24"/>
              </w:rPr>
              <w:t>doc</w:t>
            </w:r>
            <w:proofErr w:type="spellEnd"/>
            <w:r>
              <w:rPr>
                <w:rFonts w:ascii="Times New Roman" w:hAnsi="Times New Roman"/>
                <w:sz w:val="24"/>
              </w:rPr>
              <w:t xml:space="preserve">, </w:t>
            </w:r>
            <w:proofErr w:type="spellStart"/>
            <w:r>
              <w:rPr>
                <w:rFonts w:ascii="Times New Roman" w:hAnsi="Times New Roman"/>
                <w:sz w:val="24"/>
              </w:rPr>
              <w:t>rtf</w:t>
            </w:r>
            <w:proofErr w:type="spellEnd"/>
            <w:r>
              <w:rPr>
                <w:rFonts w:ascii="Times New Roman" w:hAnsi="Times New Roman"/>
                <w:sz w:val="24"/>
              </w:rPr>
              <w:t xml:space="preserve">, </w:t>
            </w:r>
            <w:proofErr w:type="spellStart"/>
            <w:r>
              <w:rPr>
                <w:rFonts w:ascii="Times New Roman" w:hAnsi="Times New Roman"/>
                <w:sz w:val="24"/>
              </w:rPr>
              <w:t>txt</w:t>
            </w:r>
            <w:proofErr w:type="spellEnd"/>
            <w:r>
              <w:rPr>
                <w:rFonts w:ascii="Times New Roman" w:hAnsi="Times New Roman"/>
                <w:sz w:val="24"/>
              </w:rPr>
              <w:t xml:space="preserve">, </w:t>
            </w:r>
            <w:proofErr w:type="spellStart"/>
            <w:r>
              <w:rPr>
                <w:rFonts w:ascii="Times New Roman" w:hAnsi="Times New Roman"/>
                <w:sz w:val="24"/>
              </w:rPr>
              <w:t>pdf</w:t>
            </w:r>
            <w:proofErr w:type="spellEnd"/>
            <w:r>
              <w:rPr>
                <w:rFonts w:ascii="Times New Roman" w:hAnsi="Times New Roman"/>
                <w:sz w:val="24"/>
              </w:rPr>
              <w:t xml:space="preserve">, </w:t>
            </w:r>
            <w:proofErr w:type="spellStart"/>
            <w:r>
              <w:rPr>
                <w:rFonts w:ascii="Times New Roman" w:hAnsi="Times New Roman"/>
                <w:sz w:val="24"/>
              </w:rPr>
              <w:t>xls</w:t>
            </w:r>
            <w:proofErr w:type="spellEnd"/>
            <w:r>
              <w:rPr>
                <w:rFonts w:ascii="Times New Roman" w:hAnsi="Times New Roman"/>
                <w:sz w:val="24"/>
              </w:rPr>
              <w:t xml:space="preserve">, </w:t>
            </w:r>
            <w:proofErr w:type="spellStart"/>
            <w:r>
              <w:rPr>
                <w:rFonts w:ascii="Times New Roman" w:hAnsi="Times New Roman"/>
                <w:sz w:val="24"/>
              </w:rPr>
              <w:t>xlsx</w:t>
            </w:r>
            <w:proofErr w:type="spellEnd"/>
            <w:r>
              <w:rPr>
                <w:rFonts w:ascii="Times New Roman" w:hAnsi="Times New Roman"/>
                <w:sz w:val="24"/>
              </w:rPr>
              <w:t xml:space="preserve">, </w:t>
            </w:r>
            <w:proofErr w:type="spellStart"/>
            <w:r>
              <w:rPr>
                <w:rFonts w:ascii="Times New Roman" w:hAnsi="Times New Roman"/>
                <w:sz w:val="24"/>
              </w:rPr>
              <w:t>rar</w:t>
            </w:r>
            <w:proofErr w:type="spellEnd"/>
            <w:r>
              <w:rPr>
                <w:rFonts w:ascii="Times New Roman" w:hAnsi="Times New Roman"/>
                <w:sz w:val="24"/>
              </w:rPr>
              <w:t xml:space="preserve">, </w:t>
            </w:r>
            <w:proofErr w:type="spellStart"/>
            <w:r>
              <w:rPr>
                <w:rFonts w:ascii="Times New Roman" w:hAnsi="Times New Roman"/>
                <w:sz w:val="24"/>
              </w:rPr>
              <w:t>zip</w:t>
            </w:r>
            <w:proofErr w:type="spellEnd"/>
            <w:r>
              <w:rPr>
                <w:rFonts w:ascii="Times New Roman" w:hAnsi="Times New Roman"/>
                <w:sz w:val="24"/>
              </w:rPr>
              <w:t xml:space="preserve">, </w:t>
            </w:r>
            <w:proofErr w:type="spellStart"/>
            <w:r>
              <w:rPr>
                <w:rFonts w:ascii="Times New Roman" w:hAnsi="Times New Roman"/>
                <w:sz w:val="24"/>
              </w:rPr>
              <w:t>dwg</w:t>
            </w:r>
            <w:proofErr w:type="spellEnd"/>
            <w:r>
              <w:rPr>
                <w:rFonts w:ascii="Times New Roman" w:hAnsi="Times New Roman"/>
                <w:sz w:val="24"/>
              </w:rPr>
              <w:t>.</w:t>
            </w:r>
          </w:p>
          <w:p w14:paraId="0122BB32" w14:textId="612D7F11" w:rsidR="00E227BD" w:rsidRDefault="009458F9">
            <w:pPr>
              <w:spacing w:after="0" w:line="240" w:lineRule="auto"/>
              <w:jc w:val="both"/>
              <w:rPr>
                <w:rFonts w:ascii="Times New Roman" w:hAnsi="Times New Roman"/>
                <w:sz w:val="24"/>
              </w:rPr>
            </w:pPr>
            <w:r>
              <w:rPr>
                <w:rFonts w:ascii="Times New Roman" w:hAnsi="Times New Roman"/>
                <w:sz w:val="24"/>
              </w:rPr>
              <w:t>К USB-</w:t>
            </w:r>
            <w:proofErr w:type="spellStart"/>
            <w:r>
              <w:rPr>
                <w:rFonts w:ascii="Times New Roman" w:hAnsi="Times New Roman"/>
                <w:sz w:val="24"/>
              </w:rPr>
              <w:t>флеш</w:t>
            </w:r>
            <w:proofErr w:type="spellEnd"/>
            <w:r>
              <w:rPr>
                <w:rFonts w:ascii="Times New Roman" w:hAnsi="Times New Roman"/>
                <w:sz w:val="24"/>
              </w:rPr>
              <w:t xml:space="preserve">-накопителю должна быть прикреплена бирка с указанием наименования проектной документации, </w:t>
            </w:r>
            <w:r w:rsidR="00857B50" w:rsidRPr="00005A76">
              <w:rPr>
                <w:rFonts w:ascii="Times New Roman" w:hAnsi="Times New Roman"/>
                <w:sz w:val="24"/>
              </w:rPr>
              <w:t>Муниципального</w:t>
            </w:r>
            <w:r>
              <w:rPr>
                <w:rFonts w:ascii="Times New Roman" w:hAnsi="Times New Roman"/>
                <w:sz w:val="24"/>
              </w:rPr>
              <w:t xml:space="preserve"> заказчика, Подрядчика, даты изготовления электронной версии. Носитель должен быть упакован в </w:t>
            </w:r>
            <w:proofErr w:type="spellStart"/>
            <w:r>
              <w:rPr>
                <w:rFonts w:ascii="Times New Roman" w:hAnsi="Times New Roman"/>
                <w:sz w:val="24"/>
              </w:rPr>
              <w:t>пылевлагозащищенной</w:t>
            </w:r>
            <w:proofErr w:type="spellEnd"/>
            <w:r>
              <w:rPr>
                <w:rFonts w:ascii="Times New Roman" w:hAnsi="Times New Roman"/>
                <w:sz w:val="24"/>
              </w:rPr>
              <w:t xml:space="preserve"> упаковке. </w:t>
            </w:r>
          </w:p>
          <w:p w14:paraId="2C74207E" w14:textId="77777777" w:rsidR="00E227BD" w:rsidRDefault="009458F9">
            <w:pPr>
              <w:spacing w:after="0" w:line="240" w:lineRule="auto"/>
              <w:jc w:val="both"/>
              <w:rPr>
                <w:rFonts w:ascii="Times New Roman" w:hAnsi="Times New Roman"/>
                <w:sz w:val="24"/>
              </w:rPr>
            </w:pPr>
            <w:r>
              <w:rPr>
                <w:rFonts w:ascii="Times New Roman" w:hAnsi="Times New Roman"/>
                <w:sz w:val="24"/>
              </w:rPr>
              <w:t>В корневом каталоге USB-</w:t>
            </w:r>
            <w:proofErr w:type="spellStart"/>
            <w:r>
              <w:rPr>
                <w:rFonts w:ascii="Times New Roman" w:hAnsi="Times New Roman"/>
                <w:sz w:val="24"/>
              </w:rPr>
              <w:t>флеш</w:t>
            </w:r>
            <w:proofErr w:type="spellEnd"/>
            <w:r>
              <w:rPr>
                <w:rFonts w:ascii="Times New Roman" w:hAnsi="Times New Roman"/>
                <w:sz w:val="24"/>
              </w:rPr>
              <w:t>-накопителя находится текстовый файл содержания.</w:t>
            </w:r>
          </w:p>
          <w:p w14:paraId="7E0F4582" w14:textId="77777777" w:rsidR="00E227BD" w:rsidRDefault="009458F9">
            <w:pPr>
              <w:spacing w:after="0" w:line="240" w:lineRule="auto"/>
              <w:jc w:val="both"/>
              <w:rPr>
                <w:rFonts w:ascii="Times New Roman" w:hAnsi="Times New Roman"/>
                <w:sz w:val="24"/>
              </w:rPr>
            </w:pPr>
            <w:r>
              <w:rPr>
                <w:rFonts w:ascii="Times New Roman" w:hAnsi="Times New Roman"/>
                <w:sz w:val="24"/>
              </w:rPr>
              <w:t>Состав и содержание USB-</w:t>
            </w:r>
            <w:proofErr w:type="spellStart"/>
            <w:r>
              <w:rPr>
                <w:rFonts w:ascii="Times New Roman" w:hAnsi="Times New Roman"/>
                <w:sz w:val="24"/>
              </w:rPr>
              <w:t>флеш</w:t>
            </w:r>
            <w:proofErr w:type="spellEnd"/>
            <w:r>
              <w:rPr>
                <w:rFonts w:ascii="Times New Roman" w:hAnsi="Times New Roman"/>
                <w:sz w:val="24"/>
              </w:rPr>
              <w:t>-накопителя должно соответствовать комплекту документации. Каждый физический раздел комплекта (то, книга, альбом чертежей и т.п.) должен быть представлен в отдельном каталоге USB-</w:t>
            </w:r>
            <w:proofErr w:type="spellStart"/>
            <w:r>
              <w:rPr>
                <w:rFonts w:ascii="Times New Roman" w:hAnsi="Times New Roman"/>
                <w:sz w:val="24"/>
              </w:rPr>
              <w:t>флеш</w:t>
            </w:r>
            <w:proofErr w:type="spellEnd"/>
            <w:r>
              <w:rPr>
                <w:rFonts w:ascii="Times New Roman" w:hAnsi="Times New Roman"/>
                <w:sz w:val="24"/>
              </w:rPr>
              <w:t>-накопителя файлом (группой файлов) электронного документа. Название каталога должно соответствовать названию раздела.</w:t>
            </w:r>
          </w:p>
        </w:tc>
      </w:tr>
      <w:tr w:rsidR="00E227BD" w14:paraId="3F8B30CF" w14:textId="77777777">
        <w:tc>
          <w:tcPr>
            <w:tcW w:w="562" w:type="dxa"/>
          </w:tcPr>
          <w:p w14:paraId="003E9AAA" w14:textId="77777777" w:rsidR="00E227BD" w:rsidRDefault="00E227BD">
            <w:pPr>
              <w:pStyle w:val="aff1"/>
              <w:numPr>
                <w:ilvl w:val="0"/>
                <w:numId w:val="4"/>
              </w:numPr>
              <w:spacing w:after="0"/>
              <w:jc w:val="center"/>
            </w:pPr>
          </w:p>
        </w:tc>
        <w:tc>
          <w:tcPr>
            <w:tcW w:w="3000" w:type="dxa"/>
          </w:tcPr>
          <w:p w14:paraId="7CC00FDF" w14:textId="675FF05B" w:rsidR="00E227BD" w:rsidRDefault="009458F9">
            <w:pPr>
              <w:rPr>
                <w:rFonts w:ascii="Times New Roman" w:hAnsi="Times New Roman"/>
                <w:sz w:val="24"/>
              </w:rPr>
            </w:pPr>
            <w:r>
              <w:rPr>
                <w:rFonts w:ascii="Times New Roman" w:hAnsi="Times New Roman"/>
                <w:sz w:val="24"/>
              </w:rPr>
              <w:t xml:space="preserve">Сроки выполнения работ и срок действия </w:t>
            </w:r>
            <w:r w:rsidR="00DA522E" w:rsidRPr="00005A76">
              <w:rPr>
                <w:rFonts w:ascii="Times New Roman" w:hAnsi="Times New Roman"/>
                <w:sz w:val="24"/>
              </w:rPr>
              <w:t>Муниципального</w:t>
            </w:r>
            <w:r>
              <w:rPr>
                <w:rFonts w:ascii="Times New Roman" w:hAnsi="Times New Roman"/>
                <w:sz w:val="24"/>
              </w:rPr>
              <w:t xml:space="preserve"> контракта</w:t>
            </w:r>
          </w:p>
        </w:tc>
        <w:tc>
          <w:tcPr>
            <w:tcW w:w="7070" w:type="dxa"/>
          </w:tcPr>
          <w:p w14:paraId="6F2DCCFB" w14:textId="5852A7B0" w:rsidR="00E227BD" w:rsidRDefault="009458F9">
            <w:pPr>
              <w:jc w:val="both"/>
              <w:rPr>
                <w:rFonts w:ascii="Times New Roman" w:hAnsi="Times New Roman"/>
                <w:sz w:val="24"/>
              </w:rPr>
            </w:pPr>
            <w:r>
              <w:rPr>
                <w:rFonts w:ascii="Times New Roman" w:hAnsi="Times New Roman"/>
                <w:sz w:val="24"/>
              </w:rPr>
              <w:t xml:space="preserve">Срок выполнения работ – </w:t>
            </w:r>
            <w:r>
              <w:rPr>
                <w:rFonts w:ascii="Times New Roman" w:hAnsi="Times New Roman"/>
                <w:sz w:val="24"/>
                <w:highlight w:val="yellow"/>
              </w:rPr>
              <w:t>75 календарных дней</w:t>
            </w:r>
            <w:r>
              <w:rPr>
                <w:rFonts w:ascii="Times New Roman" w:hAnsi="Times New Roman"/>
                <w:sz w:val="24"/>
              </w:rPr>
              <w:t xml:space="preserve"> с даты заключения</w:t>
            </w:r>
            <w:r w:rsidR="00A37D5D">
              <w:rPr>
                <w:rFonts w:ascii="Times New Roman" w:hAnsi="Times New Roman"/>
                <w:sz w:val="24"/>
              </w:rPr>
              <w:t xml:space="preserve"> </w:t>
            </w:r>
            <w:r w:rsidR="00A37D5D" w:rsidRPr="00005A76">
              <w:rPr>
                <w:rFonts w:ascii="Times New Roman" w:hAnsi="Times New Roman"/>
                <w:sz w:val="24"/>
              </w:rPr>
              <w:t>Контракта</w:t>
            </w:r>
            <w:r>
              <w:rPr>
                <w:rFonts w:ascii="Times New Roman" w:hAnsi="Times New Roman"/>
                <w:sz w:val="24"/>
              </w:rPr>
              <w:t xml:space="preserve"> предоставления исходной документации</w:t>
            </w:r>
          </w:p>
          <w:p w14:paraId="4B1DA1DC" w14:textId="77777777" w:rsidR="00E227BD" w:rsidRDefault="009458F9">
            <w:pPr>
              <w:ind w:firstLine="18"/>
              <w:jc w:val="both"/>
              <w:rPr>
                <w:rFonts w:ascii="Times New Roman" w:hAnsi="Times New Roman"/>
                <w:sz w:val="24"/>
              </w:rPr>
            </w:pPr>
            <w:r>
              <w:rPr>
                <w:rFonts w:ascii="Times New Roman" w:hAnsi="Times New Roman"/>
                <w:sz w:val="24"/>
              </w:rPr>
              <w:t xml:space="preserve">Срок действия контракта: до </w:t>
            </w:r>
            <w:r>
              <w:rPr>
                <w:rFonts w:ascii="Times New Roman" w:hAnsi="Times New Roman"/>
                <w:color w:val="FF0000"/>
                <w:sz w:val="24"/>
              </w:rPr>
              <w:t>01.05.2025</w:t>
            </w:r>
          </w:p>
          <w:p w14:paraId="4AD74552" w14:textId="77777777" w:rsidR="00E227BD" w:rsidRDefault="00E227BD">
            <w:pPr>
              <w:ind w:firstLine="18"/>
              <w:jc w:val="both"/>
              <w:rPr>
                <w:rFonts w:ascii="Times New Roman" w:hAnsi="Times New Roman"/>
                <w:sz w:val="24"/>
              </w:rPr>
            </w:pPr>
          </w:p>
        </w:tc>
      </w:tr>
    </w:tbl>
    <w:p w14:paraId="59DC3CC1" w14:textId="77777777" w:rsidR="00E227BD" w:rsidRDefault="00E227BD">
      <w:pPr>
        <w:spacing w:after="0" w:line="252" w:lineRule="auto"/>
        <w:jc w:val="both"/>
        <w:rPr>
          <w:rFonts w:ascii="Times New Roman" w:hAnsi="Times New Roman"/>
          <w:b/>
          <w:sz w:val="24"/>
        </w:rPr>
      </w:pPr>
    </w:p>
    <w:p w14:paraId="7113A3DC" w14:textId="77777777" w:rsidR="00E227BD" w:rsidRDefault="00E227BD">
      <w:pPr>
        <w:widowControl w:val="0"/>
        <w:spacing w:after="0"/>
        <w:jc w:val="both"/>
        <w:rPr>
          <w:rFonts w:ascii="Times New Roman" w:hAnsi="Times New Roman"/>
          <w:sz w:val="24"/>
        </w:rPr>
      </w:pPr>
    </w:p>
    <w:tbl>
      <w:tblPr>
        <w:tblStyle w:val="120"/>
        <w:tblW w:w="0" w:type="auto"/>
        <w:tblBorders>
          <w:top w:val="nil"/>
          <w:left w:val="nil"/>
          <w:bottom w:val="nil"/>
          <w:right w:val="nil"/>
          <w:insideH w:val="nil"/>
          <w:insideV w:val="nil"/>
        </w:tblBorders>
        <w:tblLayout w:type="fixed"/>
        <w:tblLook w:val="04A0" w:firstRow="1" w:lastRow="0" w:firstColumn="1" w:lastColumn="0" w:noHBand="0" w:noVBand="1"/>
      </w:tblPr>
      <w:tblGrid>
        <w:gridCol w:w="4512"/>
        <w:gridCol w:w="5127"/>
      </w:tblGrid>
      <w:tr w:rsidR="00E227BD" w14:paraId="26719FE7" w14:textId="77777777">
        <w:trPr>
          <w:trHeight w:val="583"/>
        </w:trPr>
        <w:tc>
          <w:tcPr>
            <w:tcW w:w="4512" w:type="dxa"/>
            <w:tcBorders>
              <w:top w:val="nil"/>
              <w:left w:val="nil"/>
              <w:bottom w:val="nil"/>
              <w:right w:val="nil"/>
            </w:tcBorders>
          </w:tcPr>
          <w:p w14:paraId="19821068" w14:textId="77777777" w:rsidR="00E227BD" w:rsidRDefault="009458F9">
            <w:pPr>
              <w:widowControl w:val="0"/>
              <w:spacing w:after="0"/>
              <w:rPr>
                <w:rFonts w:ascii="Times New Roman" w:hAnsi="Times New Roman"/>
                <w:b/>
                <w:sz w:val="24"/>
              </w:rPr>
            </w:pPr>
            <w:r>
              <w:rPr>
                <w:rFonts w:ascii="Times New Roman" w:hAnsi="Times New Roman"/>
                <w:b/>
                <w:sz w:val="24"/>
              </w:rPr>
              <w:t>Заказчик:</w:t>
            </w:r>
          </w:p>
          <w:p w14:paraId="2DBC2566" w14:textId="77777777" w:rsidR="00E227BD" w:rsidRDefault="00E227BD">
            <w:pPr>
              <w:widowControl w:val="0"/>
              <w:spacing w:after="0"/>
              <w:rPr>
                <w:rFonts w:ascii="Times New Roman" w:hAnsi="Times New Roman"/>
                <w:b/>
                <w:sz w:val="24"/>
              </w:rPr>
            </w:pPr>
          </w:p>
          <w:p w14:paraId="25F375B3" w14:textId="77777777" w:rsidR="00E227BD" w:rsidRDefault="00E227BD">
            <w:pPr>
              <w:widowControl w:val="0"/>
              <w:spacing w:after="0"/>
              <w:rPr>
                <w:rFonts w:ascii="Times New Roman" w:hAnsi="Times New Roman"/>
                <w:b/>
                <w:sz w:val="24"/>
              </w:rPr>
            </w:pPr>
          </w:p>
          <w:p w14:paraId="07F71DFC" w14:textId="77777777" w:rsidR="00E227BD" w:rsidRDefault="009458F9">
            <w:pPr>
              <w:spacing w:after="0"/>
              <w:rPr>
                <w:rFonts w:ascii="Times New Roman" w:hAnsi="Times New Roman"/>
                <w:sz w:val="24"/>
              </w:rPr>
            </w:pPr>
            <w:r>
              <w:rPr>
                <w:rFonts w:ascii="Times New Roman" w:hAnsi="Times New Roman"/>
                <w:sz w:val="24"/>
              </w:rPr>
              <w:t>___________________ /_______________/</w:t>
            </w:r>
          </w:p>
        </w:tc>
        <w:tc>
          <w:tcPr>
            <w:tcW w:w="5127" w:type="dxa"/>
            <w:tcBorders>
              <w:top w:val="nil"/>
              <w:left w:val="nil"/>
              <w:bottom w:val="nil"/>
              <w:right w:val="nil"/>
            </w:tcBorders>
          </w:tcPr>
          <w:p w14:paraId="2E460ABD" w14:textId="77777777" w:rsidR="00E227BD" w:rsidRDefault="009458F9">
            <w:pPr>
              <w:spacing w:after="0"/>
              <w:rPr>
                <w:rFonts w:ascii="Times New Roman" w:hAnsi="Times New Roman"/>
                <w:b/>
                <w:sz w:val="24"/>
              </w:rPr>
            </w:pPr>
            <w:r>
              <w:rPr>
                <w:rFonts w:ascii="Times New Roman" w:hAnsi="Times New Roman"/>
                <w:b/>
                <w:sz w:val="24"/>
              </w:rPr>
              <w:t>Подрядчик:</w:t>
            </w:r>
          </w:p>
          <w:p w14:paraId="5016C55B" w14:textId="77777777" w:rsidR="00E227BD" w:rsidRDefault="00E227BD">
            <w:pPr>
              <w:spacing w:after="0"/>
              <w:rPr>
                <w:rFonts w:ascii="Times New Roman" w:hAnsi="Times New Roman"/>
                <w:sz w:val="24"/>
              </w:rPr>
            </w:pPr>
          </w:p>
          <w:p w14:paraId="149E25F4" w14:textId="77777777" w:rsidR="00E227BD" w:rsidRDefault="00E227BD">
            <w:pPr>
              <w:spacing w:after="0"/>
              <w:rPr>
                <w:rFonts w:ascii="Times New Roman" w:hAnsi="Times New Roman"/>
                <w:sz w:val="24"/>
              </w:rPr>
            </w:pPr>
          </w:p>
          <w:p w14:paraId="1222B8B7" w14:textId="77777777" w:rsidR="00E227BD" w:rsidRDefault="009458F9">
            <w:pPr>
              <w:spacing w:after="0"/>
              <w:rPr>
                <w:rFonts w:ascii="Times New Roman" w:hAnsi="Times New Roman"/>
                <w:sz w:val="24"/>
              </w:rPr>
            </w:pPr>
            <w:r>
              <w:rPr>
                <w:rFonts w:ascii="Times New Roman" w:hAnsi="Times New Roman"/>
                <w:sz w:val="24"/>
              </w:rPr>
              <w:t>________________ /_______________________/</w:t>
            </w:r>
          </w:p>
          <w:p w14:paraId="59150B5D" w14:textId="77777777" w:rsidR="00E227BD" w:rsidRDefault="00E227BD">
            <w:pPr>
              <w:tabs>
                <w:tab w:val="center" w:pos="4677"/>
                <w:tab w:val="right" w:pos="9355"/>
              </w:tabs>
              <w:spacing w:after="0"/>
              <w:rPr>
                <w:rFonts w:ascii="Times New Roman" w:hAnsi="Times New Roman"/>
                <w:sz w:val="24"/>
              </w:rPr>
            </w:pPr>
          </w:p>
          <w:p w14:paraId="1761C22F" w14:textId="77777777" w:rsidR="00E227BD" w:rsidRDefault="00E227BD">
            <w:pPr>
              <w:tabs>
                <w:tab w:val="center" w:pos="4677"/>
                <w:tab w:val="right" w:pos="9355"/>
              </w:tabs>
              <w:spacing w:after="0"/>
              <w:rPr>
                <w:rFonts w:ascii="Times New Roman" w:hAnsi="Times New Roman"/>
                <w:sz w:val="24"/>
              </w:rPr>
            </w:pPr>
          </w:p>
          <w:p w14:paraId="1C633EEC" w14:textId="77777777" w:rsidR="00E227BD" w:rsidRDefault="00E227BD">
            <w:pPr>
              <w:tabs>
                <w:tab w:val="center" w:pos="4677"/>
                <w:tab w:val="right" w:pos="9355"/>
              </w:tabs>
              <w:spacing w:after="0"/>
              <w:rPr>
                <w:rFonts w:ascii="Times New Roman" w:hAnsi="Times New Roman"/>
                <w:b/>
                <w:sz w:val="24"/>
              </w:rPr>
            </w:pPr>
          </w:p>
        </w:tc>
      </w:tr>
    </w:tbl>
    <w:p w14:paraId="70103549" w14:textId="77777777" w:rsidR="00E227BD" w:rsidRDefault="00E227BD">
      <w:pPr>
        <w:tabs>
          <w:tab w:val="center" w:pos="4677"/>
          <w:tab w:val="right" w:pos="9355"/>
        </w:tabs>
        <w:spacing w:after="0"/>
        <w:rPr>
          <w:rFonts w:ascii="Times New Roman" w:hAnsi="Times New Roman"/>
          <w:sz w:val="24"/>
        </w:rPr>
      </w:pPr>
    </w:p>
    <w:p w14:paraId="38D91F97" w14:textId="77777777" w:rsidR="00E227BD" w:rsidRDefault="009458F9">
      <w:pPr>
        <w:spacing w:after="160" w:line="264" w:lineRule="auto"/>
        <w:rPr>
          <w:rFonts w:ascii="Times New Roman" w:hAnsi="Times New Roman"/>
          <w:sz w:val="24"/>
        </w:rPr>
      </w:pPr>
      <w:r>
        <w:rPr>
          <w:rFonts w:ascii="Times New Roman" w:hAnsi="Times New Roman"/>
          <w:sz w:val="24"/>
        </w:rPr>
        <w:br w:type="page"/>
      </w:r>
    </w:p>
    <w:p w14:paraId="7C9DB73F" w14:textId="77777777" w:rsidR="00E227BD" w:rsidRDefault="009458F9">
      <w:pPr>
        <w:tabs>
          <w:tab w:val="center" w:pos="4677"/>
          <w:tab w:val="right" w:pos="9355"/>
        </w:tabs>
        <w:spacing w:after="0"/>
        <w:jc w:val="right"/>
        <w:rPr>
          <w:rFonts w:ascii="Times New Roman" w:hAnsi="Times New Roman"/>
          <w:sz w:val="24"/>
        </w:rPr>
      </w:pPr>
      <w:r>
        <w:rPr>
          <w:rFonts w:ascii="Times New Roman" w:hAnsi="Times New Roman"/>
          <w:sz w:val="24"/>
        </w:rPr>
        <w:lastRenderedPageBreak/>
        <w:t>Приложение №2 к контракту</w:t>
      </w:r>
    </w:p>
    <w:p w14:paraId="498BF275" w14:textId="77777777" w:rsidR="00E227BD" w:rsidRDefault="009458F9">
      <w:pPr>
        <w:widowControl w:val="0"/>
        <w:spacing w:after="0"/>
        <w:jc w:val="right"/>
        <w:rPr>
          <w:rFonts w:ascii="Times New Roman" w:hAnsi="Times New Roman"/>
          <w:sz w:val="24"/>
        </w:rPr>
      </w:pPr>
      <w:r>
        <w:rPr>
          <w:rFonts w:ascii="Times New Roman" w:hAnsi="Times New Roman"/>
          <w:sz w:val="24"/>
        </w:rPr>
        <w:t xml:space="preserve">  № ________ от «_____» _________ 2025г.</w:t>
      </w:r>
    </w:p>
    <w:p w14:paraId="18E1550A" w14:textId="77777777" w:rsidR="00E227BD" w:rsidRDefault="00E227BD">
      <w:pPr>
        <w:widowControl w:val="0"/>
        <w:spacing w:after="0"/>
        <w:jc w:val="right"/>
        <w:rPr>
          <w:rFonts w:ascii="Times New Roman" w:hAnsi="Times New Roman"/>
          <w:sz w:val="24"/>
        </w:rPr>
      </w:pPr>
    </w:p>
    <w:p w14:paraId="17880EA4" w14:textId="77777777" w:rsidR="00E227BD" w:rsidRDefault="009458F9">
      <w:pPr>
        <w:widowControl w:val="0"/>
        <w:spacing w:after="0"/>
        <w:jc w:val="center"/>
        <w:rPr>
          <w:rFonts w:ascii="Times New Roman" w:hAnsi="Times New Roman"/>
          <w:b/>
          <w:sz w:val="24"/>
        </w:rPr>
      </w:pPr>
      <w:r>
        <w:rPr>
          <w:rFonts w:ascii="Times New Roman" w:hAnsi="Times New Roman"/>
          <w:b/>
          <w:sz w:val="24"/>
        </w:rPr>
        <w:t xml:space="preserve">График исполнения контракта </w:t>
      </w:r>
    </w:p>
    <w:p w14:paraId="59A67149" w14:textId="77777777" w:rsidR="00E227BD" w:rsidRDefault="009458F9" w:rsidP="0014623A">
      <w:pPr>
        <w:pBdr>
          <w:top w:val="nil"/>
          <w:left w:val="nil"/>
          <w:bottom w:val="nil"/>
          <w:right w:val="nil"/>
          <w:between w:val="nil"/>
        </w:pBdr>
        <w:spacing w:after="0" w:line="240" w:lineRule="auto"/>
        <w:jc w:val="center"/>
        <w:rPr>
          <w:rFonts w:ascii="Times New Roman" w:hAnsi="Times New Roman"/>
          <w:b/>
          <w:sz w:val="24"/>
        </w:rPr>
      </w:pPr>
      <w:r>
        <w:rPr>
          <w:rFonts w:ascii="Times New Roman" w:hAnsi="Times New Roman"/>
          <w:b/>
          <w:sz w:val="24"/>
        </w:rPr>
        <w:t xml:space="preserve">на разработку проектно-сметной (научно-проектной документации) для проведения работ по сохранению объекта культурного наследия регионального значения </w:t>
      </w:r>
      <w:r>
        <w:rPr>
          <w:rFonts w:ascii="Times New Roman" w:hAnsi="Times New Roman"/>
          <w:sz w:val="24"/>
        </w:rPr>
        <w:t>«</w:t>
      </w:r>
      <w:r>
        <w:rPr>
          <w:rFonts w:ascii="Times New Roman" w:hAnsi="Times New Roman"/>
          <w:b/>
          <w:sz w:val="24"/>
        </w:rPr>
        <w:t xml:space="preserve">Братская могила жертв фашистского террора (скульпторы В.А. Галочкин, О. </w:t>
      </w:r>
      <w:proofErr w:type="spellStart"/>
      <w:r>
        <w:rPr>
          <w:rFonts w:ascii="Times New Roman" w:hAnsi="Times New Roman"/>
          <w:b/>
          <w:sz w:val="24"/>
        </w:rPr>
        <w:t>Прудкая</w:t>
      </w:r>
      <w:proofErr w:type="spellEnd"/>
      <w:r>
        <w:rPr>
          <w:rFonts w:ascii="Times New Roman" w:hAnsi="Times New Roman"/>
          <w:b/>
          <w:sz w:val="24"/>
        </w:rPr>
        <w:t xml:space="preserve">, архитекторы Н.В. </w:t>
      </w:r>
      <w:proofErr w:type="spellStart"/>
      <w:r>
        <w:rPr>
          <w:rFonts w:ascii="Times New Roman" w:hAnsi="Times New Roman"/>
          <w:b/>
          <w:sz w:val="24"/>
        </w:rPr>
        <w:t>Дашевский</w:t>
      </w:r>
      <w:proofErr w:type="spellEnd"/>
      <w:r>
        <w:rPr>
          <w:rFonts w:ascii="Times New Roman" w:hAnsi="Times New Roman"/>
          <w:b/>
          <w:sz w:val="24"/>
        </w:rPr>
        <w:t xml:space="preserve">, </w:t>
      </w:r>
      <w:proofErr w:type="spellStart"/>
      <w:r>
        <w:rPr>
          <w:rFonts w:ascii="Times New Roman" w:hAnsi="Times New Roman"/>
          <w:b/>
          <w:sz w:val="24"/>
        </w:rPr>
        <w:t>Махиненко</w:t>
      </w:r>
      <w:proofErr w:type="spellEnd"/>
      <w:r>
        <w:rPr>
          <w:rFonts w:ascii="Times New Roman" w:hAnsi="Times New Roman"/>
          <w:b/>
          <w:sz w:val="24"/>
        </w:rPr>
        <w:t xml:space="preserve">, конструктор </w:t>
      </w:r>
      <w:proofErr w:type="spellStart"/>
      <w:r>
        <w:rPr>
          <w:rFonts w:ascii="Times New Roman" w:hAnsi="Times New Roman"/>
          <w:b/>
          <w:sz w:val="24"/>
        </w:rPr>
        <w:t>Дырда</w:t>
      </w:r>
      <w:proofErr w:type="spellEnd"/>
      <w:r>
        <w:rPr>
          <w:rFonts w:ascii="Times New Roman" w:hAnsi="Times New Roman"/>
          <w:b/>
          <w:sz w:val="24"/>
        </w:rPr>
        <w:t xml:space="preserve">)», по адресу: Республика Крым, г. Евпатория, </w:t>
      </w:r>
      <w:proofErr w:type="spellStart"/>
      <w:r>
        <w:rPr>
          <w:rFonts w:ascii="Times New Roman" w:hAnsi="Times New Roman"/>
          <w:b/>
          <w:sz w:val="24"/>
        </w:rPr>
        <w:t>пр-кт</w:t>
      </w:r>
      <w:proofErr w:type="spellEnd"/>
      <w:r>
        <w:rPr>
          <w:rFonts w:ascii="Times New Roman" w:hAnsi="Times New Roman"/>
          <w:b/>
          <w:sz w:val="24"/>
        </w:rPr>
        <w:t xml:space="preserve"> Победы/ул. Имени 9-го Мая</w:t>
      </w:r>
    </w:p>
    <w:p w14:paraId="6154D0D7" w14:textId="77777777" w:rsidR="00E227BD" w:rsidRDefault="00E227BD">
      <w:pPr>
        <w:widowControl w:val="0"/>
        <w:spacing w:after="0"/>
        <w:jc w:val="both"/>
        <w:rPr>
          <w:rFonts w:ascii="Times New Roman" w:hAnsi="Times New Roman"/>
          <w:sz w:val="24"/>
        </w:rPr>
      </w:pPr>
    </w:p>
    <w:tbl>
      <w:tblPr>
        <w:tblW w:w="9067"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1"/>
        <w:gridCol w:w="1844"/>
        <w:gridCol w:w="4394"/>
        <w:gridCol w:w="2268"/>
      </w:tblGrid>
      <w:tr w:rsidR="00ED48CE" w14:paraId="6C0777A4" w14:textId="77777777" w:rsidTr="00ED48CE">
        <w:trPr>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DDCA159" w14:textId="77777777" w:rsidR="00ED48CE" w:rsidRDefault="00ED48CE">
            <w:pPr>
              <w:widowControl w:val="0"/>
              <w:spacing w:after="0"/>
              <w:jc w:val="both"/>
              <w:rPr>
                <w:rFonts w:ascii="Times New Roman" w:hAnsi="Times New Roman"/>
                <w:sz w:val="24"/>
              </w:rPr>
            </w:pPr>
            <w:r>
              <w:rPr>
                <w:rFonts w:ascii="Times New Roman" w:hAnsi="Times New Roman"/>
                <w:sz w:val="24"/>
              </w:rPr>
              <w:t>№ п/п</w:t>
            </w:r>
          </w:p>
        </w:tc>
        <w:tc>
          <w:tcPr>
            <w:tcW w:w="1844" w:type="dxa"/>
            <w:tcBorders>
              <w:top w:val="single" w:sz="4" w:space="0" w:color="000000"/>
              <w:left w:val="single" w:sz="4" w:space="0" w:color="000000"/>
              <w:bottom w:val="single" w:sz="4" w:space="0" w:color="000000"/>
              <w:right w:val="single" w:sz="4" w:space="0" w:color="000000"/>
            </w:tcBorders>
          </w:tcPr>
          <w:p w14:paraId="6426939E" w14:textId="77777777" w:rsidR="00ED48CE" w:rsidRDefault="00ED48CE">
            <w:pPr>
              <w:widowControl w:val="0"/>
              <w:spacing w:after="0"/>
              <w:jc w:val="both"/>
              <w:rPr>
                <w:rFonts w:ascii="Times New Roman" w:hAnsi="Times New Roman"/>
                <w:sz w:val="24"/>
              </w:rPr>
            </w:pPr>
            <w:r>
              <w:rPr>
                <w:rFonts w:ascii="Times New Roman" w:hAnsi="Times New Roman"/>
                <w:sz w:val="24"/>
              </w:rPr>
              <w:t>Этапы выполнения работ</w:t>
            </w:r>
          </w:p>
        </w:tc>
        <w:tc>
          <w:tcPr>
            <w:tcW w:w="4394" w:type="dxa"/>
            <w:tcBorders>
              <w:top w:val="single" w:sz="4" w:space="0" w:color="000000"/>
              <w:left w:val="single" w:sz="4" w:space="0" w:color="000000"/>
              <w:bottom w:val="single" w:sz="4" w:space="0" w:color="000000"/>
              <w:right w:val="single" w:sz="4" w:space="0" w:color="000000"/>
            </w:tcBorders>
            <w:vAlign w:val="center"/>
          </w:tcPr>
          <w:p w14:paraId="36FA0EC2" w14:textId="38855B03" w:rsidR="00ED48CE" w:rsidRPr="00005A76" w:rsidRDefault="00ED48CE">
            <w:pPr>
              <w:widowControl w:val="0"/>
              <w:spacing w:after="0" w:line="240" w:lineRule="auto"/>
              <w:jc w:val="both"/>
              <w:rPr>
                <w:rFonts w:ascii="Times New Roman" w:hAnsi="Times New Roman"/>
                <w:sz w:val="24"/>
              </w:rPr>
            </w:pPr>
            <w:r w:rsidRPr="00005A76">
              <w:rPr>
                <w:rFonts w:ascii="Times New Roman" w:hAnsi="Times New Roman"/>
                <w:sz w:val="24"/>
              </w:rPr>
              <w:t>Наименование работ (содержание работ в соответствии с Техническим заданием (Приложение № 1 к Контракту)</w:t>
            </w:r>
          </w:p>
        </w:tc>
        <w:tc>
          <w:tcPr>
            <w:tcW w:w="2268" w:type="dxa"/>
            <w:tcBorders>
              <w:top w:val="single" w:sz="4" w:space="0" w:color="000000"/>
              <w:left w:val="single" w:sz="4" w:space="0" w:color="000000"/>
              <w:bottom w:val="single" w:sz="4" w:space="0" w:color="000000"/>
              <w:right w:val="single" w:sz="4" w:space="0" w:color="000000"/>
            </w:tcBorders>
            <w:vAlign w:val="center"/>
          </w:tcPr>
          <w:p w14:paraId="3214F3B5" w14:textId="77777777" w:rsidR="00ED48CE" w:rsidRDefault="00ED48CE">
            <w:pPr>
              <w:widowControl w:val="0"/>
              <w:spacing w:after="0"/>
              <w:jc w:val="both"/>
              <w:rPr>
                <w:rFonts w:ascii="Times New Roman" w:hAnsi="Times New Roman"/>
                <w:sz w:val="24"/>
                <w:highlight w:val="yellow"/>
              </w:rPr>
            </w:pPr>
            <w:r>
              <w:rPr>
                <w:rFonts w:ascii="Times New Roman" w:hAnsi="Times New Roman"/>
                <w:sz w:val="24"/>
                <w:highlight w:val="yellow"/>
              </w:rPr>
              <w:t>Дата начала выполнения работ</w:t>
            </w:r>
          </w:p>
        </w:tc>
      </w:tr>
      <w:tr w:rsidR="00ED48CE" w14:paraId="2FA21B40" w14:textId="77777777" w:rsidTr="00ED48CE">
        <w:trPr>
          <w:trHeight w:val="596"/>
          <w:jc w:val="center"/>
        </w:trPr>
        <w:tc>
          <w:tcPr>
            <w:tcW w:w="561" w:type="dxa"/>
            <w:tcBorders>
              <w:top w:val="single" w:sz="4" w:space="0" w:color="000000"/>
              <w:left w:val="single" w:sz="4" w:space="0" w:color="000000"/>
              <w:bottom w:val="single" w:sz="4" w:space="0" w:color="000000"/>
              <w:right w:val="single" w:sz="4" w:space="0" w:color="000000"/>
            </w:tcBorders>
          </w:tcPr>
          <w:p w14:paraId="7585BCF2" w14:textId="77777777" w:rsidR="00ED48CE" w:rsidRDefault="00ED48CE">
            <w:pPr>
              <w:widowControl w:val="0"/>
              <w:spacing w:after="0"/>
              <w:jc w:val="both"/>
              <w:rPr>
                <w:rFonts w:ascii="Times New Roman" w:hAnsi="Times New Roman"/>
                <w:sz w:val="24"/>
              </w:rPr>
            </w:pPr>
            <w:r>
              <w:rPr>
                <w:rFonts w:ascii="Times New Roman" w:hAnsi="Times New Roman"/>
                <w:sz w:val="24"/>
              </w:rPr>
              <w:t>1.</w:t>
            </w:r>
          </w:p>
        </w:tc>
        <w:tc>
          <w:tcPr>
            <w:tcW w:w="1844" w:type="dxa"/>
            <w:tcBorders>
              <w:top w:val="single" w:sz="4" w:space="0" w:color="000000"/>
              <w:left w:val="single" w:sz="4" w:space="0" w:color="000000"/>
              <w:bottom w:val="single" w:sz="4" w:space="0" w:color="000000"/>
              <w:right w:val="single" w:sz="4" w:space="0" w:color="000000"/>
            </w:tcBorders>
          </w:tcPr>
          <w:p w14:paraId="26AE7F2F" w14:textId="77777777" w:rsidR="00ED48CE" w:rsidRDefault="00ED48CE">
            <w:pPr>
              <w:widowControl w:val="0"/>
              <w:spacing w:after="0"/>
              <w:jc w:val="both"/>
              <w:rPr>
                <w:rFonts w:ascii="Times New Roman" w:hAnsi="Times New Roman"/>
                <w:sz w:val="24"/>
              </w:rPr>
            </w:pPr>
            <w:r>
              <w:rPr>
                <w:rFonts w:ascii="Times New Roman" w:hAnsi="Times New Roman"/>
                <w:b/>
                <w:sz w:val="24"/>
              </w:rPr>
              <w:t>Этап I</w:t>
            </w:r>
            <w:r>
              <w:rPr>
                <w:rFonts w:ascii="Times New Roman" w:hAnsi="Times New Roman"/>
                <w:sz w:val="24"/>
              </w:rPr>
              <w:t xml:space="preserve"> Проведение комплексных научных исследований, завершающихся разработкой стадии «Эскизный проект»</w:t>
            </w:r>
          </w:p>
        </w:tc>
        <w:tc>
          <w:tcPr>
            <w:tcW w:w="4394" w:type="dxa"/>
            <w:tcBorders>
              <w:top w:val="single" w:sz="4" w:space="0" w:color="000000"/>
              <w:left w:val="single" w:sz="4" w:space="0" w:color="000000"/>
              <w:bottom w:val="single" w:sz="4" w:space="0" w:color="000000"/>
              <w:right w:val="single" w:sz="4" w:space="0" w:color="000000"/>
            </w:tcBorders>
          </w:tcPr>
          <w:p w14:paraId="0F51FDE0" w14:textId="77777777" w:rsidR="00ED48CE" w:rsidRPr="00005A76" w:rsidRDefault="00ED48CE">
            <w:pPr>
              <w:widowControl w:val="0"/>
              <w:spacing w:after="0" w:line="240" w:lineRule="auto"/>
              <w:ind w:firstLine="281"/>
              <w:jc w:val="both"/>
              <w:rPr>
                <w:rFonts w:ascii="Times New Roman" w:hAnsi="Times New Roman"/>
                <w:sz w:val="24"/>
              </w:rPr>
            </w:pPr>
            <w:r w:rsidRPr="00005A76">
              <w:rPr>
                <w:rFonts w:ascii="Times New Roman" w:hAnsi="Times New Roman"/>
                <w:sz w:val="24"/>
              </w:rPr>
              <w:t>- Выполнение предварительных работ, выполнение комплексных научных исследований; корректировка предмета охраны; эскизный проект, инженерные изыскания, археологические исследования;</w:t>
            </w:r>
          </w:p>
          <w:p w14:paraId="57853F02" w14:textId="748C2C0E" w:rsidR="00ED48CE" w:rsidRPr="00005A76" w:rsidRDefault="00ED48CE">
            <w:pPr>
              <w:widowControl w:val="0"/>
              <w:spacing w:after="0" w:line="240" w:lineRule="auto"/>
              <w:ind w:firstLine="281"/>
              <w:jc w:val="both"/>
              <w:rPr>
                <w:rFonts w:ascii="Times New Roman" w:hAnsi="Times New Roman"/>
                <w:sz w:val="24"/>
              </w:rPr>
            </w:pPr>
            <w:r w:rsidRPr="00005A76">
              <w:rPr>
                <w:rFonts w:ascii="Times New Roman" w:hAnsi="Times New Roman"/>
                <w:sz w:val="24"/>
              </w:rPr>
              <w:t>- обоснование и утверждение программы необходимых работ для сохранения объекта культурного наследия и эскизного проекта на заседании внутренней комиссии Муниципального заказчика</w:t>
            </w:r>
          </w:p>
        </w:tc>
        <w:tc>
          <w:tcPr>
            <w:tcW w:w="2268" w:type="dxa"/>
            <w:tcBorders>
              <w:top w:val="single" w:sz="4" w:space="0" w:color="000000"/>
              <w:left w:val="single" w:sz="4" w:space="0" w:color="000000"/>
              <w:bottom w:val="single" w:sz="4" w:space="0" w:color="000000"/>
              <w:right w:val="single" w:sz="4" w:space="0" w:color="000000"/>
            </w:tcBorders>
          </w:tcPr>
          <w:p w14:paraId="2DCF1841" w14:textId="77777777" w:rsidR="00ED48CE" w:rsidRDefault="00ED48CE">
            <w:pPr>
              <w:widowControl w:val="0"/>
              <w:spacing w:after="0"/>
              <w:jc w:val="both"/>
              <w:rPr>
                <w:rFonts w:ascii="Times New Roman" w:hAnsi="Times New Roman"/>
                <w:color w:val="FF0000"/>
                <w:sz w:val="24"/>
              </w:rPr>
            </w:pPr>
            <w:r>
              <w:rPr>
                <w:rFonts w:ascii="Times New Roman" w:hAnsi="Times New Roman"/>
                <w:sz w:val="24"/>
              </w:rPr>
              <w:t>С даты заключения Контракта</w:t>
            </w:r>
          </w:p>
        </w:tc>
      </w:tr>
      <w:tr w:rsidR="00ED48CE" w14:paraId="7FF78F1B" w14:textId="77777777" w:rsidTr="00ED48CE">
        <w:trPr>
          <w:trHeight w:val="596"/>
          <w:jc w:val="center"/>
        </w:trPr>
        <w:tc>
          <w:tcPr>
            <w:tcW w:w="561" w:type="dxa"/>
            <w:tcBorders>
              <w:top w:val="single" w:sz="4" w:space="0" w:color="000000"/>
              <w:left w:val="single" w:sz="4" w:space="0" w:color="000000"/>
              <w:bottom w:val="single" w:sz="4" w:space="0" w:color="000000"/>
              <w:right w:val="single" w:sz="4" w:space="0" w:color="000000"/>
            </w:tcBorders>
          </w:tcPr>
          <w:p w14:paraId="78FC3944" w14:textId="77777777" w:rsidR="00ED48CE" w:rsidRDefault="00ED48CE">
            <w:pPr>
              <w:widowControl w:val="0"/>
              <w:spacing w:after="0"/>
              <w:jc w:val="both"/>
              <w:rPr>
                <w:rFonts w:ascii="Times New Roman" w:hAnsi="Times New Roman"/>
                <w:sz w:val="24"/>
              </w:rPr>
            </w:pPr>
            <w:r>
              <w:rPr>
                <w:rFonts w:ascii="Times New Roman" w:hAnsi="Times New Roman"/>
                <w:sz w:val="24"/>
              </w:rPr>
              <w:t xml:space="preserve">2. </w:t>
            </w:r>
          </w:p>
        </w:tc>
        <w:tc>
          <w:tcPr>
            <w:tcW w:w="1844" w:type="dxa"/>
            <w:tcBorders>
              <w:top w:val="single" w:sz="4" w:space="0" w:color="000000"/>
              <w:left w:val="single" w:sz="4" w:space="0" w:color="000000"/>
              <w:bottom w:val="single" w:sz="4" w:space="0" w:color="000000"/>
              <w:right w:val="single" w:sz="4" w:space="0" w:color="000000"/>
            </w:tcBorders>
          </w:tcPr>
          <w:p w14:paraId="7F2DEFCB" w14:textId="77777777" w:rsidR="00ED48CE" w:rsidRDefault="00ED48CE">
            <w:pPr>
              <w:widowControl w:val="0"/>
              <w:spacing w:after="0"/>
              <w:jc w:val="both"/>
              <w:rPr>
                <w:rFonts w:ascii="Times New Roman" w:hAnsi="Times New Roman"/>
                <w:sz w:val="24"/>
              </w:rPr>
            </w:pPr>
            <w:r>
              <w:rPr>
                <w:rFonts w:ascii="Times New Roman" w:hAnsi="Times New Roman"/>
                <w:b/>
                <w:sz w:val="24"/>
              </w:rPr>
              <w:t xml:space="preserve">Этап II </w:t>
            </w:r>
            <w:r>
              <w:rPr>
                <w:rFonts w:ascii="Times New Roman" w:hAnsi="Times New Roman"/>
                <w:sz w:val="24"/>
              </w:rPr>
              <w:t>Разработка проектной документации стадии «Проект»</w:t>
            </w:r>
          </w:p>
        </w:tc>
        <w:tc>
          <w:tcPr>
            <w:tcW w:w="4394" w:type="dxa"/>
            <w:tcBorders>
              <w:top w:val="single" w:sz="4" w:space="0" w:color="000000"/>
              <w:left w:val="single" w:sz="4" w:space="0" w:color="000000"/>
              <w:bottom w:val="single" w:sz="4" w:space="0" w:color="000000"/>
              <w:right w:val="single" w:sz="4" w:space="0" w:color="000000"/>
            </w:tcBorders>
          </w:tcPr>
          <w:p w14:paraId="205535F6" w14:textId="77777777" w:rsidR="00ED48CE" w:rsidRPr="00005A76" w:rsidRDefault="00ED48CE">
            <w:pPr>
              <w:widowControl w:val="0"/>
              <w:spacing w:after="0" w:line="240" w:lineRule="auto"/>
              <w:ind w:firstLine="281"/>
              <w:jc w:val="both"/>
              <w:rPr>
                <w:rFonts w:ascii="Times New Roman" w:hAnsi="Times New Roman"/>
                <w:sz w:val="24"/>
              </w:rPr>
            </w:pPr>
            <w:r w:rsidRPr="00005A76">
              <w:rPr>
                <w:rFonts w:ascii="Times New Roman" w:hAnsi="Times New Roman"/>
                <w:sz w:val="24"/>
              </w:rPr>
              <w:t xml:space="preserve">- Выполнение разработки проекта для проведения работ по сохранению объекта культурного наследия; </w:t>
            </w:r>
          </w:p>
          <w:p w14:paraId="0003D18C" w14:textId="77777777" w:rsidR="00ED48CE" w:rsidRPr="00005A76" w:rsidRDefault="00ED48CE">
            <w:pPr>
              <w:widowControl w:val="0"/>
              <w:spacing w:after="0" w:line="240" w:lineRule="auto"/>
              <w:ind w:firstLine="281"/>
              <w:jc w:val="both"/>
              <w:rPr>
                <w:rFonts w:ascii="Times New Roman" w:hAnsi="Times New Roman"/>
                <w:sz w:val="24"/>
              </w:rPr>
            </w:pPr>
            <w:r w:rsidRPr="00005A76">
              <w:rPr>
                <w:rFonts w:ascii="Times New Roman" w:hAnsi="Times New Roman"/>
                <w:sz w:val="24"/>
              </w:rPr>
              <w:t>- прохождение государственной историко-культурной экспертизы (при необходимости);</w:t>
            </w:r>
          </w:p>
          <w:p w14:paraId="2D8A9DA9" w14:textId="7CACCA20" w:rsidR="00ED48CE" w:rsidRPr="00005A76" w:rsidRDefault="00ED48CE">
            <w:pPr>
              <w:widowControl w:val="0"/>
              <w:spacing w:after="0" w:line="240" w:lineRule="auto"/>
              <w:ind w:firstLine="281"/>
              <w:jc w:val="both"/>
              <w:rPr>
                <w:rFonts w:ascii="Times New Roman" w:hAnsi="Times New Roman"/>
                <w:sz w:val="24"/>
              </w:rPr>
            </w:pPr>
            <w:r w:rsidRPr="00005A76">
              <w:rPr>
                <w:rFonts w:ascii="Times New Roman" w:hAnsi="Times New Roman"/>
                <w:sz w:val="24"/>
              </w:rPr>
              <w:t>- согласование с Заказчиком</w:t>
            </w:r>
          </w:p>
        </w:tc>
        <w:tc>
          <w:tcPr>
            <w:tcW w:w="2268" w:type="dxa"/>
            <w:tcBorders>
              <w:top w:val="single" w:sz="4" w:space="0" w:color="000000"/>
              <w:left w:val="single" w:sz="4" w:space="0" w:color="000000"/>
              <w:bottom w:val="single" w:sz="4" w:space="0" w:color="000000"/>
              <w:right w:val="single" w:sz="4" w:space="0" w:color="000000"/>
            </w:tcBorders>
          </w:tcPr>
          <w:p w14:paraId="39CF1FE8" w14:textId="77777777" w:rsidR="00ED48CE" w:rsidRDefault="00ED48CE">
            <w:pPr>
              <w:widowControl w:val="0"/>
              <w:spacing w:after="0"/>
              <w:jc w:val="both"/>
              <w:rPr>
                <w:rFonts w:ascii="Times New Roman" w:hAnsi="Times New Roman"/>
                <w:sz w:val="24"/>
              </w:rPr>
            </w:pPr>
          </w:p>
        </w:tc>
      </w:tr>
      <w:tr w:rsidR="00ED48CE" w14:paraId="061D218B" w14:textId="77777777" w:rsidTr="00ED48CE">
        <w:trPr>
          <w:trHeight w:val="2817"/>
          <w:jc w:val="center"/>
        </w:trPr>
        <w:tc>
          <w:tcPr>
            <w:tcW w:w="561" w:type="dxa"/>
            <w:tcBorders>
              <w:top w:val="single" w:sz="4" w:space="0" w:color="000000"/>
              <w:left w:val="single" w:sz="4" w:space="0" w:color="000000"/>
              <w:bottom w:val="single" w:sz="4" w:space="0" w:color="000000"/>
              <w:right w:val="single" w:sz="4" w:space="0" w:color="000000"/>
            </w:tcBorders>
          </w:tcPr>
          <w:p w14:paraId="573A0827" w14:textId="77777777" w:rsidR="00ED48CE" w:rsidRDefault="00ED48CE">
            <w:pPr>
              <w:widowControl w:val="0"/>
              <w:spacing w:after="0"/>
              <w:jc w:val="both"/>
              <w:rPr>
                <w:rFonts w:ascii="Times New Roman" w:hAnsi="Times New Roman"/>
                <w:sz w:val="24"/>
              </w:rPr>
            </w:pPr>
            <w:r>
              <w:rPr>
                <w:rFonts w:ascii="Times New Roman" w:hAnsi="Times New Roman"/>
                <w:sz w:val="24"/>
              </w:rPr>
              <w:t>3.</w:t>
            </w:r>
          </w:p>
        </w:tc>
        <w:tc>
          <w:tcPr>
            <w:tcW w:w="1844" w:type="dxa"/>
            <w:tcBorders>
              <w:top w:val="single" w:sz="4" w:space="0" w:color="000000"/>
              <w:left w:val="single" w:sz="4" w:space="0" w:color="000000"/>
              <w:bottom w:val="single" w:sz="4" w:space="0" w:color="000000"/>
              <w:right w:val="single" w:sz="4" w:space="0" w:color="000000"/>
            </w:tcBorders>
          </w:tcPr>
          <w:p w14:paraId="6857980F" w14:textId="77777777" w:rsidR="00ED48CE" w:rsidRDefault="00ED48CE">
            <w:pPr>
              <w:widowControl w:val="0"/>
              <w:spacing w:after="0"/>
              <w:jc w:val="both"/>
              <w:rPr>
                <w:rFonts w:ascii="Times New Roman" w:hAnsi="Times New Roman"/>
                <w:sz w:val="24"/>
              </w:rPr>
            </w:pPr>
            <w:r>
              <w:rPr>
                <w:rFonts w:ascii="Times New Roman" w:hAnsi="Times New Roman"/>
                <w:b/>
                <w:sz w:val="24"/>
              </w:rPr>
              <w:t xml:space="preserve">Этап III </w:t>
            </w:r>
            <w:r>
              <w:rPr>
                <w:rFonts w:ascii="Times New Roman" w:hAnsi="Times New Roman"/>
                <w:sz w:val="24"/>
              </w:rPr>
              <w:t>Разработка проектной документации стадии «Рабочая проектно-сметная документация»</w:t>
            </w:r>
          </w:p>
        </w:tc>
        <w:tc>
          <w:tcPr>
            <w:tcW w:w="4394" w:type="dxa"/>
            <w:tcBorders>
              <w:top w:val="single" w:sz="4" w:space="0" w:color="000000"/>
              <w:left w:val="single" w:sz="4" w:space="0" w:color="000000"/>
              <w:bottom w:val="single" w:sz="4" w:space="0" w:color="000000"/>
              <w:right w:val="single" w:sz="4" w:space="0" w:color="000000"/>
            </w:tcBorders>
          </w:tcPr>
          <w:p w14:paraId="037153C4" w14:textId="77777777" w:rsidR="00ED48CE" w:rsidRDefault="00ED48CE">
            <w:pPr>
              <w:widowControl w:val="0"/>
              <w:spacing w:after="0" w:line="240" w:lineRule="auto"/>
              <w:ind w:firstLine="281"/>
              <w:jc w:val="both"/>
              <w:rPr>
                <w:rFonts w:ascii="Times New Roman" w:hAnsi="Times New Roman"/>
                <w:sz w:val="24"/>
              </w:rPr>
            </w:pPr>
            <w:r>
              <w:rPr>
                <w:rFonts w:ascii="Times New Roman" w:hAnsi="Times New Roman"/>
                <w:sz w:val="24"/>
              </w:rPr>
              <w:t>- Разработка рабочей документации;</w:t>
            </w:r>
          </w:p>
          <w:p w14:paraId="2DA7314A" w14:textId="77777777" w:rsidR="00ED48CE" w:rsidRDefault="00ED48CE">
            <w:pPr>
              <w:widowControl w:val="0"/>
              <w:spacing w:after="0" w:line="240" w:lineRule="auto"/>
              <w:ind w:firstLine="281"/>
              <w:jc w:val="both"/>
              <w:rPr>
                <w:rFonts w:ascii="Times New Roman" w:hAnsi="Times New Roman"/>
                <w:sz w:val="24"/>
              </w:rPr>
            </w:pPr>
            <w:r>
              <w:rPr>
                <w:rFonts w:ascii="Times New Roman" w:hAnsi="Times New Roman"/>
                <w:sz w:val="24"/>
              </w:rPr>
              <w:t>- согласование проектной документации органом охраны памятников (в случае необходимости);</w:t>
            </w:r>
          </w:p>
          <w:p w14:paraId="021AA85F" w14:textId="77777777" w:rsidR="00ED48CE" w:rsidRDefault="00ED48CE">
            <w:pPr>
              <w:widowControl w:val="0"/>
              <w:spacing w:after="0" w:line="240" w:lineRule="auto"/>
              <w:ind w:firstLine="281"/>
              <w:jc w:val="both"/>
              <w:rPr>
                <w:rFonts w:ascii="Times New Roman" w:hAnsi="Times New Roman"/>
                <w:sz w:val="24"/>
              </w:rPr>
            </w:pPr>
            <w:r>
              <w:rPr>
                <w:rFonts w:ascii="Times New Roman" w:hAnsi="Times New Roman"/>
                <w:sz w:val="24"/>
              </w:rPr>
              <w:t>- согласование научно-проектной документации в научно-методическом совете Минкультуры России (при необходимости);</w:t>
            </w:r>
          </w:p>
          <w:p w14:paraId="53B9F8BC" w14:textId="77777777" w:rsidR="00ED48CE" w:rsidRDefault="00ED48CE">
            <w:pPr>
              <w:widowControl w:val="0"/>
              <w:spacing w:after="0" w:line="240" w:lineRule="auto"/>
              <w:ind w:firstLine="281"/>
              <w:jc w:val="both"/>
              <w:rPr>
                <w:rFonts w:ascii="Times New Roman" w:hAnsi="Times New Roman"/>
                <w:sz w:val="24"/>
              </w:rPr>
            </w:pPr>
            <w:r>
              <w:rPr>
                <w:rFonts w:ascii="Times New Roman" w:hAnsi="Times New Roman"/>
                <w:sz w:val="24"/>
              </w:rPr>
              <w:t xml:space="preserve">- </w:t>
            </w:r>
            <w:bookmarkStart w:id="5" w:name="_Hlk188382741"/>
            <w:r>
              <w:rPr>
                <w:rFonts w:ascii="Times New Roman" w:hAnsi="Times New Roman"/>
                <w:sz w:val="24"/>
              </w:rPr>
              <w:t>прохождение государственной экспертизы</w:t>
            </w:r>
            <w:bookmarkEnd w:id="5"/>
            <w:r>
              <w:rPr>
                <w:rFonts w:ascii="Times New Roman" w:hAnsi="Times New Roman"/>
                <w:sz w:val="24"/>
              </w:rPr>
              <w:t xml:space="preserve"> </w:t>
            </w:r>
            <w:r w:rsidRPr="009458F9">
              <w:rPr>
                <w:rFonts w:ascii="Times New Roman" w:hAnsi="Times New Roman"/>
                <w:sz w:val="24"/>
                <w:highlight w:val="red"/>
              </w:rPr>
              <w:t>(при необходимости)</w:t>
            </w:r>
          </w:p>
          <w:p w14:paraId="2088354B" w14:textId="77777777" w:rsidR="00ED48CE" w:rsidRDefault="00ED48CE">
            <w:pPr>
              <w:widowControl w:val="0"/>
              <w:spacing w:after="0" w:line="240" w:lineRule="auto"/>
              <w:ind w:firstLine="281"/>
              <w:jc w:val="both"/>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Pr>
          <w:p w14:paraId="2471456E" w14:textId="77777777" w:rsidR="00ED48CE" w:rsidRDefault="00ED48CE">
            <w:pPr>
              <w:widowControl w:val="0"/>
              <w:spacing w:after="0"/>
              <w:jc w:val="both"/>
              <w:rPr>
                <w:rFonts w:ascii="Times New Roman" w:hAnsi="Times New Roman"/>
                <w:sz w:val="24"/>
              </w:rPr>
            </w:pPr>
          </w:p>
        </w:tc>
      </w:tr>
    </w:tbl>
    <w:tbl>
      <w:tblPr>
        <w:tblStyle w:val="120"/>
        <w:tblW w:w="0" w:type="auto"/>
        <w:tblBorders>
          <w:top w:val="nil"/>
          <w:left w:val="nil"/>
          <w:bottom w:val="nil"/>
          <w:right w:val="nil"/>
          <w:insideH w:val="nil"/>
          <w:insideV w:val="nil"/>
        </w:tblBorders>
        <w:tblLayout w:type="fixed"/>
        <w:tblLook w:val="04A0" w:firstRow="1" w:lastRow="0" w:firstColumn="1" w:lastColumn="0" w:noHBand="0" w:noVBand="1"/>
      </w:tblPr>
      <w:tblGrid>
        <w:gridCol w:w="4512"/>
        <w:gridCol w:w="5127"/>
      </w:tblGrid>
      <w:tr w:rsidR="00E227BD" w14:paraId="66B59BEF" w14:textId="77777777">
        <w:trPr>
          <w:trHeight w:val="129"/>
        </w:trPr>
        <w:tc>
          <w:tcPr>
            <w:tcW w:w="4512" w:type="dxa"/>
            <w:tcBorders>
              <w:top w:val="nil"/>
              <w:left w:val="nil"/>
              <w:bottom w:val="nil"/>
              <w:right w:val="nil"/>
            </w:tcBorders>
          </w:tcPr>
          <w:p w14:paraId="269C97C8" w14:textId="77777777" w:rsidR="00E227BD" w:rsidRDefault="00E227BD">
            <w:pPr>
              <w:spacing w:after="0"/>
              <w:rPr>
                <w:rFonts w:ascii="Times New Roman" w:hAnsi="Times New Roman"/>
                <w:b/>
                <w:sz w:val="24"/>
              </w:rPr>
            </w:pPr>
          </w:p>
        </w:tc>
        <w:tc>
          <w:tcPr>
            <w:tcW w:w="5127" w:type="dxa"/>
            <w:tcBorders>
              <w:top w:val="nil"/>
              <w:left w:val="nil"/>
              <w:bottom w:val="nil"/>
              <w:right w:val="nil"/>
            </w:tcBorders>
          </w:tcPr>
          <w:p w14:paraId="607795AB" w14:textId="77777777" w:rsidR="00E227BD" w:rsidRDefault="00E227BD">
            <w:pPr>
              <w:spacing w:after="0"/>
              <w:rPr>
                <w:rFonts w:ascii="Times New Roman" w:hAnsi="Times New Roman"/>
                <w:b/>
                <w:sz w:val="24"/>
              </w:rPr>
            </w:pPr>
          </w:p>
        </w:tc>
      </w:tr>
      <w:tr w:rsidR="00E227BD" w14:paraId="220870FA" w14:textId="77777777">
        <w:trPr>
          <w:trHeight w:val="68"/>
        </w:trPr>
        <w:tc>
          <w:tcPr>
            <w:tcW w:w="4512" w:type="dxa"/>
            <w:tcBorders>
              <w:top w:val="nil"/>
              <w:left w:val="nil"/>
              <w:bottom w:val="nil"/>
              <w:right w:val="nil"/>
            </w:tcBorders>
          </w:tcPr>
          <w:p w14:paraId="602BFF5B" w14:textId="12AC1EB1" w:rsidR="00E227BD" w:rsidRDefault="009458F9">
            <w:pPr>
              <w:widowControl w:val="0"/>
              <w:spacing w:after="0"/>
              <w:rPr>
                <w:rFonts w:ascii="Times New Roman" w:hAnsi="Times New Roman"/>
                <w:b/>
                <w:sz w:val="24"/>
              </w:rPr>
            </w:pPr>
            <w:r w:rsidRPr="00005A76">
              <w:rPr>
                <w:rFonts w:ascii="Times New Roman" w:hAnsi="Times New Roman"/>
                <w:b/>
                <w:sz w:val="24"/>
              </w:rPr>
              <w:t>З</w:t>
            </w:r>
            <w:r w:rsidR="00FC533D" w:rsidRPr="00005A76">
              <w:rPr>
                <w:rFonts w:ascii="Times New Roman" w:hAnsi="Times New Roman"/>
                <w:b/>
                <w:sz w:val="24"/>
              </w:rPr>
              <w:t>а</w:t>
            </w:r>
            <w:r>
              <w:rPr>
                <w:rFonts w:ascii="Times New Roman" w:hAnsi="Times New Roman"/>
                <w:b/>
                <w:sz w:val="24"/>
              </w:rPr>
              <w:t>казчик:</w:t>
            </w:r>
          </w:p>
          <w:p w14:paraId="12F0369B" w14:textId="77777777" w:rsidR="00E227BD" w:rsidRDefault="00E227BD">
            <w:pPr>
              <w:widowControl w:val="0"/>
              <w:spacing w:after="0"/>
              <w:rPr>
                <w:rFonts w:ascii="Times New Roman" w:hAnsi="Times New Roman"/>
                <w:b/>
                <w:sz w:val="24"/>
              </w:rPr>
            </w:pPr>
          </w:p>
          <w:p w14:paraId="246B850B" w14:textId="77777777" w:rsidR="00E227BD" w:rsidRDefault="009458F9">
            <w:pPr>
              <w:spacing w:after="0"/>
              <w:rPr>
                <w:rFonts w:ascii="Times New Roman" w:hAnsi="Times New Roman"/>
                <w:sz w:val="24"/>
              </w:rPr>
            </w:pPr>
            <w:r>
              <w:rPr>
                <w:rFonts w:ascii="Times New Roman" w:hAnsi="Times New Roman"/>
                <w:sz w:val="24"/>
              </w:rPr>
              <w:t>___________________ /_______________/</w:t>
            </w:r>
          </w:p>
        </w:tc>
        <w:tc>
          <w:tcPr>
            <w:tcW w:w="5127" w:type="dxa"/>
            <w:tcBorders>
              <w:top w:val="nil"/>
              <w:left w:val="nil"/>
              <w:bottom w:val="nil"/>
              <w:right w:val="nil"/>
            </w:tcBorders>
          </w:tcPr>
          <w:p w14:paraId="4BDBBB55" w14:textId="77777777" w:rsidR="00E227BD" w:rsidRDefault="009458F9">
            <w:pPr>
              <w:spacing w:after="0"/>
              <w:rPr>
                <w:rFonts w:ascii="Times New Roman" w:hAnsi="Times New Roman"/>
                <w:b/>
                <w:sz w:val="24"/>
              </w:rPr>
            </w:pPr>
            <w:r>
              <w:rPr>
                <w:rFonts w:ascii="Times New Roman" w:hAnsi="Times New Roman"/>
                <w:b/>
                <w:sz w:val="24"/>
              </w:rPr>
              <w:t>Подрядчик:</w:t>
            </w:r>
          </w:p>
          <w:p w14:paraId="47AE7888" w14:textId="77777777" w:rsidR="00E227BD" w:rsidRDefault="00E227BD">
            <w:pPr>
              <w:spacing w:after="0"/>
              <w:rPr>
                <w:rFonts w:ascii="Times New Roman" w:hAnsi="Times New Roman"/>
                <w:sz w:val="24"/>
              </w:rPr>
            </w:pPr>
          </w:p>
          <w:p w14:paraId="0B52CC48" w14:textId="77777777" w:rsidR="00E227BD" w:rsidRDefault="009458F9">
            <w:pPr>
              <w:spacing w:after="0"/>
              <w:rPr>
                <w:rFonts w:ascii="Times New Roman" w:hAnsi="Times New Roman"/>
                <w:sz w:val="24"/>
              </w:rPr>
            </w:pPr>
            <w:r>
              <w:rPr>
                <w:rFonts w:ascii="Times New Roman" w:hAnsi="Times New Roman"/>
                <w:sz w:val="24"/>
              </w:rPr>
              <w:t>________________ /_______________________/</w:t>
            </w:r>
          </w:p>
          <w:p w14:paraId="02739597" w14:textId="77777777" w:rsidR="00E227BD" w:rsidRDefault="00E227BD">
            <w:pPr>
              <w:tabs>
                <w:tab w:val="center" w:pos="4677"/>
                <w:tab w:val="right" w:pos="9355"/>
              </w:tabs>
              <w:spacing w:after="0"/>
              <w:rPr>
                <w:rFonts w:ascii="Times New Roman" w:hAnsi="Times New Roman"/>
                <w:sz w:val="24"/>
              </w:rPr>
            </w:pPr>
          </w:p>
          <w:p w14:paraId="273E7482" w14:textId="77777777" w:rsidR="00E227BD" w:rsidRDefault="00E227BD">
            <w:pPr>
              <w:tabs>
                <w:tab w:val="center" w:pos="4677"/>
                <w:tab w:val="right" w:pos="9355"/>
              </w:tabs>
              <w:spacing w:after="0"/>
              <w:rPr>
                <w:rFonts w:ascii="Times New Roman" w:hAnsi="Times New Roman"/>
                <w:b/>
                <w:sz w:val="24"/>
              </w:rPr>
            </w:pPr>
          </w:p>
        </w:tc>
      </w:tr>
    </w:tbl>
    <w:p w14:paraId="38E2F7D2" w14:textId="77777777" w:rsidR="00E227BD" w:rsidRDefault="00E227BD">
      <w:pPr>
        <w:spacing w:after="0" w:line="252" w:lineRule="auto"/>
        <w:jc w:val="both"/>
        <w:rPr>
          <w:rFonts w:ascii="Times New Roman" w:hAnsi="Times New Roman"/>
          <w:b/>
          <w:sz w:val="24"/>
        </w:rPr>
      </w:pPr>
    </w:p>
    <w:p w14:paraId="7649F453" w14:textId="77777777" w:rsidR="00E227BD" w:rsidRDefault="00E227BD">
      <w:pPr>
        <w:sectPr w:rsidR="00E227BD">
          <w:headerReference w:type="default" r:id="rId22"/>
          <w:pgSz w:w="11906" w:h="16838"/>
          <w:pgMar w:top="851" w:right="707" w:bottom="709" w:left="1134" w:header="284" w:footer="261" w:gutter="0"/>
          <w:cols w:space="720"/>
          <w:titlePg/>
        </w:sectPr>
      </w:pPr>
    </w:p>
    <w:p w14:paraId="0E2F0778" w14:textId="77777777" w:rsidR="00E227BD" w:rsidRDefault="009458F9">
      <w:pPr>
        <w:tabs>
          <w:tab w:val="center" w:pos="4677"/>
          <w:tab w:val="right" w:pos="9355"/>
        </w:tabs>
        <w:spacing w:after="0"/>
        <w:jc w:val="right"/>
        <w:rPr>
          <w:rFonts w:ascii="Times New Roman" w:hAnsi="Times New Roman"/>
          <w:sz w:val="24"/>
        </w:rPr>
      </w:pPr>
      <w:r>
        <w:rPr>
          <w:rFonts w:ascii="Times New Roman" w:hAnsi="Times New Roman"/>
          <w:sz w:val="24"/>
        </w:rPr>
        <w:lastRenderedPageBreak/>
        <w:t>Приложение № 3 к контракту</w:t>
      </w:r>
    </w:p>
    <w:p w14:paraId="3D3E4F0D" w14:textId="77777777" w:rsidR="00E227BD" w:rsidRDefault="009458F9">
      <w:pPr>
        <w:widowControl w:val="0"/>
        <w:spacing w:after="0"/>
        <w:jc w:val="right"/>
        <w:rPr>
          <w:rFonts w:ascii="Times New Roman" w:hAnsi="Times New Roman"/>
          <w:sz w:val="24"/>
        </w:rPr>
      </w:pPr>
      <w:r>
        <w:rPr>
          <w:rFonts w:ascii="Times New Roman" w:hAnsi="Times New Roman"/>
          <w:sz w:val="24"/>
        </w:rPr>
        <w:t xml:space="preserve">  № ________ от «_____» _________ 2025г.</w:t>
      </w:r>
    </w:p>
    <w:p w14:paraId="1A6B7201" w14:textId="77777777" w:rsidR="00E227BD" w:rsidRDefault="00E227BD">
      <w:pPr>
        <w:spacing w:after="160" w:line="252" w:lineRule="auto"/>
        <w:jc w:val="both"/>
        <w:rPr>
          <w:rFonts w:ascii="Times New Roman" w:hAnsi="Times New Roman"/>
          <w:sz w:val="24"/>
        </w:rPr>
      </w:pPr>
    </w:p>
    <w:p w14:paraId="27014065" w14:textId="77777777" w:rsidR="00E227BD" w:rsidRDefault="009458F9">
      <w:pPr>
        <w:spacing w:after="0"/>
        <w:jc w:val="both"/>
        <w:rPr>
          <w:rFonts w:ascii="Times New Roman" w:hAnsi="Times New Roman"/>
          <w:b/>
          <w:sz w:val="24"/>
        </w:rPr>
      </w:pPr>
      <w:r>
        <w:rPr>
          <w:rFonts w:ascii="Times New Roman" w:hAnsi="Times New Roman"/>
          <w:b/>
          <w:sz w:val="24"/>
        </w:rPr>
        <w:t>ФОРМА</w:t>
      </w:r>
    </w:p>
    <w:p w14:paraId="761026B9" w14:textId="77777777" w:rsidR="00E227BD" w:rsidRDefault="00E227BD">
      <w:pPr>
        <w:spacing w:after="0"/>
        <w:jc w:val="both"/>
        <w:rPr>
          <w:rFonts w:ascii="Times New Roman" w:hAnsi="Times New Roman"/>
          <w:sz w:val="24"/>
        </w:rPr>
      </w:pPr>
    </w:p>
    <w:p w14:paraId="64AA84B6" w14:textId="77777777" w:rsidR="00E227BD" w:rsidRDefault="009458F9">
      <w:pPr>
        <w:spacing w:after="0"/>
        <w:jc w:val="center"/>
        <w:rPr>
          <w:rFonts w:ascii="Times New Roman" w:hAnsi="Times New Roman"/>
          <w:b/>
          <w:sz w:val="24"/>
        </w:rPr>
      </w:pPr>
      <w:r>
        <w:rPr>
          <w:rFonts w:ascii="Times New Roman" w:hAnsi="Times New Roman"/>
          <w:b/>
          <w:sz w:val="24"/>
        </w:rPr>
        <w:t>Акт</w:t>
      </w:r>
    </w:p>
    <w:p w14:paraId="7CB21D8B" w14:textId="77777777" w:rsidR="00E227BD" w:rsidRDefault="00E227BD">
      <w:pPr>
        <w:spacing w:after="0"/>
        <w:jc w:val="center"/>
        <w:rPr>
          <w:rFonts w:ascii="Times New Roman" w:hAnsi="Times New Roman"/>
          <w:sz w:val="24"/>
        </w:rPr>
      </w:pPr>
    </w:p>
    <w:p w14:paraId="58245F1F" w14:textId="64E529AC" w:rsidR="00E227BD" w:rsidRDefault="009458F9">
      <w:pPr>
        <w:spacing w:after="0"/>
        <w:ind w:firstLine="720"/>
        <w:jc w:val="center"/>
        <w:rPr>
          <w:rFonts w:ascii="Times New Roman" w:hAnsi="Times New Roman"/>
          <w:b/>
          <w:sz w:val="24"/>
        </w:rPr>
      </w:pPr>
      <w:r>
        <w:rPr>
          <w:rFonts w:ascii="Times New Roman" w:hAnsi="Times New Roman"/>
          <w:b/>
          <w:sz w:val="24"/>
        </w:rPr>
        <w:t xml:space="preserve">о выполнении обязательств </w:t>
      </w:r>
    </w:p>
    <w:p w14:paraId="06620B65" w14:textId="11C0F389" w:rsidR="00E227BD" w:rsidRPr="00005A76" w:rsidRDefault="009458F9">
      <w:pPr>
        <w:spacing w:after="0"/>
        <w:ind w:firstLine="720"/>
        <w:jc w:val="center"/>
        <w:rPr>
          <w:rFonts w:ascii="Times New Roman" w:hAnsi="Times New Roman"/>
          <w:b/>
          <w:sz w:val="24"/>
        </w:rPr>
      </w:pPr>
      <w:r w:rsidRPr="00005A76">
        <w:rPr>
          <w:rFonts w:ascii="Times New Roman" w:hAnsi="Times New Roman"/>
          <w:b/>
          <w:sz w:val="24"/>
        </w:rPr>
        <w:t>по Контракту от «___» _____ 20</w:t>
      </w:r>
      <w:r w:rsidR="00B1106E" w:rsidRPr="00005A76">
        <w:rPr>
          <w:rFonts w:ascii="Times New Roman" w:hAnsi="Times New Roman"/>
          <w:b/>
          <w:sz w:val="24"/>
        </w:rPr>
        <w:t>2</w:t>
      </w:r>
      <w:r w:rsidRPr="00005A76">
        <w:rPr>
          <w:rFonts w:ascii="Times New Roman" w:hAnsi="Times New Roman"/>
          <w:b/>
          <w:sz w:val="24"/>
        </w:rPr>
        <w:t>__ г. № _______</w:t>
      </w:r>
    </w:p>
    <w:p w14:paraId="7A5BE114" w14:textId="77777777" w:rsidR="00E227BD" w:rsidRPr="00005A76" w:rsidRDefault="00E227BD">
      <w:pPr>
        <w:spacing w:after="0"/>
        <w:ind w:firstLine="720"/>
        <w:jc w:val="center"/>
        <w:rPr>
          <w:rFonts w:ascii="Times New Roman" w:hAnsi="Times New Roman"/>
          <w:b/>
          <w:color w:val="00B0F0"/>
          <w:sz w:val="24"/>
        </w:rPr>
      </w:pPr>
    </w:p>
    <w:p w14:paraId="31D6AFBB" w14:textId="1BF584BB" w:rsidR="00E227BD" w:rsidRDefault="009458F9">
      <w:pPr>
        <w:spacing w:after="0"/>
        <w:ind w:firstLine="720"/>
        <w:jc w:val="both"/>
        <w:rPr>
          <w:rFonts w:ascii="Times New Roman" w:hAnsi="Times New Roman"/>
          <w:sz w:val="24"/>
        </w:rPr>
      </w:pPr>
      <w:r w:rsidRPr="00005A76">
        <w:rPr>
          <w:rFonts w:ascii="Times New Roman" w:hAnsi="Times New Roman"/>
          <w:sz w:val="24"/>
        </w:rPr>
        <w:t>«___» ____________ 20</w:t>
      </w:r>
      <w:r w:rsidR="00590252" w:rsidRPr="00005A76">
        <w:rPr>
          <w:rFonts w:ascii="Times New Roman" w:hAnsi="Times New Roman"/>
          <w:sz w:val="24"/>
        </w:rPr>
        <w:t>2</w:t>
      </w:r>
      <w:r>
        <w:rPr>
          <w:rFonts w:ascii="Times New Roman" w:hAnsi="Times New Roman"/>
          <w:sz w:val="24"/>
        </w:rPr>
        <w:t>__ г.</w:t>
      </w:r>
    </w:p>
    <w:p w14:paraId="14206F54" w14:textId="77777777" w:rsidR="00E227BD" w:rsidRDefault="00E227BD">
      <w:pPr>
        <w:spacing w:after="0"/>
        <w:jc w:val="both"/>
        <w:rPr>
          <w:rFonts w:ascii="Times New Roman" w:hAnsi="Times New Roman"/>
          <w:b/>
          <w:sz w:val="24"/>
        </w:rPr>
      </w:pPr>
    </w:p>
    <w:p w14:paraId="3B5BAD8D" w14:textId="260332B8" w:rsidR="00E227BD" w:rsidRDefault="009458F9">
      <w:pPr>
        <w:spacing w:after="0"/>
        <w:ind w:firstLine="720"/>
        <w:jc w:val="both"/>
        <w:rPr>
          <w:rFonts w:ascii="Times New Roman" w:hAnsi="Times New Roman"/>
          <w:sz w:val="24"/>
        </w:rPr>
      </w:pPr>
      <w:r>
        <w:rPr>
          <w:rFonts w:ascii="Times New Roman" w:hAnsi="Times New Roman"/>
          <w:sz w:val="24"/>
        </w:rPr>
        <w:t xml:space="preserve">Мы, нижеподписавшиеся, представитель заказчика, </w:t>
      </w:r>
      <w:r>
        <w:rPr>
          <w:rFonts w:ascii="Times New Roman" w:hAnsi="Times New Roman"/>
          <w:i/>
          <w:sz w:val="24"/>
        </w:rPr>
        <w:t>(должность, ФИО полностью)</w:t>
      </w:r>
      <w:r>
        <w:rPr>
          <w:rFonts w:ascii="Times New Roman" w:hAnsi="Times New Roman"/>
          <w:sz w:val="24"/>
        </w:rPr>
        <w:t xml:space="preserve"> и представитель Подрядчика, </w:t>
      </w:r>
      <w:r>
        <w:rPr>
          <w:rFonts w:ascii="Times New Roman" w:hAnsi="Times New Roman"/>
          <w:i/>
          <w:sz w:val="24"/>
        </w:rPr>
        <w:t>(должность, наименование организации, ФИО полностью)</w:t>
      </w:r>
      <w:r w:rsidR="00345DF1">
        <w:rPr>
          <w:rFonts w:ascii="Times New Roman" w:hAnsi="Times New Roman"/>
          <w:i/>
          <w:sz w:val="24"/>
        </w:rPr>
        <w:t xml:space="preserve"> </w:t>
      </w:r>
      <w:r>
        <w:rPr>
          <w:rFonts w:ascii="Times New Roman" w:hAnsi="Times New Roman"/>
          <w:sz w:val="24"/>
        </w:rPr>
        <w:t xml:space="preserve">составили настоящий акт о нижеследующем: </w:t>
      </w:r>
    </w:p>
    <w:p w14:paraId="471DD15D" w14:textId="77777777" w:rsidR="00E227BD" w:rsidRDefault="00E227BD">
      <w:pPr>
        <w:spacing w:after="0"/>
        <w:ind w:firstLine="720"/>
        <w:jc w:val="both"/>
        <w:rPr>
          <w:rFonts w:ascii="Times New Roman" w:hAnsi="Times New Roman"/>
          <w:sz w:val="24"/>
        </w:rPr>
      </w:pPr>
    </w:p>
    <w:p w14:paraId="5DF5C023" w14:textId="77777777" w:rsidR="00E227BD" w:rsidRDefault="009458F9">
      <w:pPr>
        <w:spacing w:after="0"/>
        <w:ind w:firstLine="720"/>
        <w:jc w:val="both"/>
        <w:rPr>
          <w:rFonts w:ascii="Times New Roman" w:hAnsi="Times New Roman"/>
          <w:sz w:val="24"/>
        </w:rPr>
      </w:pPr>
      <w:r>
        <w:rPr>
          <w:rFonts w:ascii="Times New Roman" w:hAnsi="Times New Roman"/>
          <w:sz w:val="24"/>
        </w:rPr>
        <w:t xml:space="preserve">1. В соответствии с Контрактом № ______ от «___» ________ (далее «Контракт») Подрядчик выполнил обязательства по выполнению Работ по объекту: ______________________________, а именно: Стадия, вид, раздел, этап выполнения Работ по Контракту. </w:t>
      </w:r>
    </w:p>
    <w:p w14:paraId="37D8F960" w14:textId="16B3B191" w:rsidR="00E227BD" w:rsidRDefault="009458F9">
      <w:pPr>
        <w:spacing w:after="0"/>
        <w:ind w:firstLine="720"/>
        <w:jc w:val="both"/>
        <w:rPr>
          <w:rFonts w:ascii="Times New Roman" w:hAnsi="Times New Roman"/>
          <w:sz w:val="24"/>
        </w:rPr>
      </w:pPr>
      <w:r>
        <w:rPr>
          <w:rFonts w:ascii="Times New Roman" w:hAnsi="Times New Roman"/>
          <w:sz w:val="24"/>
        </w:rPr>
        <w:t xml:space="preserve">2. Документация удовлетворяет условиям Контракта, в надлежащем порядке оформлена и передана </w:t>
      </w:r>
      <w:r w:rsidR="00C33897" w:rsidRPr="00005A76">
        <w:rPr>
          <w:rFonts w:ascii="Times New Roman" w:hAnsi="Times New Roman"/>
          <w:sz w:val="24"/>
        </w:rPr>
        <w:t>Муниципальному</w:t>
      </w:r>
      <w:r w:rsidRPr="00005A76">
        <w:rPr>
          <w:rFonts w:ascii="Times New Roman" w:hAnsi="Times New Roman"/>
          <w:sz w:val="24"/>
        </w:rPr>
        <w:t xml:space="preserve"> заказчику по акту (актам) приема-передачи документации № ____ от _____________ 20</w:t>
      </w:r>
      <w:r w:rsidR="00B54070" w:rsidRPr="00005A76">
        <w:rPr>
          <w:rFonts w:ascii="Times New Roman" w:hAnsi="Times New Roman"/>
          <w:sz w:val="24"/>
        </w:rPr>
        <w:t>2</w:t>
      </w:r>
      <w:r>
        <w:rPr>
          <w:rFonts w:ascii="Times New Roman" w:hAnsi="Times New Roman"/>
          <w:sz w:val="24"/>
        </w:rPr>
        <w:t>__ г.</w:t>
      </w:r>
    </w:p>
    <w:p w14:paraId="19E3989E" w14:textId="734648BE" w:rsidR="00E227BD" w:rsidRDefault="009458F9">
      <w:pPr>
        <w:spacing w:after="0"/>
        <w:ind w:firstLine="720"/>
        <w:jc w:val="both"/>
        <w:rPr>
          <w:rFonts w:ascii="Times New Roman" w:hAnsi="Times New Roman"/>
          <w:sz w:val="24"/>
        </w:rPr>
      </w:pPr>
      <w:r>
        <w:rPr>
          <w:rFonts w:ascii="Times New Roman" w:hAnsi="Times New Roman"/>
          <w:sz w:val="24"/>
        </w:rPr>
        <w:t>3. Стоимость работ этапа № _____ выполненных Подрядчиком работ по Контракту составляет</w:t>
      </w:r>
      <w:r w:rsidR="003B5134">
        <w:rPr>
          <w:rFonts w:ascii="Times New Roman" w:hAnsi="Times New Roman"/>
          <w:sz w:val="24"/>
        </w:rPr>
        <w:t xml:space="preserve"> </w:t>
      </w:r>
      <w:r>
        <w:rPr>
          <w:rFonts w:ascii="Times New Roman" w:hAnsi="Times New Roman"/>
          <w:i/>
          <w:sz w:val="24"/>
        </w:rPr>
        <w:t>цифрами (прописью) рублей 00 копеек</w:t>
      </w:r>
      <w:r w:rsidR="003B5134">
        <w:rPr>
          <w:rFonts w:ascii="Times New Roman" w:hAnsi="Times New Roman"/>
          <w:i/>
          <w:sz w:val="24"/>
        </w:rPr>
        <w:t xml:space="preserve"> </w:t>
      </w:r>
      <w:r>
        <w:rPr>
          <w:rFonts w:ascii="Times New Roman" w:hAnsi="Times New Roman"/>
          <w:sz w:val="24"/>
        </w:rPr>
        <w:t xml:space="preserve">(НДС не облагается на основании Налогового кодекса Российской Федерации </w:t>
      </w:r>
      <w:proofErr w:type="spellStart"/>
      <w:r>
        <w:rPr>
          <w:rFonts w:ascii="Times New Roman" w:hAnsi="Times New Roman"/>
          <w:sz w:val="24"/>
        </w:rPr>
        <w:t>ч.II</w:t>
      </w:r>
      <w:proofErr w:type="spellEnd"/>
      <w:r>
        <w:rPr>
          <w:rFonts w:ascii="Times New Roman" w:hAnsi="Times New Roman"/>
          <w:sz w:val="24"/>
        </w:rPr>
        <w:t>, ст.149, п.2, п/п15).</w:t>
      </w:r>
    </w:p>
    <w:p w14:paraId="4B62967A" w14:textId="77777777" w:rsidR="00E227BD" w:rsidRDefault="009458F9">
      <w:pPr>
        <w:spacing w:after="0"/>
        <w:ind w:firstLine="720"/>
        <w:jc w:val="both"/>
        <w:rPr>
          <w:rFonts w:ascii="Times New Roman" w:hAnsi="Times New Roman"/>
          <w:i/>
          <w:sz w:val="24"/>
        </w:rPr>
      </w:pPr>
      <w:r>
        <w:rPr>
          <w:rFonts w:ascii="Times New Roman" w:hAnsi="Times New Roman"/>
          <w:i/>
          <w:sz w:val="24"/>
        </w:rPr>
        <w:t>*расчеты со штрафами</w:t>
      </w:r>
    </w:p>
    <w:p w14:paraId="20339F30" w14:textId="77777777" w:rsidR="00E227BD" w:rsidRDefault="009458F9">
      <w:pPr>
        <w:spacing w:after="0"/>
        <w:ind w:firstLine="720"/>
        <w:jc w:val="both"/>
        <w:rPr>
          <w:rFonts w:ascii="Times New Roman" w:hAnsi="Times New Roman"/>
          <w:sz w:val="24"/>
        </w:rPr>
      </w:pPr>
      <w:r>
        <w:rPr>
          <w:rFonts w:ascii="Times New Roman" w:hAnsi="Times New Roman"/>
          <w:sz w:val="24"/>
        </w:rPr>
        <w:t xml:space="preserve">В соответствие с п. ______ ст. 8 Контракта сумма неустойки (штрафа, пени) и (или) убытков, подлежащих к взысканию, составляет: </w:t>
      </w:r>
      <w:r>
        <w:rPr>
          <w:rFonts w:ascii="Times New Roman" w:hAnsi="Times New Roman"/>
          <w:i/>
          <w:sz w:val="24"/>
        </w:rPr>
        <w:t>цифрами (прописью) рублей ___ копеек.</w:t>
      </w:r>
    </w:p>
    <w:p w14:paraId="776EB83F" w14:textId="77777777" w:rsidR="00E227BD" w:rsidRDefault="009458F9">
      <w:pPr>
        <w:spacing w:after="0"/>
        <w:ind w:firstLine="720"/>
        <w:jc w:val="both"/>
        <w:rPr>
          <w:rFonts w:ascii="Times New Roman" w:hAnsi="Times New Roman"/>
          <w:sz w:val="24"/>
        </w:rPr>
      </w:pPr>
      <w:r>
        <w:rPr>
          <w:rFonts w:ascii="Times New Roman" w:hAnsi="Times New Roman"/>
          <w:sz w:val="24"/>
        </w:rPr>
        <w:t>Основание: ______________________________________________________________________</w:t>
      </w:r>
    </w:p>
    <w:p w14:paraId="6D9F317C" w14:textId="77777777" w:rsidR="00E227BD" w:rsidRDefault="009458F9">
      <w:pPr>
        <w:spacing w:after="0"/>
        <w:ind w:firstLine="720"/>
        <w:jc w:val="both"/>
        <w:rPr>
          <w:rFonts w:ascii="Times New Roman" w:hAnsi="Times New Roman"/>
          <w:sz w:val="24"/>
        </w:rPr>
      </w:pPr>
      <w:r>
        <w:rPr>
          <w:rFonts w:ascii="Times New Roman" w:hAnsi="Times New Roman"/>
          <w:sz w:val="24"/>
        </w:rPr>
        <w:t>Порядок расчета: _________________________________________________________________</w:t>
      </w:r>
    </w:p>
    <w:p w14:paraId="0F3A51C5" w14:textId="77777777" w:rsidR="00E227BD" w:rsidRDefault="009458F9">
      <w:pPr>
        <w:spacing w:after="0"/>
        <w:ind w:firstLine="720"/>
        <w:jc w:val="both"/>
        <w:rPr>
          <w:rFonts w:ascii="Times New Roman" w:hAnsi="Times New Roman"/>
          <w:sz w:val="24"/>
        </w:rPr>
      </w:pPr>
      <w:r>
        <w:rPr>
          <w:rFonts w:ascii="Times New Roman" w:hAnsi="Times New Roman"/>
          <w:sz w:val="24"/>
        </w:rPr>
        <w:t xml:space="preserve">Итого сумма, подлежащая оплате Подрядчику по Контракту: </w:t>
      </w:r>
      <w:r>
        <w:rPr>
          <w:rFonts w:ascii="Times New Roman" w:hAnsi="Times New Roman"/>
          <w:i/>
          <w:sz w:val="24"/>
        </w:rPr>
        <w:t>цифрами (прописью) рублей _____ копеек</w:t>
      </w:r>
      <w:r>
        <w:rPr>
          <w:rFonts w:ascii="Times New Roman" w:hAnsi="Times New Roman"/>
          <w:sz w:val="24"/>
        </w:rPr>
        <w:t xml:space="preserve"> (НДС не облагается на основании Налогового кодекса Российской Федерации </w:t>
      </w:r>
      <w:proofErr w:type="spellStart"/>
      <w:r>
        <w:rPr>
          <w:rFonts w:ascii="Times New Roman" w:hAnsi="Times New Roman"/>
          <w:sz w:val="24"/>
        </w:rPr>
        <w:t>ч.II</w:t>
      </w:r>
      <w:proofErr w:type="spellEnd"/>
      <w:r>
        <w:rPr>
          <w:rFonts w:ascii="Times New Roman" w:hAnsi="Times New Roman"/>
          <w:sz w:val="24"/>
        </w:rPr>
        <w:t xml:space="preserve">, ст.149, п.2, </w:t>
      </w:r>
      <w:proofErr w:type="spellStart"/>
      <w:r>
        <w:rPr>
          <w:rFonts w:ascii="Times New Roman" w:hAnsi="Times New Roman"/>
          <w:sz w:val="24"/>
        </w:rPr>
        <w:t>пп</w:t>
      </w:r>
      <w:proofErr w:type="spellEnd"/>
      <w:r>
        <w:rPr>
          <w:rFonts w:ascii="Times New Roman" w:hAnsi="Times New Roman"/>
          <w:sz w:val="24"/>
        </w:rPr>
        <w:t>. 15).</w:t>
      </w:r>
    </w:p>
    <w:p w14:paraId="4B5F9F73" w14:textId="0AA7FA81" w:rsidR="00E227BD" w:rsidRPr="00005A76" w:rsidRDefault="009458F9">
      <w:pPr>
        <w:spacing w:after="0"/>
        <w:ind w:firstLine="720"/>
        <w:jc w:val="both"/>
        <w:rPr>
          <w:rFonts w:ascii="Times New Roman" w:hAnsi="Times New Roman"/>
          <w:sz w:val="24"/>
        </w:rPr>
      </w:pPr>
      <w:r>
        <w:rPr>
          <w:rFonts w:ascii="Times New Roman" w:hAnsi="Times New Roman"/>
          <w:sz w:val="24"/>
        </w:rPr>
        <w:t xml:space="preserve">Акт составлен в двух экземплярах, один экземпляр для Подрядчика, один – для </w:t>
      </w:r>
      <w:r w:rsidR="007F118B" w:rsidRPr="00005A76">
        <w:rPr>
          <w:rFonts w:ascii="Times New Roman" w:hAnsi="Times New Roman"/>
          <w:sz w:val="24"/>
        </w:rPr>
        <w:t>Муниципального</w:t>
      </w:r>
      <w:r w:rsidRPr="00005A76">
        <w:rPr>
          <w:rFonts w:ascii="Times New Roman" w:hAnsi="Times New Roman"/>
          <w:sz w:val="24"/>
        </w:rPr>
        <w:t xml:space="preserve"> заказчика. Каждый экземпляр имеет равную юридическую силу.</w:t>
      </w:r>
    </w:p>
    <w:p w14:paraId="2E74D10D" w14:textId="77777777" w:rsidR="00E227BD" w:rsidRPr="00005A76" w:rsidRDefault="00E227BD">
      <w:pPr>
        <w:spacing w:after="0"/>
        <w:ind w:firstLine="708"/>
        <w:jc w:val="both"/>
        <w:rPr>
          <w:rFonts w:ascii="Times New Roman" w:hAnsi="Times New Roman"/>
          <w:sz w:val="24"/>
        </w:rPr>
      </w:pPr>
    </w:p>
    <w:tbl>
      <w:tblPr>
        <w:tblStyle w:val="120"/>
        <w:tblW w:w="0" w:type="auto"/>
        <w:tblBorders>
          <w:top w:val="nil"/>
          <w:left w:val="nil"/>
          <w:bottom w:val="nil"/>
          <w:right w:val="nil"/>
          <w:insideH w:val="nil"/>
          <w:insideV w:val="nil"/>
        </w:tblBorders>
        <w:tblLayout w:type="fixed"/>
        <w:tblLook w:val="04A0" w:firstRow="1" w:lastRow="0" w:firstColumn="1" w:lastColumn="0" w:noHBand="0" w:noVBand="1"/>
      </w:tblPr>
      <w:tblGrid>
        <w:gridCol w:w="4512"/>
        <w:gridCol w:w="5127"/>
      </w:tblGrid>
      <w:tr w:rsidR="00E227BD" w14:paraId="216DFC80" w14:textId="77777777">
        <w:trPr>
          <w:trHeight w:val="583"/>
        </w:trPr>
        <w:tc>
          <w:tcPr>
            <w:tcW w:w="4512" w:type="dxa"/>
            <w:tcBorders>
              <w:top w:val="nil"/>
              <w:left w:val="nil"/>
              <w:bottom w:val="nil"/>
              <w:right w:val="nil"/>
            </w:tcBorders>
          </w:tcPr>
          <w:p w14:paraId="5284A422" w14:textId="3F0481E6" w:rsidR="00E227BD" w:rsidRPr="00005A76" w:rsidRDefault="009458F9">
            <w:pPr>
              <w:widowControl w:val="0"/>
              <w:spacing w:after="0"/>
              <w:rPr>
                <w:rFonts w:ascii="Times New Roman" w:hAnsi="Times New Roman"/>
                <w:b/>
                <w:sz w:val="24"/>
              </w:rPr>
            </w:pPr>
            <w:r w:rsidRPr="00005A76">
              <w:rPr>
                <w:rFonts w:ascii="Times New Roman" w:hAnsi="Times New Roman"/>
                <w:b/>
                <w:sz w:val="24"/>
              </w:rPr>
              <w:t>З</w:t>
            </w:r>
            <w:r w:rsidR="00D37FCA" w:rsidRPr="00005A76">
              <w:rPr>
                <w:rFonts w:ascii="Times New Roman" w:hAnsi="Times New Roman"/>
                <w:b/>
                <w:sz w:val="24"/>
              </w:rPr>
              <w:t>а</w:t>
            </w:r>
            <w:r w:rsidRPr="00005A76">
              <w:rPr>
                <w:rFonts w:ascii="Times New Roman" w:hAnsi="Times New Roman"/>
                <w:b/>
                <w:sz w:val="24"/>
              </w:rPr>
              <w:t>казчик:</w:t>
            </w:r>
          </w:p>
          <w:p w14:paraId="45997FF9" w14:textId="77777777" w:rsidR="00E227BD" w:rsidRPr="00005A76" w:rsidRDefault="00E227BD">
            <w:pPr>
              <w:widowControl w:val="0"/>
              <w:spacing w:after="0"/>
              <w:rPr>
                <w:rFonts w:ascii="Times New Roman" w:hAnsi="Times New Roman"/>
                <w:b/>
                <w:sz w:val="24"/>
              </w:rPr>
            </w:pPr>
          </w:p>
          <w:p w14:paraId="2CCF4235" w14:textId="77777777" w:rsidR="00E227BD" w:rsidRPr="00005A76" w:rsidRDefault="00E227BD">
            <w:pPr>
              <w:widowControl w:val="0"/>
              <w:spacing w:after="0"/>
              <w:rPr>
                <w:rFonts w:ascii="Times New Roman" w:hAnsi="Times New Roman"/>
                <w:b/>
                <w:sz w:val="24"/>
              </w:rPr>
            </w:pPr>
          </w:p>
          <w:p w14:paraId="262BC16C" w14:textId="77777777" w:rsidR="00E227BD" w:rsidRPr="00005A76" w:rsidRDefault="009458F9">
            <w:pPr>
              <w:spacing w:after="0"/>
              <w:rPr>
                <w:rFonts w:ascii="Times New Roman" w:hAnsi="Times New Roman"/>
                <w:sz w:val="24"/>
              </w:rPr>
            </w:pPr>
            <w:r w:rsidRPr="00005A76">
              <w:rPr>
                <w:rFonts w:ascii="Times New Roman" w:hAnsi="Times New Roman"/>
                <w:sz w:val="24"/>
              </w:rPr>
              <w:t>___________________ /_______________/</w:t>
            </w:r>
          </w:p>
        </w:tc>
        <w:tc>
          <w:tcPr>
            <w:tcW w:w="5127" w:type="dxa"/>
            <w:tcBorders>
              <w:top w:val="nil"/>
              <w:left w:val="nil"/>
              <w:bottom w:val="nil"/>
              <w:right w:val="nil"/>
            </w:tcBorders>
          </w:tcPr>
          <w:p w14:paraId="77A821B9" w14:textId="77777777" w:rsidR="00E227BD" w:rsidRPr="00005A76" w:rsidRDefault="009458F9">
            <w:pPr>
              <w:spacing w:after="0"/>
              <w:rPr>
                <w:rFonts w:ascii="Times New Roman" w:hAnsi="Times New Roman"/>
                <w:b/>
                <w:sz w:val="24"/>
              </w:rPr>
            </w:pPr>
            <w:r w:rsidRPr="00005A76">
              <w:rPr>
                <w:rFonts w:ascii="Times New Roman" w:hAnsi="Times New Roman"/>
                <w:b/>
                <w:sz w:val="24"/>
              </w:rPr>
              <w:t>Подрядчик:</w:t>
            </w:r>
          </w:p>
          <w:p w14:paraId="0822C014" w14:textId="77777777" w:rsidR="00E227BD" w:rsidRPr="00005A76" w:rsidRDefault="00E227BD">
            <w:pPr>
              <w:spacing w:after="0"/>
              <w:rPr>
                <w:rFonts w:ascii="Times New Roman" w:hAnsi="Times New Roman"/>
                <w:sz w:val="24"/>
              </w:rPr>
            </w:pPr>
          </w:p>
          <w:p w14:paraId="382F7B22" w14:textId="77777777" w:rsidR="00E227BD" w:rsidRPr="00005A76" w:rsidRDefault="00E227BD">
            <w:pPr>
              <w:spacing w:after="0"/>
              <w:rPr>
                <w:rFonts w:ascii="Times New Roman" w:hAnsi="Times New Roman"/>
                <w:sz w:val="24"/>
              </w:rPr>
            </w:pPr>
          </w:p>
          <w:p w14:paraId="1093A637" w14:textId="77777777" w:rsidR="00E227BD" w:rsidRDefault="009458F9">
            <w:pPr>
              <w:spacing w:after="0"/>
              <w:rPr>
                <w:rFonts w:ascii="Times New Roman" w:hAnsi="Times New Roman"/>
                <w:sz w:val="24"/>
              </w:rPr>
            </w:pPr>
            <w:r w:rsidRPr="00005A76">
              <w:rPr>
                <w:rFonts w:ascii="Times New Roman" w:hAnsi="Times New Roman"/>
                <w:sz w:val="24"/>
              </w:rPr>
              <w:t>________________ /_______________________/</w:t>
            </w:r>
          </w:p>
          <w:p w14:paraId="0B5C3DD0" w14:textId="77777777" w:rsidR="00E227BD" w:rsidRDefault="00E227BD">
            <w:pPr>
              <w:tabs>
                <w:tab w:val="center" w:pos="4677"/>
                <w:tab w:val="right" w:pos="9355"/>
              </w:tabs>
              <w:spacing w:after="0"/>
              <w:rPr>
                <w:rFonts w:ascii="Times New Roman" w:hAnsi="Times New Roman"/>
                <w:sz w:val="24"/>
              </w:rPr>
            </w:pPr>
          </w:p>
          <w:p w14:paraId="6CBC0005" w14:textId="77777777" w:rsidR="00E227BD" w:rsidRDefault="00E227BD">
            <w:pPr>
              <w:tabs>
                <w:tab w:val="center" w:pos="4677"/>
                <w:tab w:val="right" w:pos="9355"/>
              </w:tabs>
              <w:spacing w:after="0"/>
              <w:rPr>
                <w:rFonts w:ascii="Times New Roman" w:hAnsi="Times New Roman"/>
                <w:sz w:val="24"/>
              </w:rPr>
            </w:pPr>
          </w:p>
          <w:p w14:paraId="0359A726" w14:textId="77777777" w:rsidR="00E227BD" w:rsidRDefault="00E227BD">
            <w:pPr>
              <w:tabs>
                <w:tab w:val="center" w:pos="4677"/>
                <w:tab w:val="right" w:pos="9355"/>
              </w:tabs>
              <w:spacing w:after="0"/>
              <w:rPr>
                <w:rFonts w:ascii="Times New Roman" w:hAnsi="Times New Roman"/>
                <w:b/>
                <w:sz w:val="24"/>
              </w:rPr>
            </w:pPr>
          </w:p>
        </w:tc>
      </w:tr>
    </w:tbl>
    <w:p w14:paraId="137C8DF9" w14:textId="77777777" w:rsidR="00E227BD" w:rsidRDefault="00E227BD">
      <w:pPr>
        <w:sectPr w:rsidR="00E227BD">
          <w:headerReference w:type="default" r:id="rId23"/>
          <w:pgSz w:w="11906" w:h="16838"/>
          <w:pgMar w:top="851" w:right="850" w:bottom="709" w:left="1276" w:header="426" w:footer="261" w:gutter="0"/>
          <w:cols w:space="720"/>
        </w:sectPr>
      </w:pPr>
    </w:p>
    <w:p w14:paraId="2C5F4A46" w14:textId="77777777" w:rsidR="00E227BD" w:rsidRDefault="009458F9">
      <w:pPr>
        <w:tabs>
          <w:tab w:val="center" w:pos="4677"/>
          <w:tab w:val="right" w:pos="9355"/>
        </w:tabs>
        <w:spacing w:after="0"/>
        <w:jc w:val="right"/>
        <w:rPr>
          <w:rFonts w:ascii="Times New Roman" w:hAnsi="Times New Roman"/>
          <w:sz w:val="24"/>
        </w:rPr>
      </w:pPr>
      <w:r>
        <w:rPr>
          <w:rFonts w:ascii="Times New Roman" w:hAnsi="Times New Roman"/>
          <w:sz w:val="24"/>
        </w:rPr>
        <w:lastRenderedPageBreak/>
        <w:t>Приложение № 4 к контракту</w:t>
      </w:r>
    </w:p>
    <w:p w14:paraId="5EB11779" w14:textId="77777777" w:rsidR="00E227BD" w:rsidRDefault="009458F9">
      <w:pPr>
        <w:widowControl w:val="0"/>
        <w:spacing w:after="0"/>
        <w:jc w:val="right"/>
        <w:rPr>
          <w:rFonts w:ascii="Times New Roman" w:hAnsi="Times New Roman"/>
          <w:sz w:val="24"/>
        </w:rPr>
      </w:pPr>
      <w:r>
        <w:rPr>
          <w:rFonts w:ascii="Times New Roman" w:hAnsi="Times New Roman"/>
          <w:sz w:val="24"/>
        </w:rPr>
        <w:t xml:space="preserve">  № ________ от «_____» _________ 2024г.</w:t>
      </w:r>
    </w:p>
    <w:p w14:paraId="4ADE7810" w14:textId="77777777" w:rsidR="00E227BD" w:rsidRDefault="00E227BD">
      <w:pPr>
        <w:spacing w:after="160" w:line="252" w:lineRule="auto"/>
        <w:jc w:val="both"/>
        <w:rPr>
          <w:rFonts w:ascii="Times New Roman" w:hAnsi="Times New Roman"/>
          <w:sz w:val="24"/>
        </w:rPr>
      </w:pPr>
    </w:p>
    <w:p w14:paraId="53B0E85C" w14:textId="77777777" w:rsidR="00E227BD" w:rsidRDefault="00E227BD">
      <w:pPr>
        <w:widowControl w:val="0"/>
        <w:spacing w:after="0"/>
        <w:jc w:val="right"/>
        <w:rPr>
          <w:rFonts w:ascii="Times New Roman" w:hAnsi="Times New Roman"/>
          <w:sz w:val="24"/>
        </w:rPr>
      </w:pPr>
    </w:p>
    <w:p w14:paraId="44CEF680" w14:textId="77777777" w:rsidR="00E227BD" w:rsidRDefault="00E227BD">
      <w:pPr>
        <w:spacing w:after="0"/>
        <w:jc w:val="both"/>
        <w:rPr>
          <w:rFonts w:ascii="Times New Roman" w:hAnsi="Times New Roman"/>
          <w:sz w:val="24"/>
        </w:rPr>
      </w:pPr>
    </w:p>
    <w:p w14:paraId="52D3679D" w14:textId="77777777" w:rsidR="00E227BD" w:rsidRDefault="009458F9">
      <w:pPr>
        <w:spacing w:after="0"/>
        <w:jc w:val="both"/>
        <w:rPr>
          <w:rFonts w:ascii="Times New Roman" w:hAnsi="Times New Roman"/>
          <w:b/>
          <w:sz w:val="24"/>
        </w:rPr>
      </w:pPr>
      <w:r>
        <w:rPr>
          <w:rFonts w:ascii="Times New Roman" w:hAnsi="Times New Roman"/>
          <w:b/>
          <w:sz w:val="24"/>
        </w:rPr>
        <w:t>ФОРМА</w:t>
      </w:r>
    </w:p>
    <w:p w14:paraId="133AC715" w14:textId="77777777" w:rsidR="00E227BD" w:rsidRDefault="00E227BD">
      <w:pPr>
        <w:spacing w:after="0"/>
        <w:jc w:val="both"/>
        <w:rPr>
          <w:rFonts w:ascii="Times New Roman" w:hAnsi="Times New Roman"/>
          <w:b/>
          <w:sz w:val="24"/>
        </w:rPr>
      </w:pPr>
    </w:p>
    <w:p w14:paraId="50F42A53" w14:textId="77777777" w:rsidR="00E227BD" w:rsidRDefault="009458F9" w:rsidP="003F3F98">
      <w:pPr>
        <w:spacing w:after="0"/>
        <w:jc w:val="center"/>
        <w:rPr>
          <w:rFonts w:ascii="Times New Roman" w:hAnsi="Times New Roman"/>
          <w:b/>
          <w:sz w:val="24"/>
        </w:rPr>
      </w:pPr>
      <w:r>
        <w:rPr>
          <w:rFonts w:ascii="Times New Roman" w:hAnsi="Times New Roman"/>
          <w:b/>
          <w:sz w:val="24"/>
        </w:rPr>
        <w:t>АКТ</w:t>
      </w:r>
    </w:p>
    <w:p w14:paraId="420886BF" w14:textId="77777777" w:rsidR="00E227BD" w:rsidRDefault="009458F9" w:rsidP="003F3F98">
      <w:pPr>
        <w:spacing w:after="0"/>
        <w:jc w:val="center"/>
        <w:rPr>
          <w:rFonts w:ascii="Times New Roman" w:hAnsi="Times New Roman"/>
          <w:b/>
          <w:sz w:val="24"/>
        </w:rPr>
      </w:pPr>
      <w:r>
        <w:rPr>
          <w:rFonts w:ascii="Times New Roman" w:hAnsi="Times New Roman"/>
          <w:b/>
          <w:sz w:val="24"/>
        </w:rPr>
        <w:t>ПРИЕМА-ПЕРЕДАЧИ ДОКУМЕНТАЦИИ</w:t>
      </w:r>
    </w:p>
    <w:p w14:paraId="5C2629FF" w14:textId="77777777" w:rsidR="00E227BD" w:rsidRDefault="00E227BD">
      <w:pPr>
        <w:spacing w:after="0"/>
        <w:jc w:val="both"/>
        <w:rPr>
          <w:rFonts w:ascii="Times New Roman" w:hAnsi="Times New Roman"/>
          <w:b/>
          <w:sz w:val="24"/>
        </w:rPr>
      </w:pPr>
    </w:p>
    <w:p w14:paraId="3F2608F5" w14:textId="77777777" w:rsidR="00E227BD" w:rsidRDefault="009458F9">
      <w:pPr>
        <w:spacing w:after="0"/>
        <w:jc w:val="both"/>
        <w:rPr>
          <w:rFonts w:ascii="Times New Roman" w:hAnsi="Times New Roman"/>
          <w:sz w:val="24"/>
        </w:rPr>
      </w:pPr>
      <w:r>
        <w:rPr>
          <w:rFonts w:ascii="Times New Roman" w:hAnsi="Times New Roman"/>
          <w:sz w:val="24"/>
        </w:rPr>
        <w:t>«____» ___________201__ г.</w:t>
      </w:r>
    </w:p>
    <w:p w14:paraId="3132795E" w14:textId="77777777" w:rsidR="00E227BD" w:rsidRDefault="00E227BD">
      <w:pPr>
        <w:spacing w:after="0"/>
        <w:jc w:val="both"/>
        <w:rPr>
          <w:rFonts w:ascii="Times New Roman" w:hAnsi="Times New Roman"/>
          <w:sz w:val="24"/>
        </w:rPr>
      </w:pPr>
    </w:p>
    <w:p w14:paraId="7866E73B" w14:textId="77777777" w:rsidR="00E227BD" w:rsidRDefault="009458F9">
      <w:pPr>
        <w:spacing w:after="0"/>
        <w:jc w:val="both"/>
        <w:rPr>
          <w:rFonts w:ascii="Times New Roman" w:hAnsi="Times New Roman"/>
          <w:b/>
          <w:sz w:val="24"/>
        </w:rPr>
      </w:pPr>
      <w:proofErr w:type="gramStart"/>
      <w:r>
        <w:rPr>
          <w:rFonts w:ascii="Times New Roman" w:hAnsi="Times New Roman"/>
          <w:b/>
          <w:sz w:val="24"/>
        </w:rPr>
        <w:t>Подрядчик:_</w:t>
      </w:r>
      <w:proofErr w:type="gramEnd"/>
      <w:r>
        <w:rPr>
          <w:rFonts w:ascii="Times New Roman" w:hAnsi="Times New Roman"/>
          <w:b/>
          <w:sz w:val="24"/>
        </w:rPr>
        <w:t>_____________________________________________________________________________</w:t>
      </w:r>
    </w:p>
    <w:p w14:paraId="1EC1CBB4" w14:textId="77777777" w:rsidR="00E227BD" w:rsidRDefault="009458F9">
      <w:pPr>
        <w:spacing w:after="0"/>
        <w:jc w:val="both"/>
        <w:rPr>
          <w:rFonts w:ascii="Times New Roman" w:hAnsi="Times New Roman"/>
          <w:b/>
          <w:sz w:val="24"/>
        </w:rPr>
      </w:pPr>
      <w:r>
        <w:rPr>
          <w:rFonts w:ascii="Times New Roman" w:hAnsi="Times New Roman"/>
          <w:b/>
          <w:sz w:val="24"/>
        </w:rPr>
        <w:t>_________________________________________________________________________________________</w:t>
      </w:r>
    </w:p>
    <w:p w14:paraId="0BB0893E" w14:textId="46196ABB" w:rsidR="00E227BD" w:rsidRPr="00005A76" w:rsidRDefault="009458F9">
      <w:pPr>
        <w:spacing w:after="0"/>
        <w:jc w:val="both"/>
        <w:rPr>
          <w:rFonts w:ascii="Times New Roman" w:hAnsi="Times New Roman"/>
          <w:sz w:val="24"/>
        </w:rPr>
      </w:pPr>
      <w:r w:rsidRPr="00005A76">
        <w:rPr>
          <w:rFonts w:ascii="Times New Roman" w:hAnsi="Times New Roman"/>
          <w:sz w:val="24"/>
        </w:rPr>
        <w:t>передает _____ (</w:t>
      </w:r>
      <w:r w:rsidRPr="00005A76">
        <w:rPr>
          <w:rFonts w:ascii="Times New Roman" w:hAnsi="Times New Roman"/>
          <w:i/>
          <w:sz w:val="24"/>
        </w:rPr>
        <w:t>количество прописью</w:t>
      </w:r>
      <w:r w:rsidRPr="00005A76">
        <w:rPr>
          <w:rFonts w:ascii="Times New Roman" w:hAnsi="Times New Roman"/>
          <w:sz w:val="24"/>
        </w:rPr>
        <w:t>) экземпляр ______________________ (</w:t>
      </w:r>
      <w:r w:rsidRPr="00005A76">
        <w:rPr>
          <w:rFonts w:ascii="Times New Roman" w:hAnsi="Times New Roman"/>
          <w:i/>
          <w:sz w:val="24"/>
        </w:rPr>
        <w:t>на бумажном носителе</w:t>
      </w:r>
      <w:r w:rsidR="00C45C81" w:rsidRPr="00005A76">
        <w:rPr>
          <w:rFonts w:ascii="Times New Roman" w:hAnsi="Times New Roman"/>
          <w:i/>
          <w:sz w:val="24"/>
        </w:rPr>
        <w:t xml:space="preserve"> и </w:t>
      </w:r>
      <w:r w:rsidRPr="00005A76">
        <w:rPr>
          <w:rFonts w:ascii="Times New Roman" w:hAnsi="Times New Roman"/>
          <w:i/>
          <w:sz w:val="24"/>
        </w:rPr>
        <w:t>электронном носителе</w:t>
      </w:r>
      <w:r w:rsidRPr="00005A76">
        <w:rPr>
          <w:rFonts w:ascii="Times New Roman" w:hAnsi="Times New Roman"/>
          <w:sz w:val="24"/>
        </w:rPr>
        <w:t>) по Контракту от _____________________ № _______________ по объекту: _________________________________________________________________________________________</w:t>
      </w:r>
    </w:p>
    <w:p w14:paraId="0E8DC2A1" w14:textId="77777777" w:rsidR="00E227BD" w:rsidRPr="00005A76" w:rsidRDefault="00E227BD">
      <w:pPr>
        <w:spacing w:after="0"/>
        <w:jc w:val="both"/>
        <w:rPr>
          <w:rFonts w:ascii="Times New Roman" w:hAnsi="Times New Roman"/>
          <w:sz w:val="24"/>
        </w:rPr>
      </w:pPr>
    </w:p>
    <w:p w14:paraId="6F704951" w14:textId="1A3B4197" w:rsidR="00E227BD" w:rsidRDefault="00BA50A4">
      <w:pPr>
        <w:spacing w:after="0"/>
        <w:jc w:val="both"/>
        <w:rPr>
          <w:rFonts w:ascii="Times New Roman" w:hAnsi="Times New Roman"/>
          <w:b/>
          <w:sz w:val="24"/>
        </w:rPr>
      </w:pPr>
      <w:r w:rsidRPr="00005A76">
        <w:rPr>
          <w:rFonts w:ascii="Times New Roman" w:hAnsi="Times New Roman"/>
          <w:b/>
          <w:sz w:val="24"/>
        </w:rPr>
        <w:t>Муниципальному</w:t>
      </w:r>
      <w:r w:rsidR="009458F9" w:rsidRPr="00005A76">
        <w:rPr>
          <w:rFonts w:ascii="Times New Roman" w:hAnsi="Times New Roman"/>
          <w:b/>
          <w:sz w:val="24"/>
        </w:rPr>
        <w:t xml:space="preserve"> заказчику: </w:t>
      </w:r>
      <w:r w:rsidR="00B55BE7" w:rsidRPr="00005A76">
        <w:rPr>
          <w:rFonts w:ascii="Times New Roman" w:hAnsi="Times New Roman"/>
          <w:b/>
          <w:sz w:val="24"/>
        </w:rPr>
        <w:t>____________________________________________________</w:t>
      </w:r>
    </w:p>
    <w:p w14:paraId="41B9966C" w14:textId="77777777" w:rsidR="00E227BD" w:rsidRDefault="00E227BD">
      <w:pPr>
        <w:spacing w:after="0"/>
        <w:jc w:val="both"/>
        <w:rPr>
          <w:rFonts w:ascii="Times New Roman" w:hAnsi="Times New Roman"/>
          <w:sz w:val="24"/>
        </w:rPr>
      </w:pPr>
    </w:p>
    <w:p w14:paraId="07CC7997" w14:textId="77777777" w:rsidR="00E227BD" w:rsidRDefault="00E227BD">
      <w:pPr>
        <w:spacing w:after="0"/>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347"/>
        <w:gridCol w:w="1984"/>
        <w:gridCol w:w="1949"/>
        <w:gridCol w:w="1950"/>
      </w:tblGrid>
      <w:tr w:rsidR="00E227BD" w14:paraId="62D38D4C" w14:textId="77777777">
        <w:tc>
          <w:tcPr>
            <w:tcW w:w="540" w:type="dxa"/>
            <w:tcBorders>
              <w:top w:val="single" w:sz="4" w:space="0" w:color="000000"/>
              <w:left w:val="single" w:sz="4" w:space="0" w:color="000000"/>
              <w:bottom w:val="single" w:sz="4" w:space="0" w:color="000000"/>
              <w:right w:val="single" w:sz="4" w:space="0" w:color="000000"/>
            </w:tcBorders>
          </w:tcPr>
          <w:p w14:paraId="4A614CDA" w14:textId="77777777" w:rsidR="00E227BD" w:rsidRDefault="009458F9">
            <w:pPr>
              <w:spacing w:after="0"/>
              <w:jc w:val="both"/>
              <w:rPr>
                <w:rFonts w:ascii="Times New Roman" w:hAnsi="Times New Roman"/>
                <w:sz w:val="24"/>
              </w:rPr>
            </w:pPr>
            <w:r>
              <w:rPr>
                <w:rFonts w:ascii="Times New Roman" w:hAnsi="Times New Roman"/>
                <w:sz w:val="24"/>
              </w:rPr>
              <w:t>№ п/п</w:t>
            </w:r>
          </w:p>
        </w:tc>
        <w:tc>
          <w:tcPr>
            <w:tcW w:w="3347" w:type="dxa"/>
            <w:tcBorders>
              <w:top w:val="single" w:sz="4" w:space="0" w:color="000000"/>
              <w:left w:val="single" w:sz="4" w:space="0" w:color="000000"/>
              <w:bottom w:val="single" w:sz="4" w:space="0" w:color="000000"/>
              <w:right w:val="single" w:sz="4" w:space="0" w:color="000000"/>
            </w:tcBorders>
          </w:tcPr>
          <w:p w14:paraId="11CE2D7A" w14:textId="77777777" w:rsidR="00E227BD" w:rsidRDefault="009458F9">
            <w:pPr>
              <w:spacing w:after="0"/>
              <w:jc w:val="both"/>
              <w:rPr>
                <w:rFonts w:ascii="Times New Roman" w:hAnsi="Times New Roman"/>
                <w:sz w:val="24"/>
              </w:rPr>
            </w:pPr>
            <w:r>
              <w:rPr>
                <w:rFonts w:ascii="Times New Roman" w:hAnsi="Times New Roman"/>
                <w:sz w:val="24"/>
              </w:rPr>
              <w:t>Наименование документа (дела)</w:t>
            </w:r>
          </w:p>
        </w:tc>
        <w:tc>
          <w:tcPr>
            <w:tcW w:w="1984" w:type="dxa"/>
            <w:tcBorders>
              <w:top w:val="single" w:sz="4" w:space="0" w:color="000000"/>
              <w:left w:val="single" w:sz="4" w:space="0" w:color="000000"/>
              <w:bottom w:val="single" w:sz="4" w:space="0" w:color="000000"/>
              <w:right w:val="single" w:sz="4" w:space="0" w:color="000000"/>
            </w:tcBorders>
          </w:tcPr>
          <w:p w14:paraId="2DB3527A" w14:textId="77777777" w:rsidR="00E227BD" w:rsidRDefault="009458F9">
            <w:pPr>
              <w:spacing w:after="0"/>
              <w:jc w:val="both"/>
              <w:rPr>
                <w:rFonts w:ascii="Times New Roman" w:hAnsi="Times New Roman"/>
                <w:sz w:val="24"/>
              </w:rPr>
            </w:pPr>
            <w:r>
              <w:rPr>
                <w:rFonts w:ascii="Times New Roman" w:hAnsi="Times New Roman"/>
                <w:sz w:val="24"/>
              </w:rPr>
              <w:t>Кол-во листов (дел, рулонов, микрофильмов)</w:t>
            </w:r>
          </w:p>
        </w:tc>
        <w:tc>
          <w:tcPr>
            <w:tcW w:w="1949" w:type="dxa"/>
            <w:tcBorders>
              <w:top w:val="single" w:sz="4" w:space="0" w:color="000000"/>
              <w:left w:val="single" w:sz="4" w:space="0" w:color="000000"/>
              <w:bottom w:val="single" w:sz="4" w:space="0" w:color="000000"/>
              <w:right w:val="single" w:sz="4" w:space="0" w:color="000000"/>
            </w:tcBorders>
          </w:tcPr>
          <w:p w14:paraId="536FCBCA" w14:textId="77777777" w:rsidR="00E227BD" w:rsidRDefault="009458F9">
            <w:pPr>
              <w:spacing w:after="0"/>
              <w:jc w:val="both"/>
              <w:rPr>
                <w:rFonts w:ascii="Times New Roman" w:hAnsi="Times New Roman"/>
                <w:sz w:val="24"/>
              </w:rPr>
            </w:pPr>
            <w:r>
              <w:rPr>
                <w:rFonts w:ascii="Times New Roman" w:hAnsi="Times New Roman"/>
                <w:sz w:val="24"/>
              </w:rPr>
              <w:t>Вид документов (подлинник, копия)</w:t>
            </w:r>
          </w:p>
        </w:tc>
        <w:tc>
          <w:tcPr>
            <w:tcW w:w="1950" w:type="dxa"/>
            <w:tcBorders>
              <w:top w:val="single" w:sz="4" w:space="0" w:color="000000"/>
              <w:left w:val="single" w:sz="4" w:space="0" w:color="000000"/>
              <w:bottom w:val="single" w:sz="4" w:space="0" w:color="000000"/>
              <w:right w:val="single" w:sz="4" w:space="0" w:color="000000"/>
            </w:tcBorders>
          </w:tcPr>
          <w:p w14:paraId="02E9EA70" w14:textId="77777777" w:rsidR="00E227BD" w:rsidRDefault="009458F9">
            <w:pPr>
              <w:spacing w:after="0"/>
              <w:jc w:val="both"/>
              <w:rPr>
                <w:rFonts w:ascii="Times New Roman" w:hAnsi="Times New Roman"/>
                <w:sz w:val="24"/>
              </w:rPr>
            </w:pPr>
            <w:r>
              <w:rPr>
                <w:rFonts w:ascii="Times New Roman" w:hAnsi="Times New Roman"/>
                <w:sz w:val="24"/>
              </w:rPr>
              <w:t>Примечание</w:t>
            </w:r>
          </w:p>
        </w:tc>
      </w:tr>
      <w:tr w:rsidR="00E227BD" w14:paraId="3E105FD4" w14:textId="77777777">
        <w:tc>
          <w:tcPr>
            <w:tcW w:w="540" w:type="dxa"/>
            <w:tcBorders>
              <w:top w:val="single" w:sz="4" w:space="0" w:color="000000"/>
              <w:left w:val="single" w:sz="4" w:space="0" w:color="000000"/>
              <w:bottom w:val="single" w:sz="4" w:space="0" w:color="000000"/>
              <w:right w:val="single" w:sz="4" w:space="0" w:color="000000"/>
            </w:tcBorders>
          </w:tcPr>
          <w:p w14:paraId="68E088CE" w14:textId="77777777" w:rsidR="00E227BD" w:rsidRDefault="009458F9">
            <w:pPr>
              <w:spacing w:after="0"/>
              <w:jc w:val="both"/>
              <w:rPr>
                <w:rFonts w:ascii="Times New Roman" w:hAnsi="Times New Roman"/>
                <w:sz w:val="24"/>
              </w:rPr>
            </w:pPr>
            <w:r>
              <w:rPr>
                <w:rFonts w:ascii="Times New Roman" w:hAnsi="Times New Roman"/>
                <w:sz w:val="24"/>
              </w:rPr>
              <w:t>1</w:t>
            </w:r>
          </w:p>
        </w:tc>
        <w:tc>
          <w:tcPr>
            <w:tcW w:w="3347" w:type="dxa"/>
            <w:tcBorders>
              <w:top w:val="single" w:sz="4" w:space="0" w:color="000000"/>
              <w:left w:val="single" w:sz="4" w:space="0" w:color="000000"/>
              <w:bottom w:val="single" w:sz="4" w:space="0" w:color="000000"/>
              <w:right w:val="single" w:sz="4" w:space="0" w:color="000000"/>
            </w:tcBorders>
          </w:tcPr>
          <w:p w14:paraId="08ED42C5" w14:textId="77777777" w:rsidR="00E227BD" w:rsidRDefault="009458F9">
            <w:pPr>
              <w:spacing w:after="0"/>
              <w:jc w:val="both"/>
              <w:rPr>
                <w:rFonts w:ascii="Times New Roman" w:hAnsi="Times New Roman"/>
                <w:sz w:val="24"/>
              </w:rPr>
            </w:pPr>
            <w:r>
              <w:rPr>
                <w:rFonts w:ascii="Times New Roman" w:hAnsi="Times New Roman"/>
                <w:sz w:val="24"/>
              </w:rPr>
              <w:t>2</w:t>
            </w:r>
          </w:p>
        </w:tc>
        <w:tc>
          <w:tcPr>
            <w:tcW w:w="1984" w:type="dxa"/>
            <w:tcBorders>
              <w:top w:val="single" w:sz="4" w:space="0" w:color="000000"/>
              <w:left w:val="single" w:sz="4" w:space="0" w:color="000000"/>
              <w:bottom w:val="single" w:sz="4" w:space="0" w:color="000000"/>
              <w:right w:val="single" w:sz="4" w:space="0" w:color="000000"/>
            </w:tcBorders>
          </w:tcPr>
          <w:p w14:paraId="112743AE" w14:textId="77777777" w:rsidR="00E227BD" w:rsidRDefault="009458F9">
            <w:pPr>
              <w:spacing w:after="0"/>
              <w:jc w:val="both"/>
              <w:rPr>
                <w:rFonts w:ascii="Times New Roman" w:hAnsi="Times New Roman"/>
                <w:sz w:val="24"/>
              </w:rPr>
            </w:pPr>
            <w:r>
              <w:rPr>
                <w:rFonts w:ascii="Times New Roman" w:hAnsi="Times New Roman"/>
                <w:sz w:val="24"/>
              </w:rPr>
              <w:t>3</w:t>
            </w:r>
          </w:p>
        </w:tc>
        <w:tc>
          <w:tcPr>
            <w:tcW w:w="1949" w:type="dxa"/>
            <w:tcBorders>
              <w:top w:val="single" w:sz="4" w:space="0" w:color="000000"/>
              <w:left w:val="single" w:sz="4" w:space="0" w:color="000000"/>
              <w:bottom w:val="single" w:sz="4" w:space="0" w:color="000000"/>
              <w:right w:val="single" w:sz="4" w:space="0" w:color="000000"/>
            </w:tcBorders>
          </w:tcPr>
          <w:p w14:paraId="2A5C21F6" w14:textId="77777777" w:rsidR="00E227BD" w:rsidRDefault="009458F9">
            <w:pPr>
              <w:spacing w:after="0"/>
              <w:jc w:val="both"/>
              <w:rPr>
                <w:rFonts w:ascii="Times New Roman" w:hAnsi="Times New Roman"/>
                <w:sz w:val="24"/>
              </w:rPr>
            </w:pPr>
            <w:r>
              <w:rPr>
                <w:rFonts w:ascii="Times New Roman" w:hAnsi="Times New Roman"/>
                <w:sz w:val="24"/>
              </w:rPr>
              <w:t>4</w:t>
            </w:r>
          </w:p>
        </w:tc>
        <w:tc>
          <w:tcPr>
            <w:tcW w:w="1950" w:type="dxa"/>
            <w:tcBorders>
              <w:top w:val="single" w:sz="4" w:space="0" w:color="000000"/>
              <w:left w:val="single" w:sz="4" w:space="0" w:color="000000"/>
              <w:bottom w:val="single" w:sz="4" w:space="0" w:color="000000"/>
              <w:right w:val="single" w:sz="4" w:space="0" w:color="000000"/>
            </w:tcBorders>
          </w:tcPr>
          <w:p w14:paraId="2B8F933D" w14:textId="77777777" w:rsidR="00E227BD" w:rsidRDefault="009458F9">
            <w:pPr>
              <w:spacing w:after="0"/>
              <w:jc w:val="both"/>
              <w:rPr>
                <w:rFonts w:ascii="Times New Roman" w:hAnsi="Times New Roman"/>
                <w:sz w:val="24"/>
              </w:rPr>
            </w:pPr>
            <w:r>
              <w:rPr>
                <w:rFonts w:ascii="Times New Roman" w:hAnsi="Times New Roman"/>
                <w:sz w:val="24"/>
              </w:rPr>
              <w:t>5</w:t>
            </w:r>
          </w:p>
        </w:tc>
      </w:tr>
    </w:tbl>
    <w:p w14:paraId="15392B99" w14:textId="77777777" w:rsidR="00E227BD" w:rsidRDefault="00E227BD">
      <w:pPr>
        <w:spacing w:after="0"/>
        <w:jc w:val="both"/>
        <w:rPr>
          <w:rFonts w:ascii="Times New Roman" w:hAnsi="Times New Roman"/>
          <w:sz w:val="24"/>
        </w:rPr>
      </w:pPr>
    </w:p>
    <w:p w14:paraId="4D4A4F6B" w14:textId="77777777" w:rsidR="00E227BD" w:rsidRDefault="00E227BD">
      <w:pPr>
        <w:spacing w:after="0"/>
        <w:jc w:val="both"/>
        <w:rPr>
          <w:rFonts w:ascii="Times New Roman" w:hAnsi="Times New Roman"/>
          <w:sz w:val="24"/>
        </w:rPr>
      </w:pPr>
    </w:p>
    <w:p w14:paraId="36D5969C" w14:textId="77777777" w:rsidR="00E227BD" w:rsidRDefault="009458F9">
      <w:pPr>
        <w:spacing w:after="0"/>
        <w:jc w:val="both"/>
        <w:rPr>
          <w:rFonts w:ascii="Times New Roman" w:hAnsi="Times New Roman"/>
          <w:sz w:val="24"/>
        </w:rPr>
      </w:pPr>
      <w:r>
        <w:rPr>
          <w:rFonts w:ascii="Times New Roman" w:hAnsi="Times New Roman"/>
          <w:sz w:val="24"/>
        </w:rPr>
        <w:t>Всего в акт включено ____ (________) документов в ____ (____) экземпляре.</w:t>
      </w:r>
    </w:p>
    <w:p w14:paraId="3AFFB73D" w14:textId="77777777" w:rsidR="00E227BD" w:rsidRDefault="00E227BD">
      <w:pPr>
        <w:spacing w:after="0"/>
        <w:jc w:val="both"/>
        <w:rPr>
          <w:rFonts w:ascii="Times New Roman" w:hAnsi="Times New Roman"/>
          <w:sz w:val="24"/>
        </w:rPr>
      </w:pPr>
    </w:p>
    <w:tbl>
      <w:tblPr>
        <w:tblStyle w:val="120"/>
        <w:tblW w:w="0" w:type="auto"/>
        <w:tblBorders>
          <w:top w:val="nil"/>
          <w:left w:val="nil"/>
          <w:bottom w:val="nil"/>
          <w:right w:val="nil"/>
          <w:insideH w:val="nil"/>
          <w:insideV w:val="nil"/>
        </w:tblBorders>
        <w:tblLayout w:type="fixed"/>
        <w:tblLook w:val="04A0" w:firstRow="1" w:lastRow="0" w:firstColumn="1" w:lastColumn="0" w:noHBand="0" w:noVBand="1"/>
      </w:tblPr>
      <w:tblGrid>
        <w:gridCol w:w="4512"/>
        <w:gridCol w:w="5127"/>
      </w:tblGrid>
      <w:tr w:rsidR="00E227BD" w14:paraId="1506E57F" w14:textId="77777777">
        <w:trPr>
          <w:trHeight w:val="583"/>
        </w:trPr>
        <w:tc>
          <w:tcPr>
            <w:tcW w:w="4512" w:type="dxa"/>
            <w:tcBorders>
              <w:top w:val="nil"/>
              <w:left w:val="nil"/>
              <w:bottom w:val="nil"/>
              <w:right w:val="nil"/>
            </w:tcBorders>
          </w:tcPr>
          <w:p w14:paraId="7F256D75" w14:textId="75B6EABE" w:rsidR="00E227BD" w:rsidRPr="00005A76" w:rsidRDefault="009458F9">
            <w:pPr>
              <w:widowControl w:val="0"/>
              <w:spacing w:after="0"/>
              <w:rPr>
                <w:rFonts w:ascii="Times New Roman" w:hAnsi="Times New Roman"/>
                <w:b/>
                <w:sz w:val="24"/>
              </w:rPr>
            </w:pPr>
            <w:r w:rsidRPr="00005A76">
              <w:rPr>
                <w:rFonts w:ascii="Times New Roman" w:hAnsi="Times New Roman"/>
                <w:b/>
                <w:sz w:val="24"/>
              </w:rPr>
              <w:t>З</w:t>
            </w:r>
            <w:r w:rsidR="009E4403" w:rsidRPr="00005A76">
              <w:rPr>
                <w:rFonts w:ascii="Times New Roman" w:hAnsi="Times New Roman"/>
                <w:b/>
                <w:sz w:val="24"/>
              </w:rPr>
              <w:t>а</w:t>
            </w:r>
            <w:r w:rsidRPr="00005A76">
              <w:rPr>
                <w:rFonts w:ascii="Times New Roman" w:hAnsi="Times New Roman"/>
                <w:b/>
                <w:sz w:val="24"/>
              </w:rPr>
              <w:t>казчик:</w:t>
            </w:r>
          </w:p>
          <w:p w14:paraId="59E51A96" w14:textId="77777777" w:rsidR="00E227BD" w:rsidRPr="00005A76" w:rsidRDefault="00E227BD">
            <w:pPr>
              <w:widowControl w:val="0"/>
              <w:spacing w:after="0"/>
              <w:rPr>
                <w:rFonts w:ascii="Times New Roman" w:hAnsi="Times New Roman"/>
                <w:b/>
                <w:sz w:val="24"/>
              </w:rPr>
            </w:pPr>
          </w:p>
          <w:p w14:paraId="4539DAB6" w14:textId="77777777" w:rsidR="00E227BD" w:rsidRPr="00005A76" w:rsidRDefault="00E227BD">
            <w:pPr>
              <w:widowControl w:val="0"/>
              <w:spacing w:after="0"/>
              <w:rPr>
                <w:rFonts w:ascii="Times New Roman" w:hAnsi="Times New Roman"/>
                <w:b/>
                <w:sz w:val="24"/>
              </w:rPr>
            </w:pPr>
          </w:p>
          <w:p w14:paraId="5788595F" w14:textId="77777777" w:rsidR="00E227BD" w:rsidRPr="00005A76" w:rsidRDefault="009458F9">
            <w:pPr>
              <w:spacing w:after="0"/>
              <w:rPr>
                <w:rFonts w:ascii="Times New Roman" w:hAnsi="Times New Roman"/>
                <w:sz w:val="24"/>
              </w:rPr>
            </w:pPr>
            <w:r w:rsidRPr="00005A76">
              <w:rPr>
                <w:rFonts w:ascii="Times New Roman" w:hAnsi="Times New Roman"/>
                <w:sz w:val="24"/>
              </w:rPr>
              <w:t>___________________ /_______________/</w:t>
            </w:r>
          </w:p>
        </w:tc>
        <w:tc>
          <w:tcPr>
            <w:tcW w:w="5127" w:type="dxa"/>
            <w:tcBorders>
              <w:top w:val="nil"/>
              <w:left w:val="nil"/>
              <w:bottom w:val="nil"/>
              <w:right w:val="nil"/>
            </w:tcBorders>
          </w:tcPr>
          <w:p w14:paraId="24D988E0" w14:textId="77777777" w:rsidR="00E227BD" w:rsidRPr="00005A76" w:rsidRDefault="009458F9">
            <w:pPr>
              <w:spacing w:after="0"/>
              <w:rPr>
                <w:rFonts w:ascii="Times New Roman" w:hAnsi="Times New Roman"/>
                <w:b/>
                <w:sz w:val="24"/>
              </w:rPr>
            </w:pPr>
            <w:r w:rsidRPr="00005A76">
              <w:rPr>
                <w:rFonts w:ascii="Times New Roman" w:hAnsi="Times New Roman"/>
                <w:b/>
                <w:sz w:val="24"/>
              </w:rPr>
              <w:t>Подрядчик:</w:t>
            </w:r>
          </w:p>
          <w:p w14:paraId="4864BA6A" w14:textId="77777777" w:rsidR="00E227BD" w:rsidRPr="00005A76" w:rsidRDefault="00E227BD">
            <w:pPr>
              <w:spacing w:after="0"/>
              <w:rPr>
                <w:rFonts w:ascii="Times New Roman" w:hAnsi="Times New Roman"/>
                <w:sz w:val="24"/>
              </w:rPr>
            </w:pPr>
          </w:p>
          <w:p w14:paraId="5B504175" w14:textId="77777777" w:rsidR="00E227BD" w:rsidRPr="00005A76" w:rsidRDefault="00E227BD">
            <w:pPr>
              <w:spacing w:after="0"/>
              <w:rPr>
                <w:rFonts w:ascii="Times New Roman" w:hAnsi="Times New Roman"/>
                <w:sz w:val="24"/>
              </w:rPr>
            </w:pPr>
          </w:p>
          <w:p w14:paraId="30EC1440" w14:textId="77777777" w:rsidR="00E227BD" w:rsidRDefault="009458F9">
            <w:pPr>
              <w:spacing w:after="0"/>
              <w:rPr>
                <w:rFonts w:ascii="Times New Roman" w:hAnsi="Times New Roman"/>
                <w:sz w:val="24"/>
              </w:rPr>
            </w:pPr>
            <w:r w:rsidRPr="00005A76">
              <w:rPr>
                <w:rFonts w:ascii="Times New Roman" w:hAnsi="Times New Roman"/>
                <w:sz w:val="24"/>
              </w:rPr>
              <w:t>________________ /_______________________/</w:t>
            </w:r>
            <w:bookmarkStart w:id="6" w:name="_GoBack"/>
            <w:bookmarkEnd w:id="6"/>
          </w:p>
          <w:p w14:paraId="6BD1A08E" w14:textId="77777777" w:rsidR="00E227BD" w:rsidRDefault="00E227BD">
            <w:pPr>
              <w:tabs>
                <w:tab w:val="center" w:pos="4677"/>
                <w:tab w:val="right" w:pos="9355"/>
              </w:tabs>
              <w:spacing w:after="0"/>
              <w:rPr>
                <w:rFonts w:ascii="Times New Roman" w:hAnsi="Times New Roman"/>
                <w:sz w:val="24"/>
              </w:rPr>
            </w:pPr>
          </w:p>
          <w:p w14:paraId="64096876" w14:textId="77777777" w:rsidR="00E227BD" w:rsidRDefault="00E227BD">
            <w:pPr>
              <w:tabs>
                <w:tab w:val="center" w:pos="4677"/>
                <w:tab w:val="right" w:pos="9355"/>
              </w:tabs>
              <w:spacing w:after="0"/>
              <w:rPr>
                <w:rFonts w:ascii="Times New Roman" w:hAnsi="Times New Roman"/>
                <w:sz w:val="24"/>
              </w:rPr>
            </w:pPr>
          </w:p>
          <w:p w14:paraId="57F960E4" w14:textId="77777777" w:rsidR="00E227BD" w:rsidRDefault="00E227BD">
            <w:pPr>
              <w:tabs>
                <w:tab w:val="center" w:pos="4677"/>
                <w:tab w:val="right" w:pos="9355"/>
              </w:tabs>
              <w:spacing w:after="0"/>
              <w:rPr>
                <w:rFonts w:ascii="Times New Roman" w:hAnsi="Times New Roman"/>
                <w:b/>
                <w:sz w:val="24"/>
              </w:rPr>
            </w:pPr>
          </w:p>
        </w:tc>
      </w:tr>
    </w:tbl>
    <w:p w14:paraId="449EE45F" w14:textId="77777777" w:rsidR="00E227BD" w:rsidRDefault="00E227BD">
      <w:pPr>
        <w:spacing w:after="0"/>
        <w:jc w:val="right"/>
        <w:rPr>
          <w:rFonts w:ascii="Times New Roman" w:hAnsi="Times New Roman"/>
          <w:sz w:val="24"/>
        </w:rPr>
      </w:pPr>
    </w:p>
    <w:p w14:paraId="1EABE2EF" w14:textId="77777777" w:rsidR="00E227BD" w:rsidRDefault="00E227BD">
      <w:pPr>
        <w:spacing w:after="0"/>
        <w:jc w:val="right"/>
        <w:rPr>
          <w:rFonts w:ascii="Times New Roman" w:hAnsi="Times New Roman"/>
          <w:sz w:val="24"/>
        </w:rPr>
      </w:pPr>
    </w:p>
    <w:p w14:paraId="432DBD2C" w14:textId="77777777" w:rsidR="00E227BD" w:rsidRDefault="00E227BD">
      <w:pPr>
        <w:spacing w:after="0"/>
        <w:jc w:val="right"/>
        <w:rPr>
          <w:rFonts w:ascii="Times New Roman" w:hAnsi="Times New Roman"/>
          <w:sz w:val="24"/>
        </w:rPr>
      </w:pPr>
    </w:p>
    <w:p w14:paraId="4CBF0C5D" w14:textId="77777777" w:rsidR="00E227BD" w:rsidRDefault="00E227BD">
      <w:pPr>
        <w:spacing w:after="0"/>
        <w:jc w:val="right"/>
        <w:rPr>
          <w:rFonts w:ascii="Times New Roman" w:hAnsi="Times New Roman"/>
          <w:sz w:val="24"/>
        </w:rPr>
      </w:pPr>
    </w:p>
    <w:p w14:paraId="584A1B48" w14:textId="77777777" w:rsidR="00E227BD" w:rsidRDefault="00E227BD">
      <w:pPr>
        <w:tabs>
          <w:tab w:val="center" w:pos="4677"/>
          <w:tab w:val="right" w:pos="9355"/>
        </w:tabs>
        <w:spacing w:after="0"/>
        <w:jc w:val="right"/>
        <w:rPr>
          <w:rFonts w:ascii="Times New Roman" w:hAnsi="Times New Roman"/>
          <w:sz w:val="24"/>
        </w:rPr>
      </w:pPr>
    </w:p>
    <w:p w14:paraId="2E058EA5" w14:textId="77777777" w:rsidR="00E227BD" w:rsidRDefault="00E227BD">
      <w:pPr>
        <w:sectPr w:rsidR="00E227BD">
          <w:headerReference w:type="default" r:id="rId24"/>
          <w:pgSz w:w="11906" w:h="16838"/>
          <w:pgMar w:top="851" w:right="850" w:bottom="709" w:left="1276" w:header="426" w:footer="261" w:gutter="0"/>
          <w:cols w:space="720"/>
        </w:sectPr>
      </w:pPr>
    </w:p>
    <w:p w14:paraId="263E2297" w14:textId="77777777" w:rsidR="00E227BD" w:rsidRDefault="009458F9">
      <w:pPr>
        <w:tabs>
          <w:tab w:val="center" w:pos="4677"/>
          <w:tab w:val="right" w:pos="9355"/>
        </w:tabs>
        <w:spacing w:after="0"/>
        <w:jc w:val="right"/>
        <w:rPr>
          <w:rFonts w:ascii="Times New Roman" w:hAnsi="Times New Roman"/>
          <w:sz w:val="24"/>
        </w:rPr>
      </w:pPr>
      <w:r>
        <w:rPr>
          <w:rFonts w:ascii="Times New Roman" w:hAnsi="Times New Roman"/>
          <w:sz w:val="24"/>
        </w:rPr>
        <w:lastRenderedPageBreak/>
        <w:t>Приложение № 5 к контракту</w:t>
      </w:r>
    </w:p>
    <w:p w14:paraId="38C1BBBE" w14:textId="77777777" w:rsidR="00E227BD" w:rsidRDefault="009458F9">
      <w:pPr>
        <w:widowControl w:val="0"/>
        <w:spacing w:after="0"/>
        <w:jc w:val="right"/>
        <w:rPr>
          <w:rFonts w:ascii="Times New Roman" w:hAnsi="Times New Roman"/>
          <w:sz w:val="24"/>
        </w:rPr>
      </w:pPr>
      <w:r>
        <w:rPr>
          <w:rFonts w:ascii="Times New Roman" w:hAnsi="Times New Roman"/>
          <w:sz w:val="24"/>
        </w:rPr>
        <w:t xml:space="preserve">  № ________ от «_____» _________ 2024г.</w:t>
      </w:r>
    </w:p>
    <w:p w14:paraId="7B4C4D66" w14:textId="77777777" w:rsidR="00E227BD" w:rsidRDefault="00E227BD">
      <w:pPr>
        <w:spacing w:after="160" w:line="252" w:lineRule="auto"/>
        <w:jc w:val="both"/>
        <w:rPr>
          <w:rFonts w:ascii="Times New Roman" w:hAnsi="Times New Roman"/>
          <w:sz w:val="24"/>
        </w:rPr>
      </w:pPr>
    </w:p>
    <w:p w14:paraId="3942390B" w14:textId="77777777" w:rsidR="00E227BD" w:rsidRDefault="009458F9">
      <w:pPr>
        <w:widowControl w:val="0"/>
        <w:spacing w:after="0"/>
        <w:jc w:val="right"/>
        <w:rPr>
          <w:rFonts w:ascii="Times New Roman" w:hAnsi="Times New Roman"/>
          <w:sz w:val="24"/>
        </w:rPr>
      </w:pPr>
      <w:r>
        <w:rPr>
          <w:rFonts w:ascii="Times New Roman" w:hAnsi="Times New Roman"/>
          <w:sz w:val="24"/>
        </w:rPr>
        <w:t>.</w:t>
      </w:r>
    </w:p>
    <w:p w14:paraId="3C931F8E" w14:textId="77777777" w:rsidR="00E227BD" w:rsidRDefault="00E227BD">
      <w:pPr>
        <w:widowControl w:val="0"/>
        <w:spacing w:after="0"/>
        <w:jc w:val="right"/>
        <w:rPr>
          <w:rFonts w:ascii="Times New Roman" w:hAnsi="Times New Roman"/>
          <w:sz w:val="24"/>
        </w:rPr>
      </w:pPr>
    </w:p>
    <w:p w14:paraId="732E6C24" w14:textId="77777777" w:rsidR="00E227BD" w:rsidRDefault="00E227BD">
      <w:pPr>
        <w:spacing w:after="0"/>
        <w:jc w:val="both"/>
        <w:rPr>
          <w:rFonts w:ascii="Times New Roman" w:hAnsi="Times New Roman"/>
          <w:sz w:val="24"/>
        </w:rPr>
      </w:pPr>
    </w:p>
    <w:p w14:paraId="56F78DF3" w14:textId="77777777" w:rsidR="00E227BD" w:rsidRDefault="009458F9">
      <w:pPr>
        <w:spacing w:after="0"/>
        <w:jc w:val="both"/>
        <w:rPr>
          <w:rFonts w:ascii="Times New Roman" w:hAnsi="Times New Roman"/>
          <w:b/>
          <w:sz w:val="24"/>
        </w:rPr>
      </w:pPr>
      <w:r>
        <w:rPr>
          <w:rFonts w:ascii="Times New Roman" w:hAnsi="Times New Roman"/>
          <w:b/>
          <w:sz w:val="24"/>
        </w:rPr>
        <w:t>ФОРМА</w:t>
      </w:r>
    </w:p>
    <w:p w14:paraId="720D7A44" w14:textId="77777777" w:rsidR="00E227BD" w:rsidRDefault="00E227BD">
      <w:pPr>
        <w:spacing w:after="0"/>
        <w:ind w:firstLine="142"/>
        <w:jc w:val="both"/>
        <w:rPr>
          <w:rFonts w:ascii="Times New Roman" w:hAnsi="Times New Roman"/>
          <w:b/>
          <w:color w:val="FF0000"/>
          <w:sz w:val="24"/>
        </w:rPr>
      </w:pPr>
    </w:p>
    <w:p w14:paraId="0A187E7D" w14:textId="77777777" w:rsidR="00E227BD" w:rsidRDefault="00E227BD">
      <w:pPr>
        <w:spacing w:after="0"/>
        <w:ind w:firstLine="142"/>
        <w:jc w:val="both"/>
        <w:rPr>
          <w:rFonts w:ascii="Times New Roman" w:hAnsi="Times New Roman"/>
          <w:b/>
          <w:color w:val="FF0000"/>
          <w:sz w:val="24"/>
        </w:rPr>
      </w:pPr>
    </w:p>
    <w:p w14:paraId="68B93795" w14:textId="77777777" w:rsidR="00E227BD" w:rsidRDefault="009458F9" w:rsidP="00161DC3">
      <w:pPr>
        <w:spacing w:after="0"/>
        <w:ind w:firstLine="142"/>
        <w:jc w:val="center"/>
        <w:rPr>
          <w:rFonts w:ascii="Times New Roman" w:hAnsi="Times New Roman"/>
          <w:b/>
          <w:sz w:val="24"/>
        </w:rPr>
      </w:pPr>
      <w:r>
        <w:rPr>
          <w:rFonts w:ascii="Times New Roman" w:hAnsi="Times New Roman"/>
          <w:b/>
          <w:sz w:val="24"/>
        </w:rPr>
        <w:t>Еженедельный отчет о выполнении работ</w:t>
      </w:r>
    </w:p>
    <w:p w14:paraId="2496357C" w14:textId="77777777" w:rsidR="00E227BD" w:rsidRDefault="00E227BD">
      <w:pPr>
        <w:spacing w:after="0"/>
        <w:ind w:firstLine="142"/>
        <w:jc w:val="both"/>
        <w:rPr>
          <w:rFonts w:ascii="Times New Roman" w:hAnsi="Times New Roman"/>
          <w:b/>
          <w:sz w:val="24"/>
        </w:rPr>
      </w:pPr>
    </w:p>
    <w:p w14:paraId="318E8E2B" w14:textId="77777777" w:rsidR="00E227BD" w:rsidRDefault="009458F9">
      <w:pPr>
        <w:spacing w:after="0"/>
        <w:ind w:firstLine="142"/>
        <w:jc w:val="both"/>
        <w:rPr>
          <w:rFonts w:ascii="Times New Roman" w:hAnsi="Times New Roman"/>
          <w:b/>
          <w:sz w:val="24"/>
        </w:rPr>
      </w:pPr>
      <w:r>
        <w:rPr>
          <w:rFonts w:ascii="Times New Roman" w:hAnsi="Times New Roman"/>
          <w:b/>
          <w:sz w:val="24"/>
        </w:rPr>
        <w:t>СОСТАВ ПРОЕКТНОЙ ДОКУМЕНТАЦИИ</w:t>
      </w:r>
    </w:p>
    <w:p w14:paraId="44F0E355" w14:textId="77777777" w:rsidR="00E227BD" w:rsidRDefault="00E227BD">
      <w:pPr>
        <w:spacing w:after="0"/>
        <w:ind w:firstLine="142"/>
        <w:jc w:val="both"/>
        <w:rPr>
          <w:rFonts w:ascii="Times New Roman" w:hAnsi="Times New Roman"/>
          <w:b/>
          <w:sz w:val="24"/>
        </w:rPr>
      </w:pPr>
    </w:p>
    <w:p w14:paraId="684E1A4E" w14:textId="77777777" w:rsidR="00E227BD" w:rsidRDefault="00E227BD">
      <w:pPr>
        <w:spacing w:after="0"/>
        <w:ind w:left="426"/>
        <w:jc w:val="both"/>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6246"/>
        <w:gridCol w:w="2542"/>
      </w:tblGrid>
      <w:tr w:rsidR="00E227BD" w14:paraId="5C1FDFE8" w14:textId="77777777">
        <w:trPr>
          <w:trHeight w:val="510"/>
          <w:jc w:val="center"/>
        </w:trPr>
        <w:tc>
          <w:tcPr>
            <w:tcW w:w="1697" w:type="dxa"/>
            <w:tcBorders>
              <w:top w:val="single" w:sz="4" w:space="0" w:color="000000"/>
              <w:left w:val="single" w:sz="4" w:space="0" w:color="000000"/>
              <w:bottom w:val="single" w:sz="4" w:space="0" w:color="000000"/>
              <w:right w:val="single" w:sz="4" w:space="0" w:color="000000"/>
            </w:tcBorders>
            <w:vAlign w:val="center"/>
          </w:tcPr>
          <w:p w14:paraId="175407CB" w14:textId="77777777" w:rsidR="00E227BD" w:rsidRDefault="009458F9">
            <w:pPr>
              <w:spacing w:after="0"/>
              <w:jc w:val="both"/>
              <w:rPr>
                <w:rFonts w:ascii="Times New Roman" w:hAnsi="Times New Roman"/>
                <w:b/>
                <w:sz w:val="24"/>
              </w:rPr>
            </w:pPr>
            <w:r>
              <w:rPr>
                <w:rFonts w:ascii="Times New Roman" w:hAnsi="Times New Roman"/>
                <w:b/>
                <w:sz w:val="24"/>
              </w:rPr>
              <w:t>Обозначение</w:t>
            </w:r>
          </w:p>
        </w:tc>
        <w:tc>
          <w:tcPr>
            <w:tcW w:w="6246" w:type="dxa"/>
            <w:tcBorders>
              <w:top w:val="single" w:sz="4" w:space="0" w:color="000000"/>
              <w:left w:val="single" w:sz="4" w:space="0" w:color="000000"/>
              <w:bottom w:val="single" w:sz="4" w:space="0" w:color="000000"/>
              <w:right w:val="single" w:sz="4" w:space="0" w:color="000000"/>
            </w:tcBorders>
            <w:vAlign w:val="center"/>
          </w:tcPr>
          <w:p w14:paraId="0DBBA7FA" w14:textId="77777777" w:rsidR="00E227BD" w:rsidRDefault="009458F9">
            <w:pPr>
              <w:spacing w:after="0"/>
              <w:jc w:val="both"/>
              <w:rPr>
                <w:rFonts w:ascii="Times New Roman" w:hAnsi="Times New Roman"/>
                <w:b/>
                <w:sz w:val="24"/>
              </w:rPr>
            </w:pPr>
            <w:r>
              <w:rPr>
                <w:rFonts w:ascii="Times New Roman" w:hAnsi="Times New Roman"/>
                <w:b/>
                <w:sz w:val="24"/>
              </w:rPr>
              <w:t>Состав проектной документации</w:t>
            </w:r>
          </w:p>
        </w:tc>
        <w:tc>
          <w:tcPr>
            <w:tcW w:w="2542" w:type="dxa"/>
            <w:tcBorders>
              <w:top w:val="single" w:sz="4" w:space="0" w:color="000000"/>
              <w:left w:val="single" w:sz="4" w:space="0" w:color="000000"/>
              <w:bottom w:val="single" w:sz="4" w:space="0" w:color="000000"/>
              <w:right w:val="single" w:sz="4" w:space="0" w:color="000000"/>
            </w:tcBorders>
            <w:vAlign w:val="center"/>
          </w:tcPr>
          <w:p w14:paraId="7327E241" w14:textId="77777777" w:rsidR="00E227BD" w:rsidRDefault="009458F9">
            <w:pPr>
              <w:spacing w:after="0"/>
              <w:jc w:val="both"/>
              <w:rPr>
                <w:rFonts w:ascii="Times New Roman" w:hAnsi="Times New Roman"/>
                <w:b/>
                <w:sz w:val="24"/>
              </w:rPr>
            </w:pPr>
            <w:r>
              <w:rPr>
                <w:rFonts w:ascii="Times New Roman" w:hAnsi="Times New Roman"/>
                <w:b/>
                <w:sz w:val="24"/>
              </w:rPr>
              <w:t>Выполнение (%)</w:t>
            </w:r>
          </w:p>
        </w:tc>
      </w:tr>
      <w:tr w:rsidR="00E227BD" w14:paraId="6FEFC361" w14:textId="77777777">
        <w:trPr>
          <w:trHeight w:val="397"/>
          <w:jc w:val="center"/>
        </w:trPr>
        <w:tc>
          <w:tcPr>
            <w:tcW w:w="1697" w:type="dxa"/>
            <w:tcBorders>
              <w:top w:val="single" w:sz="4" w:space="0" w:color="000000"/>
              <w:left w:val="single" w:sz="4" w:space="0" w:color="000000"/>
              <w:bottom w:val="single" w:sz="4" w:space="0" w:color="000000"/>
              <w:right w:val="single" w:sz="4" w:space="0" w:color="000000"/>
            </w:tcBorders>
          </w:tcPr>
          <w:p w14:paraId="4DDDB0B4"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4CD0D909" w14:textId="77777777" w:rsidR="00E227BD" w:rsidRDefault="00E227BD">
            <w:pPr>
              <w:spacing w:after="0"/>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0322FA7A" w14:textId="77777777" w:rsidR="00E227BD" w:rsidRDefault="00E227BD">
            <w:pPr>
              <w:spacing w:after="0"/>
              <w:jc w:val="both"/>
              <w:rPr>
                <w:rFonts w:ascii="Times New Roman" w:hAnsi="Times New Roman"/>
                <w:b/>
                <w:sz w:val="24"/>
              </w:rPr>
            </w:pPr>
          </w:p>
        </w:tc>
      </w:tr>
      <w:tr w:rsidR="00E227BD" w14:paraId="63847263" w14:textId="77777777">
        <w:trPr>
          <w:trHeight w:val="397"/>
          <w:jc w:val="center"/>
        </w:trPr>
        <w:tc>
          <w:tcPr>
            <w:tcW w:w="1697" w:type="dxa"/>
            <w:tcBorders>
              <w:top w:val="single" w:sz="4" w:space="0" w:color="000000"/>
              <w:left w:val="single" w:sz="4" w:space="0" w:color="000000"/>
              <w:bottom w:val="single" w:sz="4" w:space="0" w:color="000000"/>
              <w:right w:val="single" w:sz="4" w:space="0" w:color="000000"/>
            </w:tcBorders>
          </w:tcPr>
          <w:p w14:paraId="5C274EC2"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6B05563F" w14:textId="77777777" w:rsidR="00E227BD" w:rsidRDefault="00E227BD">
            <w:pPr>
              <w:spacing w:after="0"/>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46CA8CB2" w14:textId="77777777" w:rsidR="00E227BD" w:rsidRDefault="00E227BD">
            <w:pPr>
              <w:spacing w:after="0"/>
              <w:jc w:val="both"/>
              <w:rPr>
                <w:rFonts w:ascii="Times New Roman" w:hAnsi="Times New Roman"/>
                <w:b/>
                <w:sz w:val="24"/>
              </w:rPr>
            </w:pPr>
          </w:p>
        </w:tc>
      </w:tr>
      <w:tr w:rsidR="00E227BD" w14:paraId="48DFDB1D" w14:textId="77777777">
        <w:trPr>
          <w:trHeight w:val="397"/>
          <w:jc w:val="center"/>
        </w:trPr>
        <w:tc>
          <w:tcPr>
            <w:tcW w:w="1697" w:type="dxa"/>
            <w:tcBorders>
              <w:top w:val="single" w:sz="4" w:space="0" w:color="000000"/>
              <w:left w:val="single" w:sz="4" w:space="0" w:color="000000"/>
              <w:bottom w:val="single" w:sz="4" w:space="0" w:color="000000"/>
              <w:right w:val="single" w:sz="4" w:space="0" w:color="000000"/>
            </w:tcBorders>
          </w:tcPr>
          <w:p w14:paraId="6B25251E"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0B0DD1FC" w14:textId="77777777" w:rsidR="00E227BD" w:rsidRDefault="00E227BD">
            <w:pPr>
              <w:spacing w:after="0"/>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2C3D5B2F" w14:textId="77777777" w:rsidR="00E227BD" w:rsidRDefault="00E227BD">
            <w:pPr>
              <w:spacing w:after="0"/>
              <w:jc w:val="both"/>
              <w:rPr>
                <w:rFonts w:ascii="Times New Roman" w:hAnsi="Times New Roman"/>
                <w:sz w:val="24"/>
              </w:rPr>
            </w:pPr>
          </w:p>
        </w:tc>
      </w:tr>
      <w:tr w:rsidR="00E227BD" w14:paraId="0A971F9A" w14:textId="77777777">
        <w:trPr>
          <w:trHeight w:val="397"/>
          <w:jc w:val="center"/>
        </w:trPr>
        <w:tc>
          <w:tcPr>
            <w:tcW w:w="1697" w:type="dxa"/>
            <w:tcBorders>
              <w:top w:val="single" w:sz="4" w:space="0" w:color="000000"/>
              <w:left w:val="single" w:sz="4" w:space="0" w:color="000000"/>
              <w:bottom w:val="single" w:sz="4" w:space="0" w:color="000000"/>
              <w:right w:val="single" w:sz="4" w:space="0" w:color="000000"/>
            </w:tcBorders>
          </w:tcPr>
          <w:p w14:paraId="4EE5B47C"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5D49E7CA" w14:textId="77777777" w:rsidR="00E227BD" w:rsidRDefault="00E227BD">
            <w:pPr>
              <w:spacing w:after="0"/>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774E1C0D" w14:textId="77777777" w:rsidR="00E227BD" w:rsidRDefault="00E227BD">
            <w:pPr>
              <w:spacing w:after="0"/>
              <w:jc w:val="both"/>
              <w:rPr>
                <w:rFonts w:ascii="Times New Roman" w:hAnsi="Times New Roman"/>
                <w:sz w:val="24"/>
              </w:rPr>
            </w:pPr>
          </w:p>
        </w:tc>
      </w:tr>
      <w:tr w:rsidR="00E227BD" w14:paraId="5AED7B81" w14:textId="77777777">
        <w:trPr>
          <w:trHeight w:val="425"/>
          <w:jc w:val="center"/>
        </w:trPr>
        <w:tc>
          <w:tcPr>
            <w:tcW w:w="1697" w:type="dxa"/>
            <w:tcBorders>
              <w:top w:val="single" w:sz="4" w:space="0" w:color="000000"/>
              <w:left w:val="single" w:sz="4" w:space="0" w:color="000000"/>
              <w:bottom w:val="single" w:sz="4" w:space="0" w:color="000000"/>
              <w:right w:val="single" w:sz="4" w:space="0" w:color="000000"/>
            </w:tcBorders>
          </w:tcPr>
          <w:p w14:paraId="62A41A9B"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4C9D86F9" w14:textId="77777777" w:rsidR="00E227BD" w:rsidRDefault="00E227BD">
            <w:pPr>
              <w:spacing w:after="0"/>
              <w:ind w:left="1080"/>
              <w:contextualSpacing/>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524FD00E" w14:textId="77777777" w:rsidR="00E227BD" w:rsidRDefault="00E227BD">
            <w:pPr>
              <w:spacing w:after="0"/>
              <w:jc w:val="both"/>
              <w:rPr>
                <w:rFonts w:ascii="Times New Roman" w:hAnsi="Times New Roman"/>
                <w:b/>
                <w:sz w:val="24"/>
              </w:rPr>
            </w:pPr>
          </w:p>
        </w:tc>
      </w:tr>
      <w:tr w:rsidR="00E227BD" w14:paraId="67D643A7" w14:textId="77777777">
        <w:trPr>
          <w:trHeight w:val="425"/>
          <w:jc w:val="center"/>
        </w:trPr>
        <w:tc>
          <w:tcPr>
            <w:tcW w:w="1697" w:type="dxa"/>
            <w:tcBorders>
              <w:top w:val="single" w:sz="4" w:space="0" w:color="000000"/>
              <w:left w:val="single" w:sz="4" w:space="0" w:color="000000"/>
              <w:bottom w:val="single" w:sz="4" w:space="0" w:color="000000"/>
              <w:right w:val="single" w:sz="4" w:space="0" w:color="000000"/>
            </w:tcBorders>
          </w:tcPr>
          <w:p w14:paraId="63A7FC92"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3E915EC8" w14:textId="77777777" w:rsidR="00E227BD" w:rsidRDefault="00E227BD">
            <w:pPr>
              <w:spacing w:after="0"/>
              <w:ind w:left="1080"/>
              <w:contextualSpacing/>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69EDEE27" w14:textId="77777777" w:rsidR="00E227BD" w:rsidRDefault="00E227BD">
            <w:pPr>
              <w:spacing w:after="0"/>
              <w:jc w:val="both"/>
              <w:rPr>
                <w:rFonts w:ascii="Times New Roman" w:hAnsi="Times New Roman"/>
                <w:b/>
                <w:sz w:val="24"/>
              </w:rPr>
            </w:pPr>
          </w:p>
        </w:tc>
      </w:tr>
      <w:tr w:rsidR="00E227BD" w14:paraId="4F5A357D" w14:textId="77777777">
        <w:trPr>
          <w:trHeight w:val="425"/>
          <w:jc w:val="center"/>
        </w:trPr>
        <w:tc>
          <w:tcPr>
            <w:tcW w:w="1697" w:type="dxa"/>
            <w:tcBorders>
              <w:top w:val="single" w:sz="4" w:space="0" w:color="000000"/>
              <w:left w:val="single" w:sz="4" w:space="0" w:color="000000"/>
              <w:bottom w:val="single" w:sz="4" w:space="0" w:color="000000"/>
              <w:right w:val="single" w:sz="4" w:space="0" w:color="000000"/>
            </w:tcBorders>
          </w:tcPr>
          <w:p w14:paraId="21EE56AE"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4F801219" w14:textId="77777777" w:rsidR="00E227BD" w:rsidRDefault="00E227BD">
            <w:pPr>
              <w:spacing w:after="0"/>
              <w:ind w:left="1080"/>
              <w:contextualSpacing/>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7F432E75" w14:textId="77777777" w:rsidR="00E227BD" w:rsidRDefault="00E227BD">
            <w:pPr>
              <w:spacing w:after="0"/>
              <w:jc w:val="both"/>
              <w:rPr>
                <w:rFonts w:ascii="Times New Roman" w:hAnsi="Times New Roman"/>
                <w:b/>
                <w:sz w:val="24"/>
              </w:rPr>
            </w:pPr>
          </w:p>
        </w:tc>
      </w:tr>
      <w:tr w:rsidR="00E227BD" w14:paraId="3214D915" w14:textId="77777777">
        <w:trPr>
          <w:trHeight w:val="425"/>
          <w:jc w:val="center"/>
        </w:trPr>
        <w:tc>
          <w:tcPr>
            <w:tcW w:w="1697" w:type="dxa"/>
            <w:tcBorders>
              <w:top w:val="single" w:sz="4" w:space="0" w:color="000000"/>
              <w:left w:val="single" w:sz="4" w:space="0" w:color="000000"/>
              <w:bottom w:val="single" w:sz="4" w:space="0" w:color="000000"/>
              <w:right w:val="single" w:sz="4" w:space="0" w:color="000000"/>
            </w:tcBorders>
          </w:tcPr>
          <w:p w14:paraId="52C2E755"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1A318970" w14:textId="77777777" w:rsidR="00E227BD" w:rsidRDefault="00E227BD">
            <w:pPr>
              <w:spacing w:after="0"/>
              <w:ind w:left="1080"/>
              <w:contextualSpacing/>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79725431" w14:textId="77777777" w:rsidR="00E227BD" w:rsidRDefault="00E227BD">
            <w:pPr>
              <w:spacing w:after="0"/>
              <w:jc w:val="both"/>
              <w:rPr>
                <w:rFonts w:ascii="Times New Roman" w:hAnsi="Times New Roman"/>
                <w:b/>
                <w:sz w:val="24"/>
              </w:rPr>
            </w:pPr>
          </w:p>
        </w:tc>
      </w:tr>
      <w:tr w:rsidR="00E227BD" w14:paraId="7DFF8332" w14:textId="77777777">
        <w:trPr>
          <w:trHeight w:val="425"/>
          <w:jc w:val="center"/>
        </w:trPr>
        <w:tc>
          <w:tcPr>
            <w:tcW w:w="1697" w:type="dxa"/>
            <w:tcBorders>
              <w:top w:val="single" w:sz="4" w:space="0" w:color="000000"/>
              <w:left w:val="single" w:sz="4" w:space="0" w:color="000000"/>
              <w:bottom w:val="single" w:sz="4" w:space="0" w:color="000000"/>
              <w:right w:val="single" w:sz="4" w:space="0" w:color="000000"/>
            </w:tcBorders>
          </w:tcPr>
          <w:p w14:paraId="64D8C914"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6BA6E4EC" w14:textId="77777777" w:rsidR="00E227BD" w:rsidRDefault="00E227BD">
            <w:pPr>
              <w:spacing w:after="0"/>
              <w:ind w:left="1080"/>
              <w:contextualSpacing/>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7CA917B5" w14:textId="77777777" w:rsidR="00E227BD" w:rsidRDefault="00E227BD">
            <w:pPr>
              <w:spacing w:after="0"/>
              <w:jc w:val="both"/>
              <w:rPr>
                <w:rFonts w:ascii="Times New Roman" w:hAnsi="Times New Roman"/>
                <w:b/>
                <w:sz w:val="24"/>
              </w:rPr>
            </w:pPr>
          </w:p>
        </w:tc>
      </w:tr>
      <w:tr w:rsidR="00E227BD" w14:paraId="642F8866" w14:textId="77777777">
        <w:trPr>
          <w:trHeight w:val="425"/>
          <w:jc w:val="center"/>
        </w:trPr>
        <w:tc>
          <w:tcPr>
            <w:tcW w:w="1697" w:type="dxa"/>
            <w:tcBorders>
              <w:top w:val="single" w:sz="4" w:space="0" w:color="000000"/>
              <w:left w:val="single" w:sz="4" w:space="0" w:color="000000"/>
              <w:bottom w:val="single" w:sz="4" w:space="0" w:color="000000"/>
              <w:right w:val="single" w:sz="4" w:space="0" w:color="000000"/>
            </w:tcBorders>
          </w:tcPr>
          <w:p w14:paraId="4E590C86"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49425828" w14:textId="77777777" w:rsidR="00E227BD" w:rsidRDefault="00E227BD">
            <w:pPr>
              <w:spacing w:after="0"/>
              <w:ind w:left="1080"/>
              <w:contextualSpacing/>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113CCA74" w14:textId="77777777" w:rsidR="00E227BD" w:rsidRDefault="00E227BD">
            <w:pPr>
              <w:spacing w:after="0"/>
              <w:jc w:val="both"/>
              <w:rPr>
                <w:rFonts w:ascii="Times New Roman" w:hAnsi="Times New Roman"/>
                <w:b/>
                <w:sz w:val="24"/>
              </w:rPr>
            </w:pPr>
          </w:p>
        </w:tc>
      </w:tr>
      <w:tr w:rsidR="00E227BD" w14:paraId="63B1FB58" w14:textId="77777777">
        <w:trPr>
          <w:trHeight w:val="425"/>
          <w:jc w:val="center"/>
        </w:trPr>
        <w:tc>
          <w:tcPr>
            <w:tcW w:w="1697" w:type="dxa"/>
            <w:tcBorders>
              <w:top w:val="single" w:sz="4" w:space="0" w:color="000000"/>
              <w:left w:val="single" w:sz="4" w:space="0" w:color="000000"/>
              <w:bottom w:val="single" w:sz="4" w:space="0" w:color="000000"/>
              <w:right w:val="single" w:sz="4" w:space="0" w:color="000000"/>
            </w:tcBorders>
          </w:tcPr>
          <w:p w14:paraId="0E909D1B"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5CE7C570" w14:textId="77777777" w:rsidR="00E227BD" w:rsidRDefault="00E227BD">
            <w:pPr>
              <w:spacing w:after="0"/>
              <w:ind w:left="1080"/>
              <w:contextualSpacing/>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428E2F1B" w14:textId="77777777" w:rsidR="00E227BD" w:rsidRDefault="00E227BD">
            <w:pPr>
              <w:spacing w:after="0"/>
              <w:jc w:val="both"/>
              <w:rPr>
                <w:rFonts w:ascii="Times New Roman" w:hAnsi="Times New Roman"/>
                <w:b/>
                <w:sz w:val="24"/>
              </w:rPr>
            </w:pPr>
          </w:p>
        </w:tc>
      </w:tr>
      <w:tr w:rsidR="00E227BD" w14:paraId="06096182" w14:textId="77777777">
        <w:trPr>
          <w:trHeight w:val="425"/>
          <w:jc w:val="center"/>
        </w:trPr>
        <w:tc>
          <w:tcPr>
            <w:tcW w:w="1697" w:type="dxa"/>
            <w:tcBorders>
              <w:top w:val="single" w:sz="4" w:space="0" w:color="000000"/>
              <w:left w:val="single" w:sz="4" w:space="0" w:color="000000"/>
              <w:bottom w:val="single" w:sz="4" w:space="0" w:color="000000"/>
              <w:right w:val="single" w:sz="4" w:space="0" w:color="000000"/>
            </w:tcBorders>
          </w:tcPr>
          <w:p w14:paraId="3E044552"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44E43946" w14:textId="77777777" w:rsidR="00E227BD" w:rsidRDefault="00E227BD">
            <w:pPr>
              <w:spacing w:after="0"/>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02760E25" w14:textId="77777777" w:rsidR="00E227BD" w:rsidRDefault="00E227BD">
            <w:pPr>
              <w:spacing w:after="0"/>
              <w:jc w:val="both"/>
              <w:rPr>
                <w:rFonts w:ascii="Times New Roman" w:hAnsi="Times New Roman"/>
                <w:b/>
                <w:sz w:val="24"/>
              </w:rPr>
            </w:pPr>
          </w:p>
        </w:tc>
      </w:tr>
      <w:tr w:rsidR="00E227BD" w14:paraId="743310AF" w14:textId="77777777">
        <w:trPr>
          <w:trHeight w:val="425"/>
          <w:jc w:val="center"/>
        </w:trPr>
        <w:tc>
          <w:tcPr>
            <w:tcW w:w="1697" w:type="dxa"/>
            <w:tcBorders>
              <w:top w:val="single" w:sz="4" w:space="0" w:color="000000"/>
              <w:left w:val="single" w:sz="4" w:space="0" w:color="000000"/>
              <w:bottom w:val="single" w:sz="4" w:space="0" w:color="000000"/>
              <w:right w:val="single" w:sz="4" w:space="0" w:color="000000"/>
            </w:tcBorders>
          </w:tcPr>
          <w:p w14:paraId="30EE7752" w14:textId="77777777" w:rsidR="00E227BD" w:rsidRDefault="00E227BD">
            <w:pPr>
              <w:spacing w:after="0"/>
              <w:jc w:val="both"/>
              <w:rPr>
                <w:rFonts w:ascii="Times New Roman" w:hAnsi="Times New Roman"/>
                <w:sz w:val="24"/>
              </w:rPr>
            </w:pPr>
          </w:p>
        </w:tc>
        <w:tc>
          <w:tcPr>
            <w:tcW w:w="6246" w:type="dxa"/>
            <w:tcBorders>
              <w:top w:val="single" w:sz="4" w:space="0" w:color="000000"/>
              <w:left w:val="single" w:sz="4" w:space="0" w:color="000000"/>
              <w:bottom w:val="single" w:sz="4" w:space="0" w:color="000000"/>
              <w:right w:val="single" w:sz="4" w:space="0" w:color="000000"/>
            </w:tcBorders>
          </w:tcPr>
          <w:p w14:paraId="47644D03" w14:textId="77777777" w:rsidR="00E227BD" w:rsidRDefault="00E227BD">
            <w:pPr>
              <w:spacing w:after="0"/>
              <w:jc w:val="both"/>
              <w:rPr>
                <w:rFonts w:ascii="Times New Roman" w:hAnsi="Times New Roman"/>
                <w:sz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6DEB3A93" w14:textId="77777777" w:rsidR="00E227BD" w:rsidRDefault="00E227BD">
            <w:pPr>
              <w:spacing w:after="0"/>
              <w:jc w:val="both"/>
              <w:rPr>
                <w:rFonts w:ascii="Times New Roman" w:hAnsi="Times New Roman"/>
                <w:b/>
                <w:sz w:val="24"/>
              </w:rPr>
            </w:pPr>
          </w:p>
        </w:tc>
      </w:tr>
    </w:tbl>
    <w:p w14:paraId="6614105E" w14:textId="77777777" w:rsidR="00E227BD" w:rsidRDefault="00E227BD">
      <w:pPr>
        <w:spacing w:after="0"/>
        <w:ind w:left="284" w:right="-427"/>
        <w:jc w:val="both"/>
        <w:rPr>
          <w:rFonts w:ascii="Times New Roman" w:hAnsi="Times New Roman"/>
          <w:sz w:val="24"/>
        </w:rPr>
      </w:pPr>
    </w:p>
    <w:p w14:paraId="2AC4DDA9" w14:textId="77777777" w:rsidR="00E227BD" w:rsidRDefault="00E227BD">
      <w:pPr>
        <w:spacing w:after="0"/>
        <w:jc w:val="both"/>
        <w:rPr>
          <w:rFonts w:ascii="Times New Roman" w:hAnsi="Times New Roman"/>
          <w:sz w:val="24"/>
        </w:rPr>
      </w:pPr>
    </w:p>
    <w:tbl>
      <w:tblPr>
        <w:tblStyle w:val="1ff3"/>
        <w:tblW w:w="0" w:type="auto"/>
        <w:tblBorders>
          <w:top w:val="nil"/>
          <w:left w:val="nil"/>
          <w:bottom w:val="nil"/>
          <w:right w:val="nil"/>
          <w:insideH w:val="nil"/>
          <w:insideV w:val="nil"/>
        </w:tblBorders>
        <w:tblLayout w:type="fixed"/>
        <w:tblLook w:val="04A0" w:firstRow="1" w:lastRow="0" w:firstColumn="1" w:lastColumn="0" w:noHBand="0" w:noVBand="1"/>
      </w:tblPr>
      <w:tblGrid>
        <w:gridCol w:w="4669"/>
        <w:gridCol w:w="4686"/>
      </w:tblGrid>
      <w:tr w:rsidR="00E227BD" w14:paraId="2BA4FD2E" w14:textId="77777777">
        <w:tc>
          <w:tcPr>
            <w:tcW w:w="4669" w:type="dxa"/>
            <w:tcBorders>
              <w:top w:val="nil"/>
              <w:left w:val="nil"/>
              <w:bottom w:val="nil"/>
              <w:right w:val="nil"/>
            </w:tcBorders>
          </w:tcPr>
          <w:p w14:paraId="5D786B5E" w14:textId="77777777" w:rsidR="00E227BD" w:rsidRDefault="009458F9">
            <w:pPr>
              <w:widowControl w:val="0"/>
              <w:spacing w:after="0"/>
              <w:rPr>
                <w:rFonts w:ascii="Times New Roman" w:hAnsi="Times New Roman"/>
                <w:b/>
                <w:sz w:val="24"/>
              </w:rPr>
            </w:pPr>
            <w:r>
              <w:rPr>
                <w:rFonts w:ascii="Times New Roman" w:hAnsi="Times New Roman"/>
                <w:b/>
                <w:sz w:val="24"/>
              </w:rPr>
              <w:t>От Подрядчика:</w:t>
            </w:r>
          </w:p>
          <w:p w14:paraId="6FBBE038" w14:textId="77777777" w:rsidR="00E227BD" w:rsidRDefault="00E227BD">
            <w:pPr>
              <w:spacing w:after="0"/>
              <w:rPr>
                <w:rFonts w:ascii="Times New Roman" w:hAnsi="Times New Roman"/>
                <w:sz w:val="24"/>
              </w:rPr>
            </w:pPr>
          </w:p>
          <w:p w14:paraId="1595B3D7" w14:textId="77777777" w:rsidR="00E227BD" w:rsidRDefault="009458F9">
            <w:pPr>
              <w:spacing w:after="0"/>
              <w:rPr>
                <w:rFonts w:ascii="Times New Roman" w:hAnsi="Times New Roman"/>
                <w:b/>
                <w:sz w:val="24"/>
              </w:rPr>
            </w:pPr>
            <w:r>
              <w:rPr>
                <w:rFonts w:ascii="Times New Roman" w:hAnsi="Times New Roman"/>
                <w:sz w:val="24"/>
              </w:rPr>
              <w:t>________________ /___________________/</w:t>
            </w:r>
          </w:p>
        </w:tc>
        <w:tc>
          <w:tcPr>
            <w:tcW w:w="4686" w:type="dxa"/>
            <w:tcBorders>
              <w:top w:val="nil"/>
              <w:left w:val="nil"/>
              <w:bottom w:val="nil"/>
              <w:right w:val="nil"/>
            </w:tcBorders>
          </w:tcPr>
          <w:p w14:paraId="2B20FD5F" w14:textId="77777777" w:rsidR="00E227BD" w:rsidRDefault="00E227BD">
            <w:pPr>
              <w:spacing w:after="0"/>
              <w:rPr>
                <w:rFonts w:ascii="Times New Roman" w:hAnsi="Times New Roman"/>
                <w:b/>
                <w:sz w:val="24"/>
              </w:rPr>
            </w:pPr>
          </w:p>
        </w:tc>
      </w:tr>
    </w:tbl>
    <w:p w14:paraId="7391951D" w14:textId="77777777" w:rsidR="00E227BD" w:rsidRDefault="00E227BD">
      <w:pPr>
        <w:rPr>
          <w:rFonts w:ascii="Times New Roman" w:hAnsi="Times New Roman"/>
          <w:sz w:val="24"/>
        </w:rPr>
      </w:pPr>
    </w:p>
    <w:sectPr w:rsidR="00E227BD">
      <w:headerReference w:type="default" r:id="rId25"/>
      <w:pgSz w:w="11906" w:h="16838"/>
      <w:pgMar w:top="851" w:right="850" w:bottom="709" w:left="1276" w:header="426" w:footer="26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УКС" w:date="2025-01-16T14:48:00Z" w:initials="У">
    <w:p w14:paraId="676D727A" w14:textId="77777777" w:rsidR="00F230F2" w:rsidRDefault="00F230F2">
      <w:pPr>
        <w:pStyle w:val="afff"/>
      </w:pPr>
      <w:r>
        <w:rPr>
          <w:rStyle w:val="afffc"/>
        </w:rPr>
        <w:annotationRef/>
      </w:r>
      <w:r>
        <w:t>П.п.4.4</w:t>
      </w:r>
    </w:p>
  </w:comment>
  <w:comment w:id="1" w:author="УКС" w:date="2025-01-16T15:01:00Z" w:initials="У">
    <w:p w14:paraId="4B5E183D" w14:textId="3B2473FD" w:rsidR="00C73BFD" w:rsidRDefault="00C73BFD">
      <w:pPr>
        <w:pStyle w:val="afff"/>
      </w:pPr>
      <w:r>
        <w:rPr>
          <w:rStyle w:val="afffc"/>
        </w:rPr>
        <w:annotationRef/>
      </w:r>
      <w:r>
        <w:t>Кто это?</w:t>
      </w:r>
    </w:p>
  </w:comment>
  <w:comment w:id="4" w:author="УКС" w:date="2025-01-16T17:29:00Z" w:initials="У">
    <w:p w14:paraId="021CE9B8" w14:textId="0AA41E1C" w:rsidR="00B61983" w:rsidRDefault="00B61983">
      <w:pPr>
        <w:pStyle w:val="afff"/>
      </w:pPr>
      <w:r>
        <w:rPr>
          <w:rStyle w:val="afffc"/>
        </w:rPr>
        <w:annotationRef/>
      </w:r>
      <w:r>
        <w:t>Отличается от наименования этапов указанных в контракте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6D727A" w15:done="0"/>
  <w15:commentEx w15:paraId="4B5E183D" w15:done="0"/>
  <w15:commentEx w15:paraId="021CE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39ACA" w16cex:dateUtc="2025-01-16T11:48:00Z"/>
  <w16cex:commentExtensible w16cex:durableId="2B339DE5" w16cex:dateUtc="2025-01-16T12:01:00Z"/>
  <w16cex:commentExtensible w16cex:durableId="2B33C061" w16cex:dateUtc="2025-01-16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D727A" w16cid:durableId="2B339ACA"/>
  <w16cid:commentId w16cid:paraId="4B5E183D" w16cid:durableId="2B339DE5"/>
  <w16cid:commentId w16cid:paraId="021CE9B8" w16cid:durableId="2B33C0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09A1C" w14:textId="77777777" w:rsidR="00607441" w:rsidRDefault="009458F9">
      <w:pPr>
        <w:spacing w:after="0" w:line="240" w:lineRule="auto"/>
      </w:pPr>
      <w:r>
        <w:separator/>
      </w:r>
    </w:p>
  </w:endnote>
  <w:endnote w:type="continuationSeparator" w:id="0">
    <w:p w14:paraId="577BDFE6" w14:textId="77777777" w:rsidR="00607441" w:rsidRDefault="0094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Liberation Sans">
    <w:altName w:val="Arial"/>
    <w:charset w:val="CC"/>
    <w:family w:val="swiss"/>
    <w:pitch w:val="default"/>
  </w:font>
  <w:font w:name="TimesET">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8DF0A" w14:textId="77777777" w:rsidR="00607441" w:rsidRDefault="009458F9">
      <w:pPr>
        <w:spacing w:after="0" w:line="240" w:lineRule="auto"/>
      </w:pPr>
      <w:r>
        <w:separator/>
      </w:r>
    </w:p>
  </w:footnote>
  <w:footnote w:type="continuationSeparator" w:id="0">
    <w:p w14:paraId="6F822EE3" w14:textId="77777777" w:rsidR="00607441" w:rsidRDefault="00945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2D6BE" w14:textId="77777777" w:rsidR="00E227BD" w:rsidRDefault="009458F9">
    <w:pPr>
      <w:pStyle w:val="affc"/>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05A76">
      <w:rPr>
        <w:rFonts w:ascii="Times New Roman" w:hAnsi="Times New Roman"/>
        <w:noProof/>
      </w:rPr>
      <w:t>21</w:t>
    </w:r>
    <w:r>
      <w:rPr>
        <w:rFonts w:ascii="Times New Roman" w:hAnsi="Times New Roman"/>
      </w:rPr>
      <w:fldChar w:fldCharType="end"/>
    </w:r>
  </w:p>
  <w:p w14:paraId="1894ECC0" w14:textId="77777777" w:rsidR="00E227BD" w:rsidRDefault="00E227BD">
    <w:pPr>
      <w:pStyle w:val="affc"/>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9417" w14:textId="77777777" w:rsidR="00E227BD" w:rsidRDefault="009458F9">
    <w:pPr>
      <w:pStyle w:val="affc"/>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05A76">
      <w:rPr>
        <w:rFonts w:ascii="Times New Roman" w:hAnsi="Times New Roman"/>
        <w:noProof/>
      </w:rPr>
      <w:t>36</w:t>
    </w:r>
    <w:r>
      <w:rPr>
        <w:rFonts w:ascii="Times New Roman" w:hAnsi="Times New Roman"/>
      </w:rPr>
      <w:fldChar w:fldCharType="end"/>
    </w:r>
  </w:p>
  <w:p w14:paraId="52BB362F" w14:textId="77777777" w:rsidR="00E227BD" w:rsidRDefault="00E227BD">
    <w:pPr>
      <w:pStyle w:val="affc"/>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0A470" w14:textId="77777777" w:rsidR="00E227BD" w:rsidRDefault="009458F9">
    <w:pPr>
      <w:pStyle w:val="affc"/>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05A76">
      <w:rPr>
        <w:rFonts w:ascii="Times New Roman" w:hAnsi="Times New Roman"/>
        <w:noProof/>
      </w:rPr>
      <w:t>37</w:t>
    </w:r>
    <w:r>
      <w:rPr>
        <w:rFonts w:ascii="Times New Roman" w:hAnsi="Times New Roman"/>
      </w:rPr>
      <w:fldChar w:fldCharType="end"/>
    </w:r>
  </w:p>
  <w:p w14:paraId="2E614750" w14:textId="77777777" w:rsidR="00E227BD" w:rsidRDefault="00E227BD">
    <w:pPr>
      <w:pStyle w:val="affc"/>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FAF61" w14:textId="77777777" w:rsidR="00E227BD" w:rsidRDefault="009458F9">
    <w:pPr>
      <w:pStyle w:val="affc"/>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05A76">
      <w:rPr>
        <w:rFonts w:ascii="Times New Roman" w:hAnsi="Times New Roman"/>
        <w:noProof/>
      </w:rPr>
      <w:t>38</w:t>
    </w:r>
    <w:r>
      <w:rPr>
        <w:rFonts w:ascii="Times New Roman" w:hAnsi="Times New Roman"/>
      </w:rPr>
      <w:fldChar w:fldCharType="end"/>
    </w:r>
  </w:p>
  <w:p w14:paraId="58B7F1A8" w14:textId="77777777" w:rsidR="00E227BD" w:rsidRDefault="00E227BD">
    <w:pPr>
      <w:pStyle w:val="affc"/>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7002"/>
    <w:multiLevelType w:val="multilevel"/>
    <w:tmpl w:val="93080DEE"/>
    <w:lvl w:ilvl="0">
      <w:start w:val="1"/>
      <w:numFmt w:val="decimal"/>
      <w:lvlText w:val="%1."/>
      <w:lvlJc w:val="left"/>
      <w:pPr>
        <w:ind w:left="316" w:hanging="360"/>
      </w:pPr>
    </w:lvl>
    <w:lvl w:ilvl="1">
      <w:start w:val="1"/>
      <w:numFmt w:val="lowerLetter"/>
      <w:lvlText w:val="%2."/>
      <w:lvlJc w:val="left"/>
      <w:pPr>
        <w:ind w:left="1036" w:hanging="360"/>
      </w:pPr>
    </w:lvl>
    <w:lvl w:ilvl="2">
      <w:start w:val="1"/>
      <w:numFmt w:val="lowerRoman"/>
      <w:lvlText w:val="%3."/>
      <w:lvlJc w:val="right"/>
      <w:pPr>
        <w:ind w:left="1756" w:hanging="180"/>
      </w:pPr>
    </w:lvl>
    <w:lvl w:ilvl="3">
      <w:start w:val="1"/>
      <w:numFmt w:val="decimal"/>
      <w:lvlText w:val="%4."/>
      <w:lvlJc w:val="left"/>
      <w:pPr>
        <w:ind w:left="2476" w:hanging="360"/>
      </w:pPr>
    </w:lvl>
    <w:lvl w:ilvl="4">
      <w:start w:val="1"/>
      <w:numFmt w:val="lowerLetter"/>
      <w:lvlText w:val="%5."/>
      <w:lvlJc w:val="left"/>
      <w:pPr>
        <w:ind w:left="3196" w:hanging="360"/>
      </w:pPr>
    </w:lvl>
    <w:lvl w:ilvl="5">
      <w:start w:val="1"/>
      <w:numFmt w:val="lowerRoman"/>
      <w:lvlText w:val="%6."/>
      <w:lvlJc w:val="right"/>
      <w:pPr>
        <w:ind w:left="3916" w:hanging="180"/>
      </w:pPr>
    </w:lvl>
    <w:lvl w:ilvl="6">
      <w:start w:val="1"/>
      <w:numFmt w:val="decimal"/>
      <w:lvlText w:val="%7."/>
      <w:lvlJc w:val="left"/>
      <w:pPr>
        <w:ind w:left="4636" w:hanging="360"/>
      </w:pPr>
    </w:lvl>
    <w:lvl w:ilvl="7">
      <w:start w:val="1"/>
      <w:numFmt w:val="lowerLetter"/>
      <w:lvlText w:val="%8."/>
      <w:lvlJc w:val="left"/>
      <w:pPr>
        <w:ind w:left="5356" w:hanging="360"/>
      </w:pPr>
    </w:lvl>
    <w:lvl w:ilvl="8">
      <w:start w:val="1"/>
      <w:numFmt w:val="lowerRoman"/>
      <w:lvlText w:val="%9."/>
      <w:lvlJc w:val="right"/>
      <w:pPr>
        <w:ind w:left="6076" w:hanging="180"/>
      </w:pPr>
    </w:lvl>
  </w:abstractNum>
  <w:abstractNum w:abstractNumId="1">
    <w:nsid w:val="072539F8"/>
    <w:multiLevelType w:val="multilevel"/>
    <w:tmpl w:val="5928D146"/>
    <w:lvl w:ilvl="0">
      <w:start w:val="15"/>
      <w:numFmt w:val="decimal"/>
      <w:lvlText w:val="%1."/>
      <w:lvlJc w:val="left"/>
      <w:pPr>
        <w:ind w:left="720" w:hanging="360"/>
      </w:pPr>
    </w:lvl>
    <w:lvl w:ilvl="1">
      <w:start w:val="1"/>
      <w:numFmt w:val="decimal"/>
      <w:lvlText w:val="%1.%2."/>
      <w:lvlJc w:val="left"/>
      <w:pPr>
        <w:ind w:left="1260" w:hanging="480"/>
      </w:pPr>
    </w:lvl>
    <w:lvl w:ilvl="2">
      <w:start w:val="1"/>
      <w:numFmt w:val="decimal"/>
      <w:lvlText w:val="%1.%2.%3."/>
      <w:lvlJc w:val="left"/>
      <w:pPr>
        <w:ind w:left="1920" w:hanging="720"/>
      </w:pPr>
    </w:lvl>
    <w:lvl w:ilvl="3">
      <w:start w:val="1"/>
      <w:numFmt w:val="decimal"/>
      <w:lvlText w:val="%1.%2.%3.%4."/>
      <w:lvlJc w:val="left"/>
      <w:pPr>
        <w:ind w:left="2340" w:hanging="720"/>
      </w:pPr>
    </w:lvl>
    <w:lvl w:ilvl="4">
      <w:start w:val="1"/>
      <w:numFmt w:val="decimal"/>
      <w:lvlText w:val="%1.%2.%3.%4.%5."/>
      <w:lvlJc w:val="left"/>
      <w:pPr>
        <w:ind w:left="3120" w:hanging="1080"/>
      </w:pPr>
    </w:lvl>
    <w:lvl w:ilvl="5">
      <w:start w:val="1"/>
      <w:numFmt w:val="decimal"/>
      <w:lvlText w:val="%1.%2.%3.%4.%5.%6."/>
      <w:lvlJc w:val="left"/>
      <w:pPr>
        <w:ind w:left="3540" w:hanging="1080"/>
      </w:pPr>
    </w:lvl>
    <w:lvl w:ilvl="6">
      <w:start w:val="1"/>
      <w:numFmt w:val="decimal"/>
      <w:lvlText w:val="%1.%2.%3.%4.%5.%6.%7."/>
      <w:lvlJc w:val="left"/>
      <w:pPr>
        <w:ind w:left="4320" w:hanging="1440"/>
      </w:pPr>
    </w:lvl>
    <w:lvl w:ilvl="7">
      <w:start w:val="1"/>
      <w:numFmt w:val="decimal"/>
      <w:lvlText w:val="%1.%2.%3.%4.%5.%6.%7.%8."/>
      <w:lvlJc w:val="left"/>
      <w:pPr>
        <w:ind w:left="4740" w:hanging="1440"/>
      </w:pPr>
    </w:lvl>
    <w:lvl w:ilvl="8">
      <w:start w:val="1"/>
      <w:numFmt w:val="decimal"/>
      <w:lvlText w:val="%1.%2.%3.%4.%5.%6.%7.%8.%9."/>
      <w:lvlJc w:val="left"/>
      <w:pPr>
        <w:ind w:left="5520" w:hanging="1800"/>
      </w:pPr>
    </w:lvl>
  </w:abstractNum>
  <w:abstractNum w:abstractNumId="2">
    <w:nsid w:val="0B100F16"/>
    <w:multiLevelType w:val="multilevel"/>
    <w:tmpl w:val="C68A2812"/>
    <w:lvl w:ilvl="0">
      <w:start w:val="1"/>
      <w:numFmt w:val="bullet"/>
      <w:lvlText w:val=""/>
      <w:lvlJc w:val="left"/>
      <w:pPr>
        <w:ind w:left="1157" w:hanging="360"/>
      </w:pPr>
      <w:rPr>
        <w:rFonts w:ascii="Symbol" w:hAnsi="Symbol"/>
      </w:rPr>
    </w:lvl>
    <w:lvl w:ilvl="1">
      <w:start w:val="1"/>
      <w:numFmt w:val="bullet"/>
      <w:lvlText w:val="o"/>
      <w:lvlJc w:val="left"/>
      <w:pPr>
        <w:ind w:left="1877" w:hanging="360"/>
      </w:pPr>
      <w:rPr>
        <w:rFonts w:ascii="Courier New" w:hAnsi="Courier New"/>
      </w:rPr>
    </w:lvl>
    <w:lvl w:ilvl="2">
      <w:start w:val="1"/>
      <w:numFmt w:val="bullet"/>
      <w:lvlText w:val=""/>
      <w:lvlJc w:val="left"/>
      <w:pPr>
        <w:ind w:left="2597" w:hanging="360"/>
      </w:pPr>
      <w:rPr>
        <w:rFonts w:ascii="Wingdings" w:hAnsi="Wingdings"/>
      </w:rPr>
    </w:lvl>
    <w:lvl w:ilvl="3">
      <w:start w:val="1"/>
      <w:numFmt w:val="bullet"/>
      <w:lvlText w:val=""/>
      <w:lvlJc w:val="left"/>
      <w:pPr>
        <w:ind w:left="3317" w:hanging="360"/>
      </w:pPr>
      <w:rPr>
        <w:rFonts w:ascii="Symbol" w:hAnsi="Symbol"/>
      </w:rPr>
    </w:lvl>
    <w:lvl w:ilvl="4">
      <w:start w:val="1"/>
      <w:numFmt w:val="bullet"/>
      <w:lvlText w:val="o"/>
      <w:lvlJc w:val="left"/>
      <w:pPr>
        <w:ind w:left="4037" w:hanging="360"/>
      </w:pPr>
      <w:rPr>
        <w:rFonts w:ascii="Courier New" w:hAnsi="Courier New"/>
      </w:rPr>
    </w:lvl>
    <w:lvl w:ilvl="5">
      <w:start w:val="1"/>
      <w:numFmt w:val="bullet"/>
      <w:lvlText w:val=""/>
      <w:lvlJc w:val="left"/>
      <w:pPr>
        <w:ind w:left="4757" w:hanging="360"/>
      </w:pPr>
      <w:rPr>
        <w:rFonts w:ascii="Wingdings" w:hAnsi="Wingdings"/>
      </w:rPr>
    </w:lvl>
    <w:lvl w:ilvl="6">
      <w:start w:val="1"/>
      <w:numFmt w:val="bullet"/>
      <w:lvlText w:val=""/>
      <w:lvlJc w:val="left"/>
      <w:pPr>
        <w:ind w:left="5477" w:hanging="360"/>
      </w:pPr>
      <w:rPr>
        <w:rFonts w:ascii="Symbol" w:hAnsi="Symbol"/>
      </w:rPr>
    </w:lvl>
    <w:lvl w:ilvl="7">
      <w:start w:val="1"/>
      <w:numFmt w:val="bullet"/>
      <w:lvlText w:val="o"/>
      <w:lvlJc w:val="left"/>
      <w:pPr>
        <w:ind w:left="6197" w:hanging="360"/>
      </w:pPr>
      <w:rPr>
        <w:rFonts w:ascii="Courier New" w:hAnsi="Courier New"/>
      </w:rPr>
    </w:lvl>
    <w:lvl w:ilvl="8">
      <w:start w:val="1"/>
      <w:numFmt w:val="bullet"/>
      <w:lvlText w:val=""/>
      <w:lvlJc w:val="left"/>
      <w:pPr>
        <w:ind w:left="6917" w:hanging="360"/>
      </w:pPr>
      <w:rPr>
        <w:rFonts w:ascii="Wingdings" w:hAnsi="Wingdings"/>
      </w:rPr>
    </w:lvl>
  </w:abstractNum>
  <w:abstractNum w:abstractNumId="3">
    <w:nsid w:val="0C8A2F7C"/>
    <w:multiLevelType w:val="multilevel"/>
    <w:tmpl w:val="E0560064"/>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4">
    <w:nsid w:val="144B3A15"/>
    <w:multiLevelType w:val="multilevel"/>
    <w:tmpl w:val="12E09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0A5172"/>
    <w:multiLevelType w:val="multilevel"/>
    <w:tmpl w:val="9E327B22"/>
    <w:lvl w:ilvl="0">
      <w:start w:val="1"/>
      <w:numFmt w:val="decimal"/>
      <w:lvlText w:val="%1)"/>
      <w:lvlJc w:val="left"/>
      <w:pPr>
        <w:ind w:left="1517" w:hanging="360"/>
      </w:pPr>
    </w:lvl>
    <w:lvl w:ilvl="1">
      <w:start w:val="1"/>
      <w:numFmt w:val="lowerLetter"/>
      <w:lvlText w:val="%2."/>
      <w:lvlJc w:val="left"/>
      <w:pPr>
        <w:ind w:left="2237" w:hanging="360"/>
      </w:pPr>
    </w:lvl>
    <w:lvl w:ilvl="2">
      <w:start w:val="1"/>
      <w:numFmt w:val="lowerRoman"/>
      <w:lvlText w:val="%3."/>
      <w:lvlJc w:val="right"/>
      <w:pPr>
        <w:ind w:left="2957" w:hanging="180"/>
      </w:pPr>
    </w:lvl>
    <w:lvl w:ilvl="3">
      <w:start w:val="1"/>
      <w:numFmt w:val="decimal"/>
      <w:lvlText w:val="%4."/>
      <w:lvlJc w:val="left"/>
      <w:pPr>
        <w:ind w:left="3677" w:hanging="360"/>
      </w:pPr>
    </w:lvl>
    <w:lvl w:ilvl="4">
      <w:start w:val="1"/>
      <w:numFmt w:val="lowerLetter"/>
      <w:lvlText w:val="%5."/>
      <w:lvlJc w:val="left"/>
      <w:pPr>
        <w:ind w:left="4397" w:hanging="360"/>
      </w:pPr>
    </w:lvl>
    <w:lvl w:ilvl="5">
      <w:start w:val="1"/>
      <w:numFmt w:val="lowerRoman"/>
      <w:lvlText w:val="%6."/>
      <w:lvlJc w:val="right"/>
      <w:pPr>
        <w:ind w:left="5117" w:hanging="180"/>
      </w:pPr>
    </w:lvl>
    <w:lvl w:ilvl="6">
      <w:start w:val="1"/>
      <w:numFmt w:val="decimal"/>
      <w:lvlText w:val="%7."/>
      <w:lvlJc w:val="left"/>
      <w:pPr>
        <w:ind w:left="5837" w:hanging="360"/>
      </w:pPr>
    </w:lvl>
    <w:lvl w:ilvl="7">
      <w:start w:val="1"/>
      <w:numFmt w:val="lowerLetter"/>
      <w:lvlText w:val="%8."/>
      <w:lvlJc w:val="left"/>
      <w:pPr>
        <w:ind w:left="6557" w:hanging="360"/>
      </w:pPr>
    </w:lvl>
    <w:lvl w:ilvl="8">
      <w:start w:val="1"/>
      <w:numFmt w:val="lowerRoman"/>
      <w:lvlText w:val="%9."/>
      <w:lvlJc w:val="right"/>
      <w:pPr>
        <w:ind w:left="7277" w:hanging="180"/>
      </w:pPr>
    </w:lvl>
  </w:abstractNum>
  <w:abstractNum w:abstractNumId="6">
    <w:nsid w:val="1CDC4AFB"/>
    <w:multiLevelType w:val="multilevel"/>
    <w:tmpl w:val="6D14250A"/>
    <w:lvl w:ilvl="0">
      <w:start w:val="1"/>
      <w:numFmt w:val="upperRoman"/>
      <w:lvlText w:val="%1."/>
      <w:lvlJc w:val="left"/>
      <w:pPr>
        <w:ind w:left="1157" w:hanging="72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7">
    <w:nsid w:val="23F242D5"/>
    <w:multiLevelType w:val="multilevel"/>
    <w:tmpl w:val="3146AFD2"/>
    <w:lvl w:ilvl="0">
      <w:start w:val="1"/>
      <w:numFmt w:val="bullet"/>
      <w:lvlText w:val=""/>
      <w:lvlJc w:val="left"/>
      <w:pPr>
        <w:ind w:left="1135" w:hanging="360"/>
      </w:pPr>
      <w:rPr>
        <w:rFonts w:ascii="Symbol" w:hAnsi="Symbol"/>
      </w:rPr>
    </w:lvl>
    <w:lvl w:ilvl="1">
      <w:start w:val="1"/>
      <w:numFmt w:val="bullet"/>
      <w:lvlText w:val="o"/>
      <w:lvlJc w:val="left"/>
      <w:pPr>
        <w:ind w:left="1855" w:hanging="360"/>
      </w:pPr>
      <w:rPr>
        <w:rFonts w:ascii="Courier New" w:hAnsi="Courier New"/>
      </w:rPr>
    </w:lvl>
    <w:lvl w:ilvl="2">
      <w:start w:val="1"/>
      <w:numFmt w:val="bullet"/>
      <w:lvlText w:val=""/>
      <w:lvlJc w:val="left"/>
      <w:pPr>
        <w:ind w:left="2575" w:hanging="360"/>
      </w:pPr>
      <w:rPr>
        <w:rFonts w:ascii="Wingdings" w:hAnsi="Wingdings"/>
      </w:rPr>
    </w:lvl>
    <w:lvl w:ilvl="3">
      <w:start w:val="1"/>
      <w:numFmt w:val="bullet"/>
      <w:lvlText w:val=""/>
      <w:lvlJc w:val="left"/>
      <w:pPr>
        <w:ind w:left="3295" w:hanging="360"/>
      </w:pPr>
      <w:rPr>
        <w:rFonts w:ascii="Symbol" w:hAnsi="Symbol"/>
      </w:rPr>
    </w:lvl>
    <w:lvl w:ilvl="4">
      <w:start w:val="1"/>
      <w:numFmt w:val="bullet"/>
      <w:lvlText w:val="o"/>
      <w:lvlJc w:val="left"/>
      <w:pPr>
        <w:ind w:left="4015" w:hanging="360"/>
      </w:pPr>
      <w:rPr>
        <w:rFonts w:ascii="Courier New" w:hAnsi="Courier New"/>
      </w:rPr>
    </w:lvl>
    <w:lvl w:ilvl="5">
      <w:start w:val="1"/>
      <w:numFmt w:val="bullet"/>
      <w:lvlText w:val=""/>
      <w:lvlJc w:val="left"/>
      <w:pPr>
        <w:ind w:left="4735" w:hanging="360"/>
      </w:pPr>
      <w:rPr>
        <w:rFonts w:ascii="Wingdings" w:hAnsi="Wingdings"/>
      </w:rPr>
    </w:lvl>
    <w:lvl w:ilvl="6">
      <w:start w:val="1"/>
      <w:numFmt w:val="bullet"/>
      <w:lvlText w:val=""/>
      <w:lvlJc w:val="left"/>
      <w:pPr>
        <w:ind w:left="5455" w:hanging="360"/>
      </w:pPr>
      <w:rPr>
        <w:rFonts w:ascii="Symbol" w:hAnsi="Symbol"/>
      </w:rPr>
    </w:lvl>
    <w:lvl w:ilvl="7">
      <w:start w:val="1"/>
      <w:numFmt w:val="bullet"/>
      <w:lvlText w:val="o"/>
      <w:lvlJc w:val="left"/>
      <w:pPr>
        <w:ind w:left="6175" w:hanging="360"/>
      </w:pPr>
      <w:rPr>
        <w:rFonts w:ascii="Courier New" w:hAnsi="Courier New"/>
      </w:rPr>
    </w:lvl>
    <w:lvl w:ilvl="8">
      <w:start w:val="1"/>
      <w:numFmt w:val="bullet"/>
      <w:lvlText w:val=""/>
      <w:lvlJc w:val="left"/>
      <w:pPr>
        <w:ind w:left="6895" w:hanging="360"/>
      </w:pPr>
      <w:rPr>
        <w:rFonts w:ascii="Wingdings" w:hAnsi="Wingdings"/>
      </w:rPr>
    </w:lvl>
  </w:abstractNum>
  <w:abstractNum w:abstractNumId="8">
    <w:nsid w:val="25E02F75"/>
    <w:multiLevelType w:val="multilevel"/>
    <w:tmpl w:val="BDE827C8"/>
    <w:lvl w:ilvl="0">
      <w:start w:val="1"/>
      <w:numFmt w:val="decimal"/>
      <w:lvlText w:val="%1."/>
      <w:lvlJc w:val="left"/>
      <w:pPr>
        <w:ind w:left="720" w:hanging="360"/>
      </w:pPr>
      <w:rPr>
        <w:b/>
      </w:rPr>
    </w:lvl>
    <w:lvl w:ilvl="1">
      <w:start w:val="1"/>
      <w:numFmt w:val="decimal"/>
      <w:lvlText w:val="%1.%2."/>
      <w:lvlJc w:val="left"/>
      <w:pPr>
        <w:ind w:left="1540" w:hanging="405"/>
      </w:pPr>
      <w:rPr>
        <w:b w:val="0"/>
        <w:color w:val="000000"/>
      </w:rPr>
    </w:lvl>
    <w:lvl w:ilvl="2">
      <w:start w:val="1"/>
      <w:numFmt w:val="decimal"/>
      <w:lvlText w:val="%1.%2.%3."/>
      <w:lvlJc w:val="left"/>
      <w:pPr>
        <w:ind w:left="1778" w:hanging="720"/>
      </w:pPr>
      <w:rPr>
        <w:b w:val="0"/>
      </w:rPr>
    </w:lvl>
    <w:lvl w:ilvl="3">
      <w:start w:val="1"/>
      <w:numFmt w:val="decimal"/>
      <w:lvlText w:val="%1.%2.%3.%4."/>
      <w:lvlJc w:val="left"/>
      <w:pPr>
        <w:ind w:left="2127" w:hanging="720"/>
      </w:pPr>
      <w:rPr>
        <w:b/>
      </w:rPr>
    </w:lvl>
    <w:lvl w:ilvl="4">
      <w:start w:val="1"/>
      <w:numFmt w:val="decimal"/>
      <w:lvlText w:val="%1.%2.%3.%4.%5."/>
      <w:lvlJc w:val="left"/>
      <w:pPr>
        <w:ind w:left="2836" w:hanging="1080"/>
      </w:pPr>
      <w:rPr>
        <w:b/>
      </w:rPr>
    </w:lvl>
    <w:lvl w:ilvl="5">
      <w:start w:val="1"/>
      <w:numFmt w:val="decimal"/>
      <w:lvlText w:val="%1.%2.%3.%4.%5.%6."/>
      <w:lvlJc w:val="left"/>
      <w:pPr>
        <w:ind w:left="3185" w:hanging="1080"/>
      </w:pPr>
      <w:rPr>
        <w:b/>
      </w:rPr>
    </w:lvl>
    <w:lvl w:ilvl="6">
      <w:start w:val="1"/>
      <w:numFmt w:val="decimal"/>
      <w:lvlText w:val="%1.%2.%3.%4.%5.%6.%7."/>
      <w:lvlJc w:val="left"/>
      <w:pPr>
        <w:ind w:left="3894" w:hanging="1440"/>
      </w:pPr>
      <w:rPr>
        <w:b/>
      </w:rPr>
    </w:lvl>
    <w:lvl w:ilvl="7">
      <w:start w:val="1"/>
      <w:numFmt w:val="decimal"/>
      <w:lvlText w:val="%1.%2.%3.%4.%5.%6.%7.%8."/>
      <w:lvlJc w:val="left"/>
      <w:pPr>
        <w:ind w:left="4243" w:hanging="1440"/>
      </w:pPr>
      <w:rPr>
        <w:b/>
      </w:rPr>
    </w:lvl>
    <w:lvl w:ilvl="8">
      <w:start w:val="1"/>
      <w:numFmt w:val="decimal"/>
      <w:lvlText w:val="%1.%2.%3.%4.%5.%6.%7.%8.%9."/>
      <w:lvlJc w:val="left"/>
      <w:pPr>
        <w:ind w:left="4952" w:hanging="1800"/>
      </w:pPr>
      <w:rPr>
        <w:b/>
      </w:rPr>
    </w:lvl>
  </w:abstractNum>
  <w:abstractNum w:abstractNumId="9">
    <w:nsid w:val="33FA35B5"/>
    <w:multiLevelType w:val="multilevel"/>
    <w:tmpl w:val="5470C428"/>
    <w:lvl w:ilvl="0">
      <w:start w:val="1"/>
      <w:numFmt w:val="decimal"/>
      <w:pStyle w:val="8"/>
      <w:lvlText w:val="%1."/>
      <w:lvlJc w:val="left"/>
      <w:pPr>
        <w:tabs>
          <w:tab w:val="left" w:pos="1512"/>
        </w:tabs>
        <w:ind w:left="1512" w:hanging="432"/>
      </w:pPr>
      <w:rPr>
        <w:b/>
        <w:sz w:val="24"/>
      </w:rPr>
    </w:lvl>
    <w:lvl w:ilvl="1">
      <w:start w:val="1"/>
      <w:numFmt w:val="decimal"/>
      <w:lvlText w:val="%1.%2."/>
      <w:lvlJc w:val="left"/>
      <w:pPr>
        <w:tabs>
          <w:tab w:val="left" w:pos="576"/>
        </w:tabs>
        <w:ind w:left="576" w:hanging="576"/>
      </w:pPr>
      <w:rPr>
        <w:b/>
        <w:sz w:val="24"/>
      </w:rPr>
    </w:lvl>
    <w:lvl w:ilvl="2">
      <w:start w:val="1"/>
      <w:numFmt w:val="decimal"/>
      <w:lvlText w:val="%1.%2.%3."/>
      <w:lvlJc w:val="left"/>
      <w:pPr>
        <w:tabs>
          <w:tab w:val="left" w:pos="738"/>
        </w:tabs>
        <w:ind w:left="1288" w:hanging="720"/>
      </w:pPr>
      <w:rPr>
        <w:rFonts w:ascii="Times New Roman" w:hAnsi="Times New Roman"/>
        <w:b w:val="0"/>
        <w:i w:val="0"/>
        <w:sz w:val="24"/>
      </w:rPr>
    </w:lvl>
    <w:lvl w:ilvl="3">
      <w:start w:val="1"/>
      <w:numFmt w:val="decimal"/>
      <w:lvlText w:val="%1.%2.%3.%4."/>
      <w:lvlJc w:val="left"/>
      <w:pPr>
        <w:tabs>
          <w:tab w:val="left" w:pos="1404"/>
        </w:tabs>
        <w:ind w:left="1404" w:hanging="864"/>
      </w:pPr>
      <w:rPr>
        <w:rFonts w:ascii="Times New Roman" w:hAnsi="Times New Roman"/>
        <w:b w:val="0"/>
        <w:sz w:val="24"/>
      </w:rPr>
    </w:lvl>
    <w:lvl w:ilvl="4">
      <w:start w:val="1"/>
      <w:numFmt w:val="lowerLetter"/>
      <w:lvlText w:val="%5)"/>
      <w:lvlJc w:val="left"/>
      <w:pPr>
        <w:tabs>
          <w:tab w:val="left" w:pos="1800"/>
        </w:tabs>
        <w:ind w:left="1800" w:hanging="360"/>
      </w:pPr>
      <w:rPr>
        <w:sz w:val="26"/>
      </w:rPr>
    </w:lvl>
    <w:lvl w:ilvl="5">
      <w:start w:val="1"/>
      <w:numFmt w:val="decimal"/>
      <w:lvlText w:val="%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0">
    <w:nsid w:val="378D603C"/>
    <w:multiLevelType w:val="multilevel"/>
    <w:tmpl w:val="4D02C4F0"/>
    <w:lvl w:ilvl="0">
      <w:start w:val="1"/>
      <w:numFmt w:val="bullet"/>
      <w:lvlText w:val=""/>
      <w:lvlJc w:val="left"/>
      <w:pPr>
        <w:ind w:left="1157" w:hanging="360"/>
      </w:pPr>
      <w:rPr>
        <w:rFonts w:ascii="Symbol" w:hAnsi="Symbol"/>
      </w:rPr>
    </w:lvl>
    <w:lvl w:ilvl="1">
      <w:start w:val="1"/>
      <w:numFmt w:val="bullet"/>
      <w:lvlText w:val="o"/>
      <w:lvlJc w:val="left"/>
      <w:pPr>
        <w:ind w:left="1877" w:hanging="360"/>
      </w:pPr>
      <w:rPr>
        <w:rFonts w:ascii="Courier New" w:hAnsi="Courier New"/>
      </w:rPr>
    </w:lvl>
    <w:lvl w:ilvl="2">
      <w:start w:val="1"/>
      <w:numFmt w:val="bullet"/>
      <w:lvlText w:val=""/>
      <w:lvlJc w:val="left"/>
      <w:pPr>
        <w:ind w:left="2597" w:hanging="360"/>
      </w:pPr>
      <w:rPr>
        <w:rFonts w:ascii="Wingdings" w:hAnsi="Wingdings"/>
      </w:rPr>
    </w:lvl>
    <w:lvl w:ilvl="3">
      <w:start w:val="1"/>
      <w:numFmt w:val="bullet"/>
      <w:lvlText w:val=""/>
      <w:lvlJc w:val="left"/>
      <w:pPr>
        <w:ind w:left="3317" w:hanging="360"/>
      </w:pPr>
      <w:rPr>
        <w:rFonts w:ascii="Symbol" w:hAnsi="Symbol"/>
      </w:rPr>
    </w:lvl>
    <w:lvl w:ilvl="4">
      <w:start w:val="1"/>
      <w:numFmt w:val="bullet"/>
      <w:lvlText w:val="o"/>
      <w:lvlJc w:val="left"/>
      <w:pPr>
        <w:ind w:left="4037" w:hanging="360"/>
      </w:pPr>
      <w:rPr>
        <w:rFonts w:ascii="Courier New" w:hAnsi="Courier New"/>
      </w:rPr>
    </w:lvl>
    <w:lvl w:ilvl="5">
      <w:start w:val="1"/>
      <w:numFmt w:val="bullet"/>
      <w:lvlText w:val=""/>
      <w:lvlJc w:val="left"/>
      <w:pPr>
        <w:ind w:left="4757" w:hanging="360"/>
      </w:pPr>
      <w:rPr>
        <w:rFonts w:ascii="Wingdings" w:hAnsi="Wingdings"/>
      </w:rPr>
    </w:lvl>
    <w:lvl w:ilvl="6">
      <w:start w:val="1"/>
      <w:numFmt w:val="bullet"/>
      <w:lvlText w:val=""/>
      <w:lvlJc w:val="left"/>
      <w:pPr>
        <w:ind w:left="5477" w:hanging="360"/>
      </w:pPr>
      <w:rPr>
        <w:rFonts w:ascii="Symbol" w:hAnsi="Symbol"/>
      </w:rPr>
    </w:lvl>
    <w:lvl w:ilvl="7">
      <w:start w:val="1"/>
      <w:numFmt w:val="bullet"/>
      <w:lvlText w:val="o"/>
      <w:lvlJc w:val="left"/>
      <w:pPr>
        <w:ind w:left="6197" w:hanging="360"/>
      </w:pPr>
      <w:rPr>
        <w:rFonts w:ascii="Courier New" w:hAnsi="Courier New"/>
      </w:rPr>
    </w:lvl>
    <w:lvl w:ilvl="8">
      <w:start w:val="1"/>
      <w:numFmt w:val="bullet"/>
      <w:lvlText w:val=""/>
      <w:lvlJc w:val="left"/>
      <w:pPr>
        <w:ind w:left="6917" w:hanging="360"/>
      </w:pPr>
      <w:rPr>
        <w:rFonts w:ascii="Wingdings" w:hAnsi="Wingdings"/>
      </w:rPr>
    </w:lvl>
  </w:abstractNum>
  <w:abstractNum w:abstractNumId="11">
    <w:nsid w:val="3FBF30CE"/>
    <w:multiLevelType w:val="multilevel"/>
    <w:tmpl w:val="2B7CC2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45767EF1"/>
    <w:multiLevelType w:val="multilevel"/>
    <w:tmpl w:val="61347FEC"/>
    <w:lvl w:ilvl="0">
      <w:start w:val="6"/>
      <w:numFmt w:val="decimal"/>
      <w:lvlText w:val="%1."/>
      <w:lvlJc w:val="left"/>
      <w:pPr>
        <w:ind w:left="360" w:hanging="360"/>
      </w:pPr>
      <w:rPr>
        <w:b/>
      </w:rPr>
    </w:lvl>
    <w:lvl w:ilvl="1">
      <w:start w:val="1"/>
      <w:numFmt w:val="decimal"/>
      <w:lvlText w:val="%1.%2."/>
      <w:lvlJc w:val="left"/>
      <w:pPr>
        <w:ind w:left="3479" w:hanging="360"/>
      </w:pPr>
      <w:rPr>
        <w:b w:val="0"/>
      </w:rPr>
    </w:lvl>
    <w:lvl w:ilvl="2">
      <w:start w:val="1"/>
      <w:numFmt w:val="decimal"/>
      <w:lvlText w:val="%1.%2.%3."/>
      <w:lvlJc w:val="left"/>
      <w:pPr>
        <w:ind w:left="1288" w:hanging="720"/>
      </w:pPr>
      <w:rPr>
        <w:b w:val="0"/>
      </w:rPr>
    </w:lvl>
    <w:lvl w:ilvl="3">
      <w:start w:val="1"/>
      <w:numFmt w:val="decimal"/>
      <w:lvlText w:val="%1.%2.%3.%4."/>
      <w:lvlJc w:val="left"/>
      <w:pPr>
        <w:ind w:left="3927" w:hanging="720"/>
      </w:pPr>
      <w:rPr>
        <w:b/>
      </w:rPr>
    </w:lvl>
    <w:lvl w:ilvl="4">
      <w:start w:val="1"/>
      <w:numFmt w:val="decimal"/>
      <w:lvlText w:val="%1.%2.%3.%4.%5."/>
      <w:lvlJc w:val="left"/>
      <w:pPr>
        <w:ind w:left="5356" w:hanging="1080"/>
      </w:pPr>
      <w:rPr>
        <w:b/>
      </w:rPr>
    </w:lvl>
    <w:lvl w:ilvl="5">
      <w:start w:val="1"/>
      <w:numFmt w:val="decimal"/>
      <w:lvlText w:val="%1.%2.%3.%4.%5.%6."/>
      <w:lvlJc w:val="left"/>
      <w:pPr>
        <w:ind w:left="6425" w:hanging="1080"/>
      </w:pPr>
      <w:rPr>
        <w:b/>
      </w:rPr>
    </w:lvl>
    <w:lvl w:ilvl="6">
      <w:start w:val="1"/>
      <w:numFmt w:val="decimal"/>
      <w:lvlText w:val="%1.%2.%3.%4.%5.%6.%7."/>
      <w:lvlJc w:val="left"/>
      <w:pPr>
        <w:ind w:left="7854" w:hanging="1440"/>
      </w:pPr>
      <w:rPr>
        <w:b/>
      </w:rPr>
    </w:lvl>
    <w:lvl w:ilvl="7">
      <w:start w:val="1"/>
      <w:numFmt w:val="decimal"/>
      <w:lvlText w:val="%1.%2.%3.%4.%5.%6.%7.%8."/>
      <w:lvlJc w:val="left"/>
      <w:pPr>
        <w:ind w:left="8923" w:hanging="1440"/>
      </w:pPr>
      <w:rPr>
        <w:b/>
      </w:rPr>
    </w:lvl>
    <w:lvl w:ilvl="8">
      <w:start w:val="1"/>
      <w:numFmt w:val="decimal"/>
      <w:lvlText w:val="%1.%2.%3.%4.%5.%6.%7.%8.%9."/>
      <w:lvlJc w:val="left"/>
      <w:pPr>
        <w:ind w:left="10352" w:hanging="1800"/>
      </w:pPr>
      <w:rPr>
        <w:b/>
      </w:rPr>
    </w:lvl>
  </w:abstractNum>
  <w:abstractNum w:abstractNumId="13">
    <w:nsid w:val="4DEC17F6"/>
    <w:multiLevelType w:val="multilevel"/>
    <w:tmpl w:val="E0C0DB0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4EC0677B"/>
    <w:multiLevelType w:val="multilevel"/>
    <w:tmpl w:val="43BE4798"/>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774"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15">
    <w:nsid w:val="4FAC45FE"/>
    <w:multiLevelType w:val="multilevel"/>
    <w:tmpl w:val="D840C2D0"/>
    <w:lvl w:ilvl="0">
      <w:start w:val="1"/>
      <w:numFmt w:val="bullet"/>
      <w:lvlText w:val=""/>
      <w:lvlJc w:val="left"/>
      <w:pPr>
        <w:ind w:left="1157" w:hanging="360"/>
      </w:pPr>
      <w:rPr>
        <w:rFonts w:ascii="Symbol" w:hAnsi="Symbol"/>
      </w:rPr>
    </w:lvl>
    <w:lvl w:ilvl="1">
      <w:start w:val="1"/>
      <w:numFmt w:val="bullet"/>
      <w:lvlText w:val="o"/>
      <w:lvlJc w:val="left"/>
      <w:pPr>
        <w:ind w:left="1877" w:hanging="360"/>
      </w:pPr>
      <w:rPr>
        <w:rFonts w:ascii="Courier New" w:hAnsi="Courier New"/>
      </w:rPr>
    </w:lvl>
    <w:lvl w:ilvl="2">
      <w:start w:val="1"/>
      <w:numFmt w:val="bullet"/>
      <w:lvlText w:val=""/>
      <w:lvlJc w:val="left"/>
      <w:pPr>
        <w:ind w:left="2597" w:hanging="360"/>
      </w:pPr>
      <w:rPr>
        <w:rFonts w:ascii="Wingdings" w:hAnsi="Wingdings"/>
      </w:rPr>
    </w:lvl>
    <w:lvl w:ilvl="3">
      <w:start w:val="1"/>
      <w:numFmt w:val="bullet"/>
      <w:lvlText w:val=""/>
      <w:lvlJc w:val="left"/>
      <w:pPr>
        <w:ind w:left="3317" w:hanging="360"/>
      </w:pPr>
      <w:rPr>
        <w:rFonts w:ascii="Symbol" w:hAnsi="Symbol"/>
      </w:rPr>
    </w:lvl>
    <w:lvl w:ilvl="4">
      <w:start w:val="1"/>
      <w:numFmt w:val="bullet"/>
      <w:lvlText w:val="o"/>
      <w:lvlJc w:val="left"/>
      <w:pPr>
        <w:ind w:left="4037" w:hanging="360"/>
      </w:pPr>
      <w:rPr>
        <w:rFonts w:ascii="Courier New" w:hAnsi="Courier New"/>
      </w:rPr>
    </w:lvl>
    <w:lvl w:ilvl="5">
      <w:start w:val="1"/>
      <w:numFmt w:val="bullet"/>
      <w:lvlText w:val=""/>
      <w:lvlJc w:val="left"/>
      <w:pPr>
        <w:ind w:left="4757" w:hanging="360"/>
      </w:pPr>
      <w:rPr>
        <w:rFonts w:ascii="Wingdings" w:hAnsi="Wingdings"/>
      </w:rPr>
    </w:lvl>
    <w:lvl w:ilvl="6">
      <w:start w:val="1"/>
      <w:numFmt w:val="bullet"/>
      <w:lvlText w:val=""/>
      <w:lvlJc w:val="left"/>
      <w:pPr>
        <w:ind w:left="5477" w:hanging="360"/>
      </w:pPr>
      <w:rPr>
        <w:rFonts w:ascii="Symbol" w:hAnsi="Symbol"/>
      </w:rPr>
    </w:lvl>
    <w:lvl w:ilvl="7">
      <w:start w:val="1"/>
      <w:numFmt w:val="bullet"/>
      <w:lvlText w:val="o"/>
      <w:lvlJc w:val="left"/>
      <w:pPr>
        <w:ind w:left="6197" w:hanging="360"/>
      </w:pPr>
      <w:rPr>
        <w:rFonts w:ascii="Courier New" w:hAnsi="Courier New"/>
      </w:rPr>
    </w:lvl>
    <w:lvl w:ilvl="8">
      <w:start w:val="1"/>
      <w:numFmt w:val="bullet"/>
      <w:lvlText w:val=""/>
      <w:lvlJc w:val="left"/>
      <w:pPr>
        <w:ind w:left="6917" w:hanging="360"/>
      </w:pPr>
      <w:rPr>
        <w:rFonts w:ascii="Wingdings" w:hAnsi="Wingdings"/>
      </w:rPr>
    </w:lvl>
  </w:abstractNum>
  <w:abstractNum w:abstractNumId="16">
    <w:nsid w:val="55316E31"/>
    <w:multiLevelType w:val="multilevel"/>
    <w:tmpl w:val="1576C56C"/>
    <w:lvl w:ilvl="0">
      <w:start w:val="1"/>
      <w:numFmt w:val="decimal"/>
      <w:lvlText w:val="%1."/>
      <w:lvlJc w:val="left"/>
      <w:pPr>
        <w:ind w:left="797" w:hanging="360"/>
      </w:pPr>
    </w:lvl>
    <w:lvl w:ilvl="1">
      <w:start w:val="1"/>
      <w:numFmt w:val="decimal"/>
      <w:lvlText w:val="%1.%2."/>
      <w:lvlJc w:val="left"/>
      <w:pPr>
        <w:ind w:left="1157" w:hanging="360"/>
      </w:pPr>
    </w:lvl>
    <w:lvl w:ilvl="2">
      <w:start w:val="1"/>
      <w:numFmt w:val="decimal"/>
      <w:lvlText w:val="%1.%2.%3."/>
      <w:lvlJc w:val="left"/>
      <w:pPr>
        <w:ind w:left="1877" w:hanging="720"/>
      </w:pPr>
    </w:lvl>
    <w:lvl w:ilvl="3">
      <w:start w:val="1"/>
      <w:numFmt w:val="decimal"/>
      <w:lvlText w:val="%1.%2.%3.%4."/>
      <w:lvlJc w:val="left"/>
      <w:pPr>
        <w:ind w:left="2237" w:hanging="720"/>
      </w:pPr>
    </w:lvl>
    <w:lvl w:ilvl="4">
      <w:start w:val="1"/>
      <w:numFmt w:val="decimal"/>
      <w:lvlText w:val="%1.%2.%3.%4.%5."/>
      <w:lvlJc w:val="left"/>
      <w:pPr>
        <w:ind w:left="2957" w:hanging="1080"/>
      </w:pPr>
    </w:lvl>
    <w:lvl w:ilvl="5">
      <w:start w:val="1"/>
      <w:numFmt w:val="decimal"/>
      <w:lvlText w:val="%1.%2.%3.%4.%5.%6."/>
      <w:lvlJc w:val="left"/>
      <w:pPr>
        <w:ind w:left="3317" w:hanging="1080"/>
      </w:pPr>
    </w:lvl>
    <w:lvl w:ilvl="6">
      <w:start w:val="1"/>
      <w:numFmt w:val="decimal"/>
      <w:lvlText w:val="%1.%2.%3.%4.%5.%6.%7."/>
      <w:lvlJc w:val="left"/>
      <w:pPr>
        <w:ind w:left="4037" w:hanging="1440"/>
      </w:pPr>
    </w:lvl>
    <w:lvl w:ilvl="7">
      <w:start w:val="1"/>
      <w:numFmt w:val="decimal"/>
      <w:lvlText w:val="%1.%2.%3.%4.%5.%6.%7.%8."/>
      <w:lvlJc w:val="left"/>
      <w:pPr>
        <w:ind w:left="4397" w:hanging="1440"/>
      </w:pPr>
    </w:lvl>
    <w:lvl w:ilvl="8">
      <w:start w:val="1"/>
      <w:numFmt w:val="decimal"/>
      <w:lvlText w:val="%1.%2.%3.%4.%5.%6.%7.%8.%9."/>
      <w:lvlJc w:val="left"/>
      <w:pPr>
        <w:ind w:left="5117" w:hanging="1800"/>
      </w:pPr>
    </w:lvl>
  </w:abstractNum>
  <w:abstractNum w:abstractNumId="17">
    <w:nsid w:val="56803042"/>
    <w:multiLevelType w:val="multilevel"/>
    <w:tmpl w:val="FD3A21D4"/>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decimal"/>
      <w:lvlText w:val="%3."/>
      <w:lvlJc w:val="left"/>
      <w:pPr>
        <w:ind w:left="1080" w:hanging="360"/>
      </w:p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18">
    <w:nsid w:val="59B1318A"/>
    <w:multiLevelType w:val="multilevel"/>
    <w:tmpl w:val="7234CBB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5C613A98"/>
    <w:multiLevelType w:val="multilevel"/>
    <w:tmpl w:val="337EDA20"/>
    <w:lvl w:ilvl="0">
      <w:start w:val="1"/>
      <w:numFmt w:val="bullet"/>
      <w:lvlText w:val=""/>
      <w:lvlJc w:val="left"/>
      <w:pPr>
        <w:ind w:left="1157" w:hanging="360"/>
      </w:pPr>
      <w:rPr>
        <w:rFonts w:ascii="Symbol" w:hAnsi="Symbol"/>
      </w:rPr>
    </w:lvl>
    <w:lvl w:ilvl="1">
      <w:start w:val="1"/>
      <w:numFmt w:val="bullet"/>
      <w:lvlText w:val="o"/>
      <w:lvlJc w:val="left"/>
      <w:pPr>
        <w:ind w:left="1877" w:hanging="360"/>
      </w:pPr>
      <w:rPr>
        <w:rFonts w:ascii="Courier New" w:hAnsi="Courier New"/>
      </w:rPr>
    </w:lvl>
    <w:lvl w:ilvl="2">
      <w:start w:val="1"/>
      <w:numFmt w:val="bullet"/>
      <w:lvlText w:val=""/>
      <w:lvlJc w:val="left"/>
      <w:pPr>
        <w:ind w:left="2597" w:hanging="360"/>
      </w:pPr>
      <w:rPr>
        <w:rFonts w:ascii="Wingdings" w:hAnsi="Wingdings"/>
      </w:rPr>
    </w:lvl>
    <w:lvl w:ilvl="3">
      <w:start w:val="1"/>
      <w:numFmt w:val="bullet"/>
      <w:lvlText w:val=""/>
      <w:lvlJc w:val="left"/>
      <w:pPr>
        <w:ind w:left="3317" w:hanging="360"/>
      </w:pPr>
      <w:rPr>
        <w:rFonts w:ascii="Symbol" w:hAnsi="Symbol"/>
      </w:rPr>
    </w:lvl>
    <w:lvl w:ilvl="4">
      <w:start w:val="1"/>
      <w:numFmt w:val="bullet"/>
      <w:lvlText w:val="o"/>
      <w:lvlJc w:val="left"/>
      <w:pPr>
        <w:ind w:left="4037" w:hanging="360"/>
      </w:pPr>
      <w:rPr>
        <w:rFonts w:ascii="Courier New" w:hAnsi="Courier New"/>
      </w:rPr>
    </w:lvl>
    <w:lvl w:ilvl="5">
      <w:start w:val="1"/>
      <w:numFmt w:val="bullet"/>
      <w:lvlText w:val=""/>
      <w:lvlJc w:val="left"/>
      <w:pPr>
        <w:ind w:left="4757" w:hanging="360"/>
      </w:pPr>
      <w:rPr>
        <w:rFonts w:ascii="Wingdings" w:hAnsi="Wingdings"/>
      </w:rPr>
    </w:lvl>
    <w:lvl w:ilvl="6">
      <w:start w:val="1"/>
      <w:numFmt w:val="bullet"/>
      <w:lvlText w:val=""/>
      <w:lvlJc w:val="left"/>
      <w:pPr>
        <w:ind w:left="5477" w:hanging="360"/>
      </w:pPr>
      <w:rPr>
        <w:rFonts w:ascii="Symbol" w:hAnsi="Symbol"/>
      </w:rPr>
    </w:lvl>
    <w:lvl w:ilvl="7">
      <w:start w:val="1"/>
      <w:numFmt w:val="bullet"/>
      <w:lvlText w:val="o"/>
      <w:lvlJc w:val="left"/>
      <w:pPr>
        <w:ind w:left="6197" w:hanging="360"/>
      </w:pPr>
      <w:rPr>
        <w:rFonts w:ascii="Courier New" w:hAnsi="Courier New"/>
      </w:rPr>
    </w:lvl>
    <w:lvl w:ilvl="8">
      <w:start w:val="1"/>
      <w:numFmt w:val="bullet"/>
      <w:lvlText w:val=""/>
      <w:lvlJc w:val="left"/>
      <w:pPr>
        <w:ind w:left="6917" w:hanging="360"/>
      </w:pPr>
      <w:rPr>
        <w:rFonts w:ascii="Wingdings" w:hAnsi="Wingdings"/>
      </w:rPr>
    </w:lvl>
  </w:abstractNum>
  <w:abstractNum w:abstractNumId="20">
    <w:nsid w:val="5CDF1D76"/>
    <w:multiLevelType w:val="multilevel"/>
    <w:tmpl w:val="F078C1A8"/>
    <w:lvl w:ilvl="0">
      <w:start w:val="1"/>
      <w:numFmt w:val="bullet"/>
      <w:lvlText w:val=""/>
      <w:lvlJc w:val="left"/>
      <w:pPr>
        <w:ind w:left="1157" w:hanging="360"/>
      </w:pPr>
      <w:rPr>
        <w:rFonts w:ascii="Symbol" w:hAnsi="Symbol"/>
      </w:rPr>
    </w:lvl>
    <w:lvl w:ilvl="1">
      <w:start w:val="1"/>
      <w:numFmt w:val="bullet"/>
      <w:lvlText w:val="o"/>
      <w:lvlJc w:val="left"/>
      <w:pPr>
        <w:ind w:left="1877" w:hanging="360"/>
      </w:pPr>
      <w:rPr>
        <w:rFonts w:ascii="Courier New" w:hAnsi="Courier New"/>
      </w:rPr>
    </w:lvl>
    <w:lvl w:ilvl="2">
      <w:start w:val="1"/>
      <w:numFmt w:val="bullet"/>
      <w:lvlText w:val=""/>
      <w:lvlJc w:val="left"/>
      <w:pPr>
        <w:ind w:left="2597" w:hanging="360"/>
      </w:pPr>
      <w:rPr>
        <w:rFonts w:ascii="Wingdings" w:hAnsi="Wingdings"/>
      </w:rPr>
    </w:lvl>
    <w:lvl w:ilvl="3">
      <w:start w:val="1"/>
      <w:numFmt w:val="bullet"/>
      <w:lvlText w:val=""/>
      <w:lvlJc w:val="left"/>
      <w:pPr>
        <w:ind w:left="3317" w:hanging="360"/>
      </w:pPr>
      <w:rPr>
        <w:rFonts w:ascii="Symbol" w:hAnsi="Symbol"/>
      </w:rPr>
    </w:lvl>
    <w:lvl w:ilvl="4">
      <w:start w:val="1"/>
      <w:numFmt w:val="bullet"/>
      <w:lvlText w:val="o"/>
      <w:lvlJc w:val="left"/>
      <w:pPr>
        <w:ind w:left="4037" w:hanging="360"/>
      </w:pPr>
      <w:rPr>
        <w:rFonts w:ascii="Courier New" w:hAnsi="Courier New"/>
      </w:rPr>
    </w:lvl>
    <w:lvl w:ilvl="5">
      <w:start w:val="1"/>
      <w:numFmt w:val="bullet"/>
      <w:lvlText w:val=""/>
      <w:lvlJc w:val="left"/>
      <w:pPr>
        <w:ind w:left="4757" w:hanging="360"/>
      </w:pPr>
      <w:rPr>
        <w:rFonts w:ascii="Wingdings" w:hAnsi="Wingdings"/>
      </w:rPr>
    </w:lvl>
    <w:lvl w:ilvl="6">
      <w:start w:val="1"/>
      <w:numFmt w:val="bullet"/>
      <w:lvlText w:val=""/>
      <w:lvlJc w:val="left"/>
      <w:pPr>
        <w:ind w:left="5477" w:hanging="360"/>
      </w:pPr>
      <w:rPr>
        <w:rFonts w:ascii="Symbol" w:hAnsi="Symbol"/>
      </w:rPr>
    </w:lvl>
    <w:lvl w:ilvl="7">
      <w:start w:val="1"/>
      <w:numFmt w:val="bullet"/>
      <w:lvlText w:val="o"/>
      <w:lvlJc w:val="left"/>
      <w:pPr>
        <w:ind w:left="6197" w:hanging="360"/>
      </w:pPr>
      <w:rPr>
        <w:rFonts w:ascii="Courier New" w:hAnsi="Courier New"/>
      </w:rPr>
    </w:lvl>
    <w:lvl w:ilvl="8">
      <w:start w:val="1"/>
      <w:numFmt w:val="bullet"/>
      <w:lvlText w:val=""/>
      <w:lvlJc w:val="left"/>
      <w:pPr>
        <w:ind w:left="6917" w:hanging="360"/>
      </w:pPr>
      <w:rPr>
        <w:rFonts w:ascii="Wingdings" w:hAnsi="Wingdings"/>
      </w:rPr>
    </w:lvl>
  </w:abstractNum>
  <w:abstractNum w:abstractNumId="21">
    <w:nsid w:val="63B30C6B"/>
    <w:multiLevelType w:val="multilevel"/>
    <w:tmpl w:val="32DA38AE"/>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22">
    <w:nsid w:val="70D018EA"/>
    <w:multiLevelType w:val="multilevel"/>
    <w:tmpl w:val="E4CE65D8"/>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23">
    <w:nsid w:val="724C2D91"/>
    <w:multiLevelType w:val="multilevel"/>
    <w:tmpl w:val="8EEEC87E"/>
    <w:lvl w:ilvl="0">
      <w:start w:val="1"/>
      <w:numFmt w:val="decimal"/>
      <w:pStyle w:val="a"/>
      <w:lvlText w:val="%1."/>
      <w:lvlJc w:val="left"/>
      <w:pPr>
        <w:tabs>
          <w:tab w:val="left" w:pos="567"/>
        </w:tabs>
        <w:ind w:left="567" w:hanging="567"/>
      </w:pPr>
    </w:lvl>
    <w:lvl w:ilvl="1">
      <w:start w:val="1"/>
      <w:numFmt w:val="decimal"/>
      <w:pStyle w:val="a0"/>
      <w:lvlText w:val="%1.%2"/>
      <w:lvlJc w:val="left"/>
      <w:pPr>
        <w:tabs>
          <w:tab w:val="left" w:pos="567"/>
        </w:tabs>
        <w:ind w:left="567" w:hanging="567"/>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4">
    <w:nsid w:val="7ED32FF9"/>
    <w:multiLevelType w:val="multilevel"/>
    <w:tmpl w:val="4B7A082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num w:numId="1">
    <w:abstractNumId w:val="8"/>
  </w:num>
  <w:num w:numId="2">
    <w:abstractNumId w:val="12"/>
  </w:num>
  <w:num w:numId="3">
    <w:abstractNumId w:val="1"/>
  </w:num>
  <w:num w:numId="4">
    <w:abstractNumId w:val="0"/>
  </w:num>
  <w:num w:numId="5">
    <w:abstractNumId w:val="18"/>
  </w:num>
  <w:num w:numId="6">
    <w:abstractNumId w:val="11"/>
  </w:num>
  <w:num w:numId="7">
    <w:abstractNumId w:val="13"/>
  </w:num>
  <w:num w:numId="8">
    <w:abstractNumId w:val="24"/>
  </w:num>
  <w:num w:numId="9">
    <w:abstractNumId w:val="16"/>
  </w:num>
  <w:num w:numId="10">
    <w:abstractNumId w:val="6"/>
  </w:num>
  <w:num w:numId="11">
    <w:abstractNumId w:val="5"/>
  </w:num>
  <w:num w:numId="12">
    <w:abstractNumId w:val="4"/>
  </w:num>
  <w:num w:numId="13">
    <w:abstractNumId w:val="15"/>
  </w:num>
  <w:num w:numId="14">
    <w:abstractNumId w:val="7"/>
  </w:num>
  <w:num w:numId="15">
    <w:abstractNumId w:val="19"/>
  </w:num>
  <w:num w:numId="16">
    <w:abstractNumId w:val="17"/>
  </w:num>
  <w:num w:numId="17">
    <w:abstractNumId w:val="3"/>
  </w:num>
  <w:num w:numId="18">
    <w:abstractNumId w:val="10"/>
  </w:num>
  <w:num w:numId="19">
    <w:abstractNumId w:val="14"/>
  </w:num>
  <w:num w:numId="20">
    <w:abstractNumId w:val="2"/>
  </w:num>
  <w:num w:numId="21">
    <w:abstractNumId w:val="21"/>
  </w:num>
  <w:num w:numId="22">
    <w:abstractNumId w:val="20"/>
  </w:num>
  <w:num w:numId="23">
    <w:abstractNumId w:val="22"/>
  </w:num>
  <w:num w:numId="24">
    <w:abstractNumId w:val="9"/>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КС">
    <w15:presenceInfo w15:providerId="None" w15:userId="УК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BD"/>
    <w:rsid w:val="00003520"/>
    <w:rsid w:val="00005A76"/>
    <w:rsid w:val="00041A4C"/>
    <w:rsid w:val="00042A83"/>
    <w:rsid w:val="00052A77"/>
    <w:rsid w:val="000661AC"/>
    <w:rsid w:val="000735A6"/>
    <w:rsid w:val="00085412"/>
    <w:rsid w:val="000926F8"/>
    <w:rsid w:val="00095A8D"/>
    <w:rsid w:val="000A6D42"/>
    <w:rsid w:val="000D7E44"/>
    <w:rsid w:val="000F20FD"/>
    <w:rsid w:val="000F3F16"/>
    <w:rsid w:val="0014623A"/>
    <w:rsid w:val="00161DC3"/>
    <w:rsid w:val="0017127E"/>
    <w:rsid w:val="00186BD2"/>
    <w:rsid w:val="001A2673"/>
    <w:rsid w:val="001F2CBE"/>
    <w:rsid w:val="00212162"/>
    <w:rsid w:val="00275640"/>
    <w:rsid w:val="00295506"/>
    <w:rsid w:val="00313751"/>
    <w:rsid w:val="003214DF"/>
    <w:rsid w:val="003259B6"/>
    <w:rsid w:val="0032604A"/>
    <w:rsid w:val="00332FDF"/>
    <w:rsid w:val="00345DF1"/>
    <w:rsid w:val="003479D0"/>
    <w:rsid w:val="003601D6"/>
    <w:rsid w:val="00380158"/>
    <w:rsid w:val="00381895"/>
    <w:rsid w:val="0038462B"/>
    <w:rsid w:val="003A45E5"/>
    <w:rsid w:val="003B1196"/>
    <w:rsid w:val="003B5134"/>
    <w:rsid w:val="003E09CF"/>
    <w:rsid w:val="003F3F98"/>
    <w:rsid w:val="00404682"/>
    <w:rsid w:val="00406AD0"/>
    <w:rsid w:val="0042332F"/>
    <w:rsid w:val="004348FA"/>
    <w:rsid w:val="00443E31"/>
    <w:rsid w:val="00446D46"/>
    <w:rsid w:val="004761E9"/>
    <w:rsid w:val="00483B88"/>
    <w:rsid w:val="00496499"/>
    <w:rsid w:val="004A1C37"/>
    <w:rsid w:val="004B4868"/>
    <w:rsid w:val="004C5568"/>
    <w:rsid w:val="004C743E"/>
    <w:rsid w:val="004D2E19"/>
    <w:rsid w:val="004E0BB0"/>
    <w:rsid w:val="004E30E7"/>
    <w:rsid w:val="0050288B"/>
    <w:rsid w:val="00510626"/>
    <w:rsid w:val="00513339"/>
    <w:rsid w:val="00561BFF"/>
    <w:rsid w:val="00575459"/>
    <w:rsid w:val="00590252"/>
    <w:rsid w:val="00594CE7"/>
    <w:rsid w:val="005C627E"/>
    <w:rsid w:val="00607441"/>
    <w:rsid w:val="0063372E"/>
    <w:rsid w:val="00654473"/>
    <w:rsid w:val="0067418C"/>
    <w:rsid w:val="006C257C"/>
    <w:rsid w:val="006E32F0"/>
    <w:rsid w:val="006E4D02"/>
    <w:rsid w:val="006F0485"/>
    <w:rsid w:val="006F04C5"/>
    <w:rsid w:val="006F3E54"/>
    <w:rsid w:val="006F4A7B"/>
    <w:rsid w:val="00704A54"/>
    <w:rsid w:val="00720AEC"/>
    <w:rsid w:val="007226EF"/>
    <w:rsid w:val="007322A7"/>
    <w:rsid w:val="007467AD"/>
    <w:rsid w:val="00761A98"/>
    <w:rsid w:val="00774777"/>
    <w:rsid w:val="00795419"/>
    <w:rsid w:val="007A21FE"/>
    <w:rsid w:val="007A3CFE"/>
    <w:rsid w:val="007B2A2C"/>
    <w:rsid w:val="007C0473"/>
    <w:rsid w:val="007C1E03"/>
    <w:rsid w:val="007C25E6"/>
    <w:rsid w:val="007E23DB"/>
    <w:rsid w:val="007F118B"/>
    <w:rsid w:val="00806B42"/>
    <w:rsid w:val="0082576D"/>
    <w:rsid w:val="008472E4"/>
    <w:rsid w:val="00857B50"/>
    <w:rsid w:val="00863631"/>
    <w:rsid w:val="008736E7"/>
    <w:rsid w:val="008746DE"/>
    <w:rsid w:val="008D3C1D"/>
    <w:rsid w:val="008E65A7"/>
    <w:rsid w:val="008F6158"/>
    <w:rsid w:val="008F6AB6"/>
    <w:rsid w:val="00912083"/>
    <w:rsid w:val="009121D7"/>
    <w:rsid w:val="00923F39"/>
    <w:rsid w:val="009458F9"/>
    <w:rsid w:val="00953C9B"/>
    <w:rsid w:val="0095681E"/>
    <w:rsid w:val="00981FE5"/>
    <w:rsid w:val="00991B41"/>
    <w:rsid w:val="00994AD9"/>
    <w:rsid w:val="009C1ECF"/>
    <w:rsid w:val="009E4403"/>
    <w:rsid w:val="00A34E77"/>
    <w:rsid w:val="00A37D5D"/>
    <w:rsid w:val="00A529C4"/>
    <w:rsid w:val="00A562D9"/>
    <w:rsid w:val="00A95C32"/>
    <w:rsid w:val="00AC66A8"/>
    <w:rsid w:val="00AD0937"/>
    <w:rsid w:val="00B0208D"/>
    <w:rsid w:val="00B021C6"/>
    <w:rsid w:val="00B1106E"/>
    <w:rsid w:val="00B20FE5"/>
    <w:rsid w:val="00B31CE0"/>
    <w:rsid w:val="00B54070"/>
    <w:rsid w:val="00B55BE7"/>
    <w:rsid w:val="00B607A2"/>
    <w:rsid w:val="00B61983"/>
    <w:rsid w:val="00B66809"/>
    <w:rsid w:val="00B668A7"/>
    <w:rsid w:val="00B73BCD"/>
    <w:rsid w:val="00B937D8"/>
    <w:rsid w:val="00B93ECA"/>
    <w:rsid w:val="00B94F2B"/>
    <w:rsid w:val="00BA50A4"/>
    <w:rsid w:val="00BC64B3"/>
    <w:rsid w:val="00BD79E6"/>
    <w:rsid w:val="00BF0773"/>
    <w:rsid w:val="00C114AB"/>
    <w:rsid w:val="00C14B9C"/>
    <w:rsid w:val="00C2142D"/>
    <w:rsid w:val="00C33897"/>
    <w:rsid w:val="00C43EBB"/>
    <w:rsid w:val="00C45C81"/>
    <w:rsid w:val="00C56B55"/>
    <w:rsid w:val="00C70ABD"/>
    <w:rsid w:val="00C73BFD"/>
    <w:rsid w:val="00C74099"/>
    <w:rsid w:val="00C75F21"/>
    <w:rsid w:val="00C86334"/>
    <w:rsid w:val="00C91C26"/>
    <w:rsid w:val="00CA657E"/>
    <w:rsid w:val="00CB06AA"/>
    <w:rsid w:val="00CD69D7"/>
    <w:rsid w:val="00CE7552"/>
    <w:rsid w:val="00CF2677"/>
    <w:rsid w:val="00D07004"/>
    <w:rsid w:val="00D07E7A"/>
    <w:rsid w:val="00D33F0F"/>
    <w:rsid w:val="00D37FCA"/>
    <w:rsid w:val="00D409EB"/>
    <w:rsid w:val="00D466A6"/>
    <w:rsid w:val="00D50960"/>
    <w:rsid w:val="00D72010"/>
    <w:rsid w:val="00D74AD3"/>
    <w:rsid w:val="00D85B57"/>
    <w:rsid w:val="00DA09B9"/>
    <w:rsid w:val="00DA4A0C"/>
    <w:rsid w:val="00DA522E"/>
    <w:rsid w:val="00DB2237"/>
    <w:rsid w:val="00DB37A8"/>
    <w:rsid w:val="00DB5AA4"/>
    <w:rsid w:val="00DD25F4"/>
    <w:rsid w:val="00E227BD"/>
    <w:rsid w:val="00E231FE"/>
    <w:rsid w:val="00E43E90"/>
    <w:rsid w:val="00E6790F"/>
    <w:rsid w:val="00E71044"/>
    <w:rsid w:val="00E72A72"/>
    <w:rsid w:val="00EB0470"/>
    <w:rsid w:val="00EC148B"/>
    <w:rsid w:val="00ED48CE"/>
    <w:rsid w:val="00EE6B4B"/>
    <w:rsid w:val="00F10921"/>
    <w:rsid w:val="00F1439E"/>
    <w:rsid w:val="00F230F2"/>
    <w:rsid w:val="00F353E3"/>
    <w:rsid w:val="00F37481"/>
    <w:rsid w:val="00F6080C"/>
    <w:rsid w:val="00F72F08"/>
    <w:rsid w:val="00F845CB"/>
    <w:rsid w:val="00F938BD"/>
    <w:rsid w:val="00FA23BE"/>
    <w:rsid w:val="00FA409E"/>
    <w:rsid w:val="00FA7D3B"/>
    <w:rsid w:val="00FB6550"/>
    <w:rsid w:val="00FC533D"/>
    <w:rsid w:val="00FC761C"/>
    <w:rsid w:val="00FD1083"/>
    <w:rsid w:val="00FE46E5"/>
    <w:rsid w:val="00FF1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9E42"/>
  <w15:docId w15:val="{F3D67CA7-5A37-4CD3-863D-CB172667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
    <w:qFormat/>
    <w:pPr>
      <w:spacing w:after="200" w:line="276" w:lineRule="auto"/>
    </w:pPr>
    <w:rPr>
      <w:rFonts w:ascii="Calibri" w:hAnsi="Calibri"/>
    </w:rPr>
  </w:style>
  <w:style w:type="paragraph" w:styleId="10">
    <w:name w:val="heading 1"/>
    <w:basedOn w:val="a1"/>
    <w:next w:val="a1"/>
    <w:link w:val="11"/>
    <w:uiPriority w:val="9"/>
    <w:qFormat/>
    <w:pPr>
      <w:keepNext/>
      <w:keepLines/>
      <w:spacing w:before="480" w:after="0"/>
      <w:outlineLvl w:val="0"/>
    </w:pPr>
    <w:rPr>
      <w:rFonts w:ascii="Cambria" w:hAnsi="Cambria"/>
      <w:b/>
      <w:color w:val="365F91"/>
      <w:sz w:val="28"/>
    </w:rPr>
  </w:style>
  <w:style w:type="paragraph" w:styleId="2">
    <w:name w:val="heading 2"/>
    <w:basedOn w:val="a1"/>
    <w:next w:val="a1"/>
    <w:link w:val="20"/>
    <w:uiPriority w:val="9"/>
    <w:qFormat/>
    <w:pPr>
      <w:keepNext/>
      <w:keepLines/>
      <w:spacing w:before="200" w:after="0"/>
      <w:outlineLvl w:val="1"/>
    </w:pPr>
    <w:rPr>
      <w:rFonts w:ascii="Cambria" w:hAnsi="Cambria"/>
      <w:b/>
      <w:color w:val="4F81BD"/>
      <w:sz w:val="26"/>
    </w:rPr>
  </w:style>
  <w:style w:type="paragraph" w:styleId="3">
    <w:name w:val="heading 3"/>
    <w:basedOn w:val="a1"/>
    <w:next w:val="a1"/>
    <w:link w:val="30"/>
    <w:uiPriority w:val="9"/>
    <w:qFormat/>
    <w:pPr>
      <w:keepNext/>
      <w:tabs>
        <w:tab w:val="left" w:pos="312"/>
      </w:tabs>
      <w:spacing w:after="0" w:line="360" w:lineRule="auto"/>
      <w:ind w:left="312"/>
      <w:jc w:val="center"/>
      <w:outlineLvl w:val="2"/>
    </w:pPr>
    <w:rPr>
      <w:rFonts w:ascii="Times New Roman" w:hAnsi="Times New Roman"/>
      <w:b/>
      <w:sz w:val="24"/>
    </w:rPr>
  </w:style>
  <w:style w:type="paragraph" w:styleId="4">
    <w:name w:val="heading 4"/>
    <w:basedOn w:val="a1"/>
    <w:next w:val="a1"/>
    <w:link w:val="40"/>
    <w:uiPriority w:val="9"/>
    <w:qFormat/>
    <w:pPr>
      <w:keepNext/>
      <w:spacing w:before="240" w:after="60" w:line="240" w:lineRule="auto"/>
      <w:outlineLvl w:val="3"/>
    </w:pPr>
    <w:rPr>
      <w:b/>
      <w:sz w:val="28"/>
    </w:rPr>
  </w:style>
  <w:style w:type="paragraph" w:styleId="5">
    <w:name w:val="heading 5"/>
    <w:basedOn w:val="a1"/>
    <w:next w:val="a1"/>
    <w:link w:val="50"/>
    <w:uiPriority w:val="9"/>
    <w:qFormat/>
    <w:pPr>
      <w:keepNext/>
      <w:keepLines/>
      <w:spacing w:before="200" w:after="0"/>
      <w:outlineLvl w:val="4"/>
    </w:pPr>
    <w:rPr>
      <w:rFonts w:ascii="Cambria" w:hAnsi="Cambria"/>
      <w:color w:val="243F6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Calibri" w:hAnsi="Calibri"/>
    </w:rPr>
  </w:style>
  <w:style w:type="paragraph" w:customStyle="1" w:styleId="parametervalue">
    <w:name w:val="parametervalue"/>
    <w:basedOn w:val="a1"/>
    <w:link w:val="parametervalue0"/>
    <w:pPr>
      <w:spacing w:before="100" w:after="100" w:line="240" w:lineRule="auto"/>
    </w:pPr>
    <w:rPr>
      <w:rFonts w:ascii="Times New Roman" w:hAnsi="Times New Roman"/>
      <w:sz w:val="24"/>
    </w:rPr>
  </w:style>
  <w:style w:type="character" w:customStyle="1" w:styleId="parametervalue0">
    <w:name w:val="parametervalue"/>
    <w:basedOn w:val="1"/>
    <w:link w:val="parametervalue"/>
    <w:rPr>
      <w:rFonts w:ascii="Times New Roman" w:hAnsi="Times New Roman"/>
      <w:sz w:val="24"/>
    </w:rPr>
  </w:style>
  <w:style w:type="paragraph" w:styleId="21">
    <w:name w:val="toc 2"/>
    <w:next w:val="a1"/>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Нумерованный список2"/>
    <w:basedOn w:val="a1"/>
    <w:link w:val="24"/>
  </w:style>
  <w:style w:type="character" w:customStyle="1" w:styleId="24">
    <w:name w:val="Нумерованный список2"/>
    <w:basedOn w:val="1"/>
    <w:link w:val="23"/>
    <w:rPr>
      <w:rFonts w:ascii="Calibri" w:hAnsi="Calibri"/>
    </w:rPr>
  </w:style>
  <w:style w:type="paragraph" w:styleId="a5">
    <w:name w:val="List"/>
    <w:basedOn w:val="TextBody"/>
    <w:link w:val="a6"/>
  </w:style>
  <w:style w:type="character" w:customStyle="1" w:styleId="a6">
    <w:name w:val="Список Знак"/>
    <w:basedOn w:val="TextBody0"/>
    <w:link w:val="a5"/>
    <w:rPr>
      <w:rFonts w:ascii="Calibri" w:hAnsi="Calibri"/>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41">
    <w:name w:val="toc 4"/>
    <w:next w:val="a1"/>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6z2">
    <w:name w:val="WW8Num6z2"/>
    <w:link w:val="WW8Num6z20"/>
  </w:style>
  <w:style w:type="character" w:customStyle="1" w:styleId="WW8Num6z20">
    <w:name w:val="WW8Num6z2"/>
    <w:link w:val="WW8Num6z2"/>
  </w:style>
  <w:style w:type="paragraph" w:styleId="6">
    <w:name w:val="toc 6"/>
    <w:next w:val="a1"/>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2-11">
    <w:name w:val="содержание2-11"/>
    <w:basedOn w:val="a1"/>
    <w:link w:val="2-110"/>
    <w:pPr>
      <w:spacing w:after="60" w:line="240" w:lineRule="auto"/>
      <w:jc w:val="both"/>
    </w:pPr>
    <w:rPr>
      <w:rFonts w:ascii="Times New Roman" w:hAnsi="Times New Roman"/>
      <w:sz w:val="24"/>
    </w:rPr>
  </w:style>
  <w:style w:type="character" w:customStyle="1" w:styleId="2-110">
    <w:name w:val="содержание2-11"/>
    <w:basedOn w:val="1"/>
    <w:link w:val="2-11"/>
    <w:rPr>
      <w:rFonts w:ascii="Times New Roman" w:hAnsi="Times New Roman"/>
      <w:sz w:val="24"/>
    </w:rPr>
  </w:style>
  <w:style w:type="paragraph" w:styleId="7">
    <w:name w:val="toc 7"/>
    <w:next w:val="a1"/>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WW8Num5z4">
    <w:name w:val="WW8Num5z4"/>
    <w:link w:val="WW8Num5z40"/>
  </w:style>
  <w:style w:type="character" w:customStyle="1" w:styleId="WW8Num5z40">
    <w:name w:val="WW8Num5z4"/>
    <w:link w:val="WW8Num5z4"/>
  </w:style>
  <w:style w:type="paragraph" w:customStyle="1" w:styleId="12">
    <w:name w:val="Знак сноски1"/>
    <w:link w:val="a7"/>
    <w:rPr>
      <w:vertAlign w:val="superscript"/>
    </w:rPr>
  </w:style>
  <w:style w:type="character" w:styleId="a7">
    <w:name w:val="footnote reference"/>
    <w:link w:val="12"/>
    <w:rPr>
      <w:vertAlign w:val="superscript"/>
    </w:rPr>
  </w:style>
  <w:style w:type="paragraph" w:customStyle="1" w:styleId="a8">
    <w:name w:val="Базовый"/>
    <w:link w:val="a9"/>
    <w:pPr>
      <w:widowControl w:val="0"/>
      <w:tabs>
        <w:tab w:val="left" w:pos="720"/>
      </w:tabs>
      <w:spacing w:after="0" w:line="240" w:lineRule="auto"/>
    </w:pPr>
    <w:rPr>
      <w:rFonts w:ascii="Times New Roman" w:hAnsi="Times New Roman"/>
      <w:sz w:val="20"/>
    </w:rPr>
  </w:style>
  <w:style w:type="character" w:customStyle="1" w:styleId="a9">
    <w:name w:val="Базовый"/>
    <w:link w:val="a8"/>
    <w:rPr>
      <w:rFonts w:ascii="Times New Roman" w:hAnsi="Times New Roman"/>
      <w:sz w:val="20"/>
    </w:rPr>
  </w:style>
  <w:style w:type="paragraph" w:customStyle="1" w:styleId="WW8Num6z3">
    <w:name w:val="WW8Num6z3"/>
    <w:link w:val="WW8Num6z30"/>
  </w:style>
  <w:style w:type="character" w:customStyle="1" w:styleId="WW8Num6z30">
    <w:name w:val="WW8Num6z3"/>
    <w:link w:val="WW8Num6z3"/>
  </w:style>
  <w:style w:type="paragraph" w:customStyle="1" w:styleId="EndnoteAnchor">
    <w:name w:val="Endnote Anchor"/>
    <w:link w:val="EndnoteAnchor0"/>
    <w:rPr>
      <w:vertAlign w:val="superscript"/>
    </w:rPr>
  </w:style>
  <w:style w:type="character" w:customStyle="1" w:styleId="EndnoteAnchor0">
    <w:name w:val="Endnote Anchor"/>
    <w:link w:val="EndnoteAnchor"/>
    <w:rPr>
      <w:vertAlign w:val="superscript"/>
    </w:rPr>
  </w:style>
  <w:style w:type="paragraph" w:styleId="aa">
    <w:name w:val="Body Text"/>
    <w:basedOn w:val="a1"/>
    <w:link w:val="ab"/>
    <w:pPr>
      <w:spacing w:after="120"/>
    </w:pPr>
  </w:style>
  <w:style w:type="character" w:customStyle="1" w:styleId="ab">
    <w:name w:val="Основной текст Знак"/>
    <w:basedOn w:val="1"/>
    <w:link w:val="aa"/>
    <w:rPr>
      <w:rFonts w:ascii="Calibri" w:hAnsi="Calibri"/>
    </w:rPr>
  </w:style>
  <w:style w:type="paragraph" w:styleId="ac">
    <w:name w:val="Normal (Web)"/>
    <w:basedOn w:val="a1"/>
    <w:link w:val="ad"/>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customStyle="1" w:styleId="WW8Num4z4">
    <w:name w:val="WW8Num4z4"/>
    <w:link w:val="WW8Num4z40"/>
  </w:style>
  <w:style w:type="character" w:customStyle="1" w:styleId="WW8Num4z40">
    <w:name w:val="WW8Num4z4"/>
    <w:link w:val="WW8Num4z4"/>
  </w:style>
  <w:style w:type="paragraph" w:customStyle="1" w:styleId="13">
    <w:name w:val="Строгий1"/>
    <w:link w:val="ae"/>
    <w:rPr>
      <w:b/>
    </w:rPr>
  </w:style>
  <w:style w:type="character" w:styleId="ae">
    <w:name w:val="Strong"/>
    <w:link w:val="13"/>
    <w:rPr>
      <w:b/>
    </w:rPr>
  </w:style>
  <w:style w:type="paragraph" w:customStyle="1" w:styleId="WW8Num4z8">
    <w:name w:val="WW8Num4z8"/>
    <w:link w:val="WW8Num4z80"/>
  </w:style>
  <w:style w:type="character" w:customStyle="1" w:styleId="WW8Num4z80">
    <w:name w:val="WW8Num4z8"/>
    <w:link w:val="WW8Num4z8"/>
  </w:style>
  <w:style w:type="paragraph" w:customStyle="1" w:styleId="Endnote">
    <w:name w:val="Endnote"/>
    <w:basedOn w:val="a1"/>
    <w:link w:val="Endnote0"/>
    <w:rPr>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Times New Roman" w:hAnsi="Times New Roman"/>
      <w:b/>
      <w:sz w:val="24"/>
    </w:rPr>
  </w:style>
  <w:style w:type="paragraph" w:customStyle="1" w:styleId="14">
    <w:name w:val="Просмотренная гиперссылка1"/>
    <w:basedOn w:val="15"/>
    <w:link w:val="af"/>
    <w:rPr>
      <w:color w:val="954F72" w:themeColor="followedHyperlink"/>
      <w:u w:val="single"/>
    </w:rPr>
  </w:style>
  <w:style w:type="character" w:styleId="af">
    <w:name w:val="FollowedHyperlink"/>
    <w:basedOn w:val="a2"/>
    <w:link w:val="14"/>
    <w:rPr>
      <w:color w:val="954F72" w:themeColor="followedHyperlink"/>
      <w:u w:val="single"/>
    </w:rPr>
  </w:style>
  <w:style w:type="paragraph" w:customStyle="1" w:styleId="WW8Num4z5">
    <w:name w:val="WW8Num4z5"/>
    <w:link w:val="WW8Num4z50"/>
  </w:style>
  <w:style w:type="character" w:customStyle="1" w:styleId="WW8Num4z50">
    <w:name w:val="WW8Num4z5"/>
    <w:link w:val="WW8Num4z5"/>
  </w:style>
  <w:style w:type="paragraph" w:customStyle="1" w:styleId="WW8Num1z2">
    <w:name w:val="WW8Num1z2"/>
    <w:link w:val="WW8Num1z20"/>
    <w:rPr>
      <w:rFonts w:ascii="Courier New" w:hAnsi="Courier New"/>
    </w:rPr>
  </w:style>
  <w:style w:type="character" w:customStyle="1" w:styleId="WW8Num1z20">
    <w:name w:val="WW8Num1z2"/>
    <w:link w:val="WW8Num1z2"/>
    <w:rPr>
      <w:rFonts w:ascii="Courier New" w:hAnsi="Courier New"/>
    </w:rPr>
  </w:style>
  <w:style w:type="paragraph" w:customStyle="1" w:styleId="WW8Num5z0">
    <w:name w:val="WW8Num5z0"/>
    <w:link w:val="WW8Num5z00"/>
  </w:style>
  <w:style w:type="character" w:customStyle="1" w:styleId="WW8Num5z00">
    <w:name w:val="WW8Num5z0"/>
    <w:link w:val="WW8Num5z0"/>
  </w:style>
  <w:style w:type="paragraph" w:styleId="af0">
    <w:name w:val="Document Map"/>
    <w:basedOn w:val="a1"/>
    <w:link w:val="af1"/>
    <w:pPr>
      <w:spacing w:after="0" w:line="240" w:lineRule="auto"/>
    </w:pPr>
    <w:rPr>
      <w:rFonts w:ascii="Tahoma" w:hAnsi="Tahoma"/>
      <w:sz w:val="16"/>
    </w:rPr>
  </w:style>
  <w:style w:type="character" w:customStyle="1" w:styleId="af1">
    <w:name w:val="Схема документа Знак"/>
    <w:basedOn w:val="1"/>
    <w:link w:val="af0"/>
    <w:rPr>
      <w:rFonts w:ascii="Tahoma" w:hAnsi="Tahoma"/>
      <w:sz w:val="16"/>
    </w:rPr>
  </w:style>
  <w:style w:type="paragraph" w:customStyle="1" w:styleId="8">
    <w:name w:val="Стиль8"/>
    <w:basedOn w:val="a1"/>
    <w:link w:val="80"/>
    <w:pPr>
      <w:widowControl w:val="0"/>
      <w:numPr>
        <w:numId w:val="24"/>
      </w:numPr>
      <w:spacing w:before="360" w:after="0" w:line="240" w:lineRule="auto"/>
      <w:jc w:val="both"/>
    </w:pPr>
    <w:rPr>
      <w:rFonts w:ascii="Times New Roman" w:hAnsi="Times New Roman"/>
      <w:sz w:val="24"/>
    </w:rPr>
  </w:style>
  <w:style w:type="character" w:customStyle="1" w:styleId="80">
    <w:name w:val="Стиль8"/>
    <w:basedOn w:val="1"/>
    <w:link w:val="8"/>
    <w:rPr>
      <w:rFonts w:ascii="Times New Roman" w:hAnsi="Times New Roman"/>
      <w:sz w:val="24"/>
    </w:rPr>
  </w:style>
  <w:style w:type="paragraph" w:customStyle="1" w:styleId="Footnote">
    <w:name w:val="Footnote"/>
    <w:basedOn w:val="a1"/>
    <w:link w:val="Footnote0"/>
    <w:pPr>
      <w:spacing w:after="60" w:line="240" w:lineRule="auto"/>
      <w:jc w:val="both"/>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WW8Num6z6">
    <w:name w:val="WW8Num6z6"/>
    <w:link w:val="WW8Num6z60"/>
  </w:style>
  <w:style w:type="character" w:customStyle="1" w:styleId="WW8Num6z60">
    <w:name w:val="WW8Num6z6"/>
    <w:link w:val="WW8Num6z6"/>
  </w:style>
  <w:style w:type="paragraph" w:styleId="af2">
    <w:name w:val="No Spacing"/>
    <w:link w:val="af3"/>
    <w:pPr>
      <w:spacing w:after="0" w:line="240" w:lineRule="auto"/>
    </w:pPr>
    <w:rPr>
      <w:rFonts w:ascii="Calibri" w:hAnsi="Calibri"/>
    </w:rPr>
  </w:style>
  <w:style w:type="character" w:customStyle="1" w:styleId="af3">
    <w:name w:val="Без интервала Знак"/>
    <w:link w:val="af2"/>
    <w:rPr>
      <w:rFonts w:ascii="Calibri" w:hAnsi="Calibri"/>
    </w:rPr>
  </w:style>
  <w:style w:type="paragraph" w:customStyle="1" w:styleId="fontstyle01">
    <w:name w:val="fontstyle01"/>
    <w:basedOn w:val="15"/>
    <w:link w:val="fontstyle010"/>
    <w:rPr>
      <w:rFonts w:ascii="Arial" w:hAnsi="Arial"/>
      <w:i/>
      <w:sz w:val="24"/>
    </w:rPr>
  </w:style>
  <w:style w:type="character" w:customStyle="1" w:styleId="fontstyle010">
    <w:name w:val="fontstyle01"/>
    <w:basedOn w:val="a2"/>
    <w:link w:val="fontstyle01"/>
    <w:rPr>
      <w:rFonts w:ascii="Arial" w:hAnsi="Arial"/>
      <w:b w:val="0"/>
      <w:i/>
      <w:color w:val="000000"/>
      <w:sz w:val="24"/>
    </w:rPr>
  </w:style>
  <w:style w:type="paragraph" w:customStyle="1" w:styleId="WW8Num2z1">
    <w:name w:val="WW8Num2z1"/>
    <w:link w:val="WW8Num2z10"/>
    <w:rPr>
      <w:sz w:val="24"/>
    </w:rPr>
  </w:style>
  <w:style w:type="character" w:customStyle="1" w:styleId="WW8Num2z10">
    <w:name w:val="WW8Num2z1"/>
    <w:link w:val="WW8Num2z1"/>
    <w:rPr>
      <w:b w:val="0"/>
      <w:i w:val="0"/>
      <w:color w:val="000000"/>
      <w:sz w:val="24"/>
    </w:rPr>
  </w:style>
  <w:style w:type="paragraph" w:customStyle="1" w:styleId="TextBody">
    <w:name w:val="Text Body"/>
    <w:basedOn w:val="a1"/>
    <w:link w:val="TextBody0"/>
    <w:pPr>
      <w:spacing w:after="0" w:line="240" w:lineRule="auto"/>
      <w:jc w:val="both"/>
    </w:pPr>
    <w:rPr>
      <w:sz w:val="28"/>
    </w:rPr>
  </w:style>
  <w:style w:type="character" w:customStyle="1" w:styleId="TextBody0">
    <w:name w:val="Text Body"/>
    <w:basedOn w:val="1"/>
    <w:link w:val="TextBody"/>
    <w:rPr>
      <w:rFonts w:ascii="Calibri" w:hAnsi="Calibri"/>
      <w:sz w:val="28"/>
    </w:rPr>
  </w:style>
  <w:style w:type="paragraph" w:styleId="a0">
    <w:name w:val="Body Text Indent"/>
    <w:basedOn w:val="a1"/>
    <w:link w:val="af4"/>
    <w:pPr>
      <w:numPr>
        <w:ilvl w:val="1"/>
        <w:numId w:val="25"/>
      </w:numPr>
      <w:spacing w:after="60" w:line="240" w:lineRule="auto"/>
      <w:jc w:val="both"/>
    </w:pPr>
    <w:rPr>
      <w:rFonts w:ascii="Times New Roman" w:hAnsi="Times New Roman"/>
      <w:sz w:val="24"/>
    </w:rPr>
  </w:style>
  <w:style w:type="character" w:customStyle="1" w:styleId="af4">
    <w:name w:val="Основной текст с отступом Знак"/>
    <w:basedOn w:val="1"/>
    <w:link w:val="a0"/>
    <w:rPr>
      <w:rFonts w:ascii="Times New Roman" w:hAnsi="Times New Roman"/>
      <w:sz w:val="24"/>
    </w:rPr>
  </w:style>
  <w:style w:type="paragraph" w:customStyle="1" w:styleId="FootnoteCharacters">
    <w:name w:val="Footnote Characters"/>
    <w:link w:val="FootnoteCharacters0"/>
    <w:rPr>
      <w:vertAlign w:val="superscript"/>
    </w:rPr>
  </w:style>
  <w:style w:type="character" w:customStyle="1" w:styleId="FootnoteCharacters0">
    <w:name w:val="Footnote Characters"/>
    <w:link w:val="FootnoteCharacters"/>
    <w:rPr>
      <w:vertAlign w:val="superscript"/>
    </w:rPr>
  </w:style>
  <w:style w:type="paragraph" w:customStyle="1" w:styleId="WW8Num4z1">
    <w:name w:val="WW8Num4z1"/>
    <w:link w:val="WW8Num4z10"/>
  </w:style>
  <w:style w:type="character" w:customStyle="1" w:styleId="WW8Num4z10">
    <w:name w:val="WW8Num4z1"/>
    <w:link w:val="WW8Num4z1"/>
  </w:style>
  <w:style w:type="paragraph" w:customStyle="1" w:styleId="TableContents">
    <w:name w:val="Table Contents"/>
    <w:basedOn w:val="Standard"/>
    <w:link w:val="TableContents0"/>
  </w:style>
  <w:style w:type="character" w:customStyle="1" w:styleId="TableContents0">
    <w:name w:val="Table Contents"/>
    <w:basedOn w:val="Standard0"/>
    <w:link w:val="TableContents"/>
    <w:rPr>
      <w:rFonts w:ascii="Liberation Serif" w:hAnsi="Liberation Serif"/>
      <w:sz w:val="24"/>
    </w:rPr>
  </w:style>
  <w:style w:type="paragraph" w:customStyle="1" w:styleId="Style7">
    <w:name w:val="Style7"/>
    <w:basedOn w:val="a1"/>
    <w:link w:val="Style70"/>
    <w:pPr>
      <w:widowControl w:val="0"/>
      <w:spacing w:after="0" w:line="254" w:lineRule="exact"/>
      <w:jc w:val="right"/>
    </w:pPr>
    <w:rPr>
      <w:rFonts w:ascii="Times New Roman" w:hAnsi="Times New Roman"/>
      <w:sz w:val="24"/>
    </w:rPr>
  </w:style>
  <w:style w:type="character" w:customStyle="1" w:styleId="Style70">
    <w:name w:val="Style7"/>
    <w:basedOn w:val="1"/>
    <w:link w:val="Style7"/>
    <w:rPr>
      <w:rFonts w:ascii="Times New Roman" w:hAnsi="Times New Roman"/>
      <w:sz w:val="24"/>
    </w:rPr>
  </w:style>
  <w:style w:type="paragraph" w:customStyle="1" w:styleId="WW8Num2z4">
    <w:name w:val="WW8Num2z4"/>
    <w:link w:val="WW8Num2z40"/>
  </w:style>
  <w:style w:type="character" w:customStyle="1" w:styleId="WW8Num2z40">
    <w:name w:val="WW8Num2z4"/>
    <w:link w:val="WW8Num2z4"/>
  </w:style>
  <w:style w:type="paragraph" w:customStyle="1" w:styleId="WW8Num5z2">
    <w:name w:val="WW8Num5z2"/>
    <w:link w:val="WW8Num5z20"/>
  </w:style>
  <w:style w:type="character" w:customStyle="1" w:styleId="WW8Num5z20">
    <w:name w:val="WW8Num5z2"/>
    <w:link w:val="WW8Num5z2"/>
  </w:style>
  <w:style w:type="paragraph" w:customStyle="1" w:styleId="s16">
    <w:name w:val="s_16"/>
    <w:basedOn w:val="a1"/>
    <w:link w:val="s160"/>
    <w:pPr>
      <w:spacing w:beforeAutospacing="1" w:afterAutospacing="1" w:line="240" w:lineRule="auto"/>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Heading">
    <w:name w:val="Heading"/>
    <w:basedOn w:val="a1"/>
    <w:next w:val="TextBody"/>
    <w:link w:val="Heading0"/>
    <w:pPr>
      <w:keepNext/>
      <w:spacing w:before="240" w:after="120" w:line="252" w:lineRule="auto"/>
    </w:pPr>
    <w:rPr>
      <w:rFonts w:ascii="Liberation Sans" w:hAnsi="Liberation Sans"/>
      <w:sz w:val="28"/>
    </w:rPr>
  </w:style>
  <w:style w:type="character" w:customStyle="1" w:styleId="Heading0">
    <w:name w:val="Heading"/>
    <w:basedOn w:val="1"/>
    <w:link w:val="Heading"/>
    <w:rPr>
      <w:rFonts w:ascii="Liberation Sans" w:hAnsi="Liberation Sans"/>
      <w:sz w:val="28"/>
    </w:rPr>
  </w:style>
  <w:style w:type="paragraph" w:customStyle="1" w:styleId="WW8Num3z0">
    <w:name w:val="WW8Num3z0"/>
    <w:link w:val="WW8Num3z00"/>
  </w:style>
  <w:style w:type="character" w:customStyle="1" w:styleId="WW8Num3z00">
    <w:name w:val="WW8Num3z0"/>
    <w:link w:val="WW8Num3z0"/>
  </w:style>
  <w:style w:type="paragraph" w:customStyle="1" w:styleId="af5">
    <w:name w:val="Нормальный (таблица)"/>
    <w:basedOn w:val="a1"/>
    <w:next w:val="a1"/>
    <w:link w:val="af6"/>
    <w:pPr>
      <w:widowControl w:val="0"/>
      <w:spacing w:after="0" w:line="240" w:lineRule="auto"/>
      <w:jc w:val="both"/>
    </w:pPr>
    <w:rPr>
      <w:rFonts w:ascii="Times New Roman" w:hAnsi="Times New Roman"/>
      <w:sz w:val="24"/>
    </w:rPr>
  </w:style>
  <w:style w:type="character" w:customStyle="1" w:styleId="af6">
    <w:name w:val="Нормальный (таблица)"/>
    <w:basedOn w:val="1"/>
    <w:link w:val="af5"/>
    <w:rPr>
      <w:rFonts w:ascii="Times New Roman" w:hAnsi="Times New Roman"/>
      <w:sz w:val="24"/>
    </w:rPr>
  </w:style>
  <w:style w:type="paragraph" w:customStyle="1" w:styleId="16">
    <w:name w:val="Обычный1"/>
    <w:link w:val="17"/>
    <w:pPr>
      <w:spacing w:after="0" w:line="240" w:lineRule="auto"/>
      <w:jc w:val="both"/>
    </w:pPr>
    <w:rPr>
      <w:rFonts w:ascii="TimesET" w:hAnsi="TimesET"/>
      <w:sz w:val="24"/>
    </w:rPr>
  </w:style>
  <w:style w:type="character" w:customStyle="1" w:styleId="17">
    <w:name w:val="Обычный1"/>
    <w:link w:val="16"/>
    <w:rPr>
      <w:rFonts w:ascii="TimesET" w:hAnsi="TimesET"/>
      <w:sz w:val="24"/>
    </w:rPr>
  </w:style>
  <w:style w:type="paragraph" w:customStyle="1" w:styleId="Index">
    <w:name w:val="Index"/>
    <w:basedOn w:val="a1"/>
    <w:link w:val="Index0"/>
    <w:pPr>
      <w:spacing w:after="160" w:line="252" w:lineRule="auto"/>
    </w:pPr>
  </w:style>
  <w:style w:type="character" w:customStyle="1" w:styleId="Index0">
    <w:name w:val="Index"/>
    <w:basedOn w:val="1"/>
    <w:link w:val="Index"/>
    <w:rPr>
      <w:rFonts w:ascii="Calibri" w:hAnsi="Calibri"/>
    </w:rPr>
  </w:style>
  <w:style w:type="paragraph" w:customStyle="1" w:styleId="af7">
    <w:name w:val="Знак Знак Знак Знак Знак Знак Знак Знак Знак Знак"/>
    <w:basedOn w:val="a1"/>
    <w:link w:val="af8"/>
    <w:pPr>
      <w:spacing w:before="280" w:after="280" w:line="240" w:lineRule="auto"/>
    </w:pPr>
    <w:rPr>
      <w:rFonts w:ascii="Tahoma" w:hAnsi="Tahoma"/>
      <w:sz w:val="20"/>
    </w:rPr>
  </w:style>
  <w:style w:type="character" w:customStyle="1" w:styleId="af8">
    <w:name w:val="Знак Знак Знак Знак Знак Знак Знак Знак Знак Знак"/>
    <w:basedOn w:val="1"/>
    <w:link w:val="af7"/>
    <w:rPr>
      <w:rFonts w:ascii="Tahoma" w:hAnsi="Tahoma"/>
      <w:sz w:val="20"/>
    </w:rPr>
  </w:style>
  <w:style w:type="paragraph" w:customStyle="1" w:styleId="af9">
    <w:name w:val="Содержимое таблицы"/>
    <w:basedOn w:val="a1"/>
    <w:link w:val="afa"/>
    <w:pPr>
      <w:spacing w:after="0" w:line="240" w:lineRule="auto"/>
    </w:pPr>
    <w:rPr>
      <w:rFonts w:ascii="Times New Roman" w:hAnsi="Times New Roman"/>
      <w:sz w:val="24"/>
    </w:rPr>
  </w:style>
  <w:style w:type="character" w:customStyle="1" w:styleId="afa">
    <w:name w:val="Содержимое таблицы"/>
    <w:basedOn w:val="1"/>
    <w:link w:val="af9"/>
    <w:rPr>
      <w:rFonts w:ascii="Times New Roman" w:hAnsi="Times New Roman"/>
      <w:sz w:val="24"/>
    </w:rPr>
  </w:style>
  <w:style w:type="paragraph" w:customStyle="1" w:styleId="18">
    <w:name w:val="Текст примечания Знак1"/>
    <w:basedOn w:val="15"/>
    <w:link w:val="19"/>
    <w:rPr>
      <w:rFonts w:ascii="Calibri" w:hAnsi="Calibri"/>
      <w:sz w:val="20"/>
    </w:rPr>
  </w:style>
  <w:style w:type="character" w:customStyle="1" w:styleId="19">
    <w:name w:val="Текст примечания Знак1"/>
    <w:basedOn w:val="a2"/>
    <w:link w:val="18"/>
    <w:rPr>
      <w:rFonts w:ascii="Calibri" w:hAnsi="Calibri"/>
      <w:sz w:val="20"/>
    </w:rPr>
  </w:style>
  <w:style w:type="paragraph" w:customStyle="1" w:styleId="TableHeading">
    <w:name w:val="Table Heading"/>
    <w:basedOn w:val="TableContents"/>
    <w:link w:val="TableHeading0"/>
    <w:pPr>
      <w:widowControl/>
      <w:spacing w:after="160" w:line="252" w:lineRule="auto"/>
      <w:jc w:val="center"/>
    </w:pPr>
    <w:rPr>
      <w:rFonts w:ascii="Calibri" w:hAnsi="Calibri"/>
      <w:b/>
      <w:sz w:val="22"/>
    </w:rPr>
  </w:style>
  <w:style w:type="character" w:customStyle="1" w:styleId="TableHeading0">
    <w:name w:val="Table Heading"/>
    <w:basedOn w:val="TableContents0"/>
    <w:link w:val="TableHeading"/>
    <w:rPr>
      <w:rFonts w:ascii="Calibri" w:hAnsi="Calibri"/>
      <w:b/>
      <w:sz w:val="22"/>
    </w:rPr>
  </w:style>
  <w:style w:type="paragraph" w:customStyle="1" w:styleId="WW8Num6z4">
    <w:name w:val="WW8Num6z4"/>
    <w:link w:val="WW8Num6z40"/>
  </w:style>
  <w:style w:type="character" w:customStyle="1" w:styleId="WW8Num6z40">
    <w:name w:val="WW8Num6z4"/>
    <w:link w:val="WW8Num6z4"/>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WW8Num5z6">
    <w:name w:val="WW8Num5z6"/>
    <w:link w:val="WW8Num5z60"/>
  </w:style>
  <w:style w:type="character" w:customStyle="1" w:styleId="WW8Num5z60">
    <w:name w:val="WW8Num5z6"/>
    <w:link w:val="WW8Num5z6"/>
  </w:style>
  <w:style w:type="paragraph" w:customStyle="1" w:styleId="210">
    <w:name w:val="Основной текст 2 Знак1"/>
    <w:basedOn w:val="15"/>
    <w:link w:val="211"/>
    <w:rPr>
      <w:rFonts w:ascii="Times New Roman" w:hAnsi="Times New Roman"/>
    </w:rPr>
  </w:style>
  <w:style w:type="character" w:customStyle="1" w:styleId="211">
    <w:name w:val="Основной текст 2 Знак1"/>
    <w:basedOn w:val="a2"/>
    <w:link w:val="210"/>
    <w:rPr>
      <w:rFonts w:ascii="Times New Roman" w:hAnsi="Times New Roman"/>
    </w:rPr>
  </w:style>
  <w:style w:type="paragraph" w:styleId="31">
    <w:name w:val="toc 3"/>
    <w:next w:val="a1"/>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a">
    <w:name w:val="Основной текст с отступом Знак1"/>
    <w:basedOn w:val="15"/>
    <w:link w:val="1b"/>
    <w:rPr>
      <w:rFonts w:ascii="Calibri" w:hAnsi="Calibri"/>
    </w:rPr>
  </w:style>
  <w:style w:type="character" w:customStyle="1" w:styleId="1b">
    <w:name w:val="Основной текст с отступом Знак1"/>
    <w:basedOn w:val="a2"/>
    <w:link w:val="1a"/>
    <w:rPr>
      <w:rFonts w:ascii="Calibri" w:hAnsi="Calibri"/>
      <w:sz w:val="22"/>
    </w:rPr>
  </w:style>
  <w:style w:type="paragraph" w:customStyle="1" w:styleId="WW8Num6z5">
    <w:name w:val="WW8Num6z5"/>
    <w:link w:val="WW8Num6z50"/>
  </w:style>
  <w:style w:type="character" w:customStyle="1" w:styleId="WW8Num6z50">
    <w:name w:val="WW8Num6z5"/>
    <w:link w:val="WW8Num6z5"/>
  </w:style>
  <w:style w:type="paragraph" w:customStyle="1" w:styleId="string">
    <w:name w:val="string"/>
    <w:basedOn w:val="15"/>
    <w:link w:val="string0"/>
  </w:style>
  <w:style w:type="character" w:customStyle="1" w:styleId="string0">
    <w:name w:val="string"/>
    <w:basedOn w:val="a2"/>
    <w:link w:val="string"/>
  </w:style>
  <w:style w:type="paragraph" w:customStyle="1" w:styleId="msonormal0">
    <w:name w:val="msonormal"/>
    <w:basedOn w:val="a1"/>
    <w:link w:val="msonormal1"/>
    <w:pPr>
      <w:spacing w:beforeAutospacing="1" w:afterAutospacing="1" w:line="240"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1c">
    <w:name w:val="Знак концевой сноски1"/>
    <w:basedOn w:val="15"/>
    <w:link w:val="afb"/>
    <w:rPr>
      <w:vertAlign w:val="superscript"/>
    </w:rPr>
  </w:style>
  <w:style w:type="character" w:styleId="afb">
    <w:name w:val="endnote reference"/>
    <w:basedOn w:val="a2"/>
    <w:link w:val="1c"/>
    <w:rPr>
      <w:vertAlign w:val="superscript"/>
    </w:rPr>
  </w:style>
  <w:style w:type="paragraph" w:styleId="afc">
    <w:name w:val="footer"/>
    <w:basedOn w:val="a1"/>
    <w:link w:val="afd"/>
    <w:pPr>
      <w:tabs>
        <w:tab w:val="center" w:pos="4677"/>
        <w:tab w:val="right" w:pos="9355"/>
      </w:tabs>
      <w:spacing w:after="0" w:line="240" w:lineRule="auto"/>
    </w:pPr>
  </w:style>
  <w:style w:type="character" w:customStyle="1" w:styleId="afd">
    <w:name w:val="Нижний колонтитул Знак"/>
    <w:basedOn w:val="1"/>
    <w:link w:val="afc"/>
    <w:rPr>
      <w:rFonts w:ascii="Calibri" w:hAnsi="Calibri"/>
    </w:rPr>
  </w:style>
  <w:style w:type="paragraph" w:styleId="afe">
    <w:name w:val="Plain Text"/>
    <w:basedOn w:val="a1"/>
    <w:link w:val="aff"/>
    <w:pPr>
      <w:spacing w:after="0" w:line="240" w:lineRule="auto"/>
    </w:pPr>
    <w:rPr>
      <w:rFonts w:ascii="Courier New" w:hAnsi="Courier New"/>
      <w:sz w:val="20"/>
    </w:rPr>
  </w:style>
  <w:style w:type="character" w:customStyle="1" w:styleId="aff">
    <w:name w:val="Текст Знак"/>
    <w:basedOn w:val="1"/>
    <w:link w:val="afe"/>
    <w:rPr>
      <w:rFonts w:ascii="Courier New" w:hAnsi="Courier New"/>
      <w:sz w:val="20"/>
    </w:rPr>
  </w:style>
  <w:style w:type="paragraph" w:customStyle="1" w:styleId="right">
    <w:name w:val="right"/>
    <w:basedOn w:val="a1"/>
    <w:link w:val="right0"/>
    <w:pPr>
      <w:spacing w:beforeAutospacing="1" w:afterAutospacing="1" w:line="240" w:lineRule="auto"/>
      <w:ind w:firstLine="709"/>
      <w:jc w:val="right"/>
    </w:pPr>
    <w:rPr>
      <w:rFonts w:ascii="Times New Roman" w:hAnsi="Times New Roman"/>
      <w:sz w:val="24"/>
    </w:rPr>
  </w:style>
  <w:style w:type="character" w:customStyle="1" w:styleId="right0">
    <w:name w:val="right"/>
    <w:basedOn w:val="1"/>
    <w:link w:val="right"/>
    <w:rPr>
      <w:rFonts w:ascii="Times New Roman" w:hAnsi="Times New Roman"/>
      <w:sz w:val="24"/>
    </w:rPr>
  </w:style>
  <w:style w:type="paragraph" w:customStyle="1" w:styleId="a">
    <w:name w:val="Условия контракта"/>
    <w:basedOn w:val="a1"/>
    <w:link w:val="aff0"/>
    <w:pPr>
      <w:numPr>
        <w:numId w:val="25"/>
      </w:numPr>
      <w:spacing w:before="240" w:after="120" w:line="240" w:lineRule="auto"/>
      <w:jc w:val="both"/>
    </w:pPr>
    <w:rPr>
      <w:rFonts w:ascii="Times New Roman" w:hAnsi="Times New Roman"/>
      <w:b/>
      <w:sz w:val="24"/>
    </w:rPr>
  </w:style>
  <w:style w:type="character" w:customStyle="1" w:styleId="aff0">
    <w:name w:val="Условия контракта"/>
    <w:basedOn w:val="1"/>
    <w:link w:val="a"/>
    <w:rPr>
      <w:rFonts w:ascii="Times New Roman" w:hAnsi="Times New Roman"/>
      <w:b/>
      <w:sz w:val="24"/>
    </w:rPr>
  </w:style>
  <w:style w:type="paragraph" w:customStyle="1" w:styleId="WW8Num6z0">
    <w:name w:val="WW8Num6z0"/>
    <w:link w:val="WW8Num6z00"/>
  </w:style>
  <w:style w:type="character" w:customStyle="1" w:styleId="WW8Num6z00">
    <w:name w:val="WW8Num6z0"/>
    <w:link w:val="WW8Num6z0"/>
  </w:style>
  <w:style w:type="paragraph" w:customStyle="1" w:styleId="parameter">
    <w:name w:val="parameter"/>
    <w:basedOn w:val="a1"/>
    <w:link w:val="parameter0"/>
    <w:pPr>
      <w:spacing w:beforeAutospacing="1" w:afterAutospacing="1" w:line="240" w:lineRule="auto"/>
    </w:pPr>
    <w:rPr>
      <w:rFonts w:ascii="Times New Roman" w:hAnsi="Times New Roman"/>
      <w:sz w:val="24"/>
    </w:rPr>
  </w:style>
  <w:style w:type="character" w:customStyle="1" w:styleId="parameter0">
    <w:name w:val="parameter"/>
    <w:basedOn w:val="1"/>
    <w:link w:val="parameter"/>
    <w:rPr>
      <w:rFonts w:ascii="Times New Roman" w:hAnsi="Times New Roman"/>
      <w:sz w:val="24"/>
    </w:rPr>
  </w:style>
  <w:style w:type="paragraph" w:customStyle="1" w:styleId="WW8Num5z3">
    <w:name w:val="WW8Num5z3"/>
    <w:link w:val="WW8Num5z30"/>
  </w:style>
  <w:style w:type="character" w:customStyle="1" w:styleId="WW8Num5z30">
    <w:name w:val="WW8Num5z3"/>
    <w:link w:val="WW8Num5z3"/>
  </w:style>
  <w:style w:type="paragraph" w:customStyle="1" w:styleId="WW8Num4z7">
    <w:name w:val="WW8Num4z7"/>
    <w:link w:val="WW8Num4z70"/>
  </w:style>
  <w:style w:type="character" w:customStyle="1" w:styleId="WW8Num4z70">
    <w:name w:val="WW8Num4z7"/>
    <w:link w:val="WW8Num4z7"/>
  </w:style>
  <w:style w:type="paragraph" w:customStyle="1" w:styleId="1d">
    <w:name w:val="Тема примечания Знак1"/>
    <w:basedOn w:val="18"/>
    <w:link w:val="1e"/>
    <w:rPr>
      <w:b/>
    </w:rPr>
  </w:style>
  <w:style w:type="character" w:customStyle="1" w:styleId="1e">
    <w:name w:val="Тема примечания Знак1"/>
    <w:basedOn w:val="19"/>
    <w:link w:val="1d"/>
    <w:rPr>
      <w:rFonts w:ascii="Calibri" w:hAnsi="Calibri"/>
      <w:b/>
      <w:sz w:val="20"/>
    </w:rPr>
  </w:style>
  <w:style w:type="paragraph" w:customStyle="1" w:styleId="WW8Num2z3">
    <w:name w:val="WW8Num2z3"/>
    <w:link w:val="WW8Num2z30"/>
  </w:style>
  <w:style w:type="character" w:customStyle="1" w:styleId="WW8Num2z30">
    <w:name w:val="WW8Num2z3"/>
    <w:link w:val="WW8Num2z3"/>
  </w:style>
  <w:style w:type="paragraph" w:customStyle="1" w:styleId="WW8Num2z7">
    <w:name w:val="WW8Num2z7"/>
    <w:link w:val="WW8Num2z70"/>
  </w:style>
  <w:style w:type="character" w:customStyle="1" w:styleId="WW8Num2z70">
    <w:name w:val="WW8Num2z7"/>
    <w:link w:val="WW8Num2z7"/>
  </w:style>
  <w:style w:type="paragraph" w:styleId="33">
    <w:name w:val="List Bullet 3"/>
    <w:basedOn w:val="a1"/>
    <w:link w:val="34"/>
    <w:pPr>
      <w:spacing w:after="0" w:line="240" w:lineRule="auto"/>
      <w:ind w:left="849" w:hanging="283"/>
    </w:pPr>
    <w:rPr>
      <w:rFonts w:ascii="Times New Roman" w:hAnsi="Times New Roman"/>
      <w:sz w:val="28"/>
    </w:rPr>
  </w:style>
  <w:style w:type="character" w:customStyle="1" w:styleId="34">
    <w:name w:val="Маркированный список 3 Знак"/>
    <w:basedOn w:val="1"/>
    <w:link w:val="33"/>
    <w:rPr>
      <w:rFonts w:ascii="Times New Roman" w:hAnsi="Times New Roman"/>
      <w:sz w:val="28"/>
    </w:rPr>
  </w:style>
  <w:style w:type="paragraph" w:customStyle="1" w:styleId="ConsNonformat">
    <w:name w:val="ConsNonformat Знак"/>
    <w:link w:val="ConsNonformat0"/>
    <w:rPr>
      <w:rFonts w:ascii="Courier New" w:hAnsi="Courier New"/>
      <w:sz w:val="20"/>
    </w:rPr>
  </w:style>
  <w:style w:type="character" w:customStyle="1" w:styleId="ConsNonformat0">
    <w:name w:val="ConsNonformat Знак"/>
    <w:link w:val="ConsNonformat"/>
    <w:rPr>
      <w:rFonts w:ascii="Courier New" w:hAnsi="Courier New"/>
      <w:sz w:val="20"/>
    </w:rPr>
  </w:style>
  <w:style w:type="character" w:customStyle="1" w:styleId="50">
    <w:name w:val="Заголовок 5 Знак"/>
    <w:basedOn w:val="1"/>
    <w:link w:val="5"/>
    <w:rPr>
      <w:rFonts w:ascii="Cambria" w:hAnsi="Cambria"/>
      <w:color w:val="243F60"/>
      <w:sz w:val="20"/>
    </w:rPr>
  </w:style>
  <w:style w:type="paragraph" w:styleId="aff1">
    <w:name w:val="List Paragraph"/>
    <w:basedOn w:val="a1"/>
    <w:link w:val="aff2"/>
    <w:pPr>
      <w:spacing w:after="60" w:line="240" w:lineRule="auto"/>
      <w:ind w:left="720"/>
      <w:contextualSpacing/>
      <w:jc w:val="both"/>
    </w:pPr>
    <w:rPr>
      <w:rFonts w:ascii="Times New Roman" w:hAnsi="Times New Roman"/>
      <w:sz w:val="24"/>
    </w:rPr>
  </w:style>
  <w:style w:type="character" w:customStyle="1" w:styleId="aff2">
    <w:name w:val="Абзац списка Знак"/>
    <w:basedOn w:val="1"/>
    <w:link w:val="aff1"/>
    <w:rPr>
      <w:rFonts w:ascii="Times New Roman" w:hAnsi="Times New Roman"/>
      <w:sz w:val="24"/>
    </w:rPr>
  </w:style>
  <w:style w:type="paragraph" w:customStyle="1" w:styleId="WW8Num4z3">
    <w:name w:val="WW8Num4z3"/>
    <w:link w:val="WW8Num4z30"/>
  </w:style>
  <w:style w:type="character" w:customStyle="1" w:styleId="WW8Num4z30">
    <w:name w:val="WW8Num4z3"/>
    <w:link w:val="WW8Num4z3"/>
  </w:style>
  <w:style w:type="paragraph" w:customStyle="1" w:styleId="WW8Num2z8">
    <w:name w:val="WW8Num2z8"/>
    <w:link w:val="WW8Num2z80"/>
  </w:style>
  <w:style w:type="character" w:customStyle="1" w:styleId="WW8Num2z80">
    <w:name w:val="WW8Num2z8"/>
    <w:link w:val="WW8Num2z8"/>
  </w:style>
  <w:style w:type="character" w:customStyle="1" w:styleId="11">
    <w:name w:val="Заголовок 1 Знак"/>
    <w:basedOn w:val="1"/>
    <w:link w:val="10"/>
    <w:rPr>
      <w:rFonts w:ascii="Cambria" w:hAnsi="Cambria"/>
      <w:b/>
      <w:color w:val="365F91"/>
      <w:sz w:val="28"/>
    </w:rPr>
  </w:style>
  <w:style w:type="paragraph" w:styleId="25">
    <w:name w:val="List 2"/>
    <w:basedOn w:val="a1"/>
    <w:link w:val="26"/>
    <w:pPr>
      <w:spacing w:after="0" w:line="240" w:lineRule="auto"/>
      <w:ind w:left="566" w:hanging="283"/>
    </w:pPr>
    <w:rPr>
      <w:rFonts w:ascii="Times New Roman" w:hAnsi="Times New Roman"/>
      <w:sz w:val="28"/>
    </w:rPr>
  </w:style>
  <w:style w:type="character" w:customStyle="1" w:styleId="26">
    <w:name w:val="Список 2 Знак"/>
    <w:basedOn w:val="1"/>
    <w:link w:val="25"/>
    <w:rPr>
      <w:rFonts w:ascii="Times New Roman" w:hAnsi="Times New Roman"/>
      <w:sz w:val="28"/>
    </w:rPr>
  </w:style>
  <w:style w:type="paragraph" w:customStyle="1" w:styleId="FootnoteAnchor">
    <w:name w:val="Footnote Anchor"/>
    <w:link w:val="FootnoteAnchor0"/>
    <w:rPr>
      <w:vertAlign w:val="superscript"/>
    </w:rPr>
  </w:style>
  <w:style w:type="character" w:customStyle="1" w:styleId="FootnoteAnchor0">
    <w:name w:val="Footnote Anchor"/>
    <w:link w:val="FootnoteAnchor"/>
    <w:rPr>
      <w:vertAlign w:val="superscript"/>
    </w:rPr>
  </w:style>
  <w:style w:type="paragraph" w:customStyle="1" w:styleId="p71">
    <w:name w:val="p71"/>
    <w:basedOn w:val="a1"/>
    <w:link w:val="p710"/>
    <w:pPr>
      <w:spacing w:beforeAutospacing="1" w:afterAutospacing="1" w:line="240" w:lineRule="auto"/>
    </w:pPr>
    <w:rPr>
      <w:rFonts w:ascii="Times New Roman" w:hAnsi="Times New Roman"/>
      <w:sz w:val="24"/>
    </w:rPr>
  </w:style>
  <w:style w:type="character" w:customStyle="1" w:styleId="p710">
    <w:name w:val="p71"/>
    <w:basedOn w:val="1"/>
    <w:link w:val="p71"/>
    <w:rPr>
      <w:rFonts w:ascii="Times New Roman" w:hAnsi="Times New Roman"/>
      <w:sz w:val="24"/>
    </w:r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1f">
    <w:name w:val="Верхний колонтитул Знак1"/>
    <w:basedOn w:val="15"/>
    <w:link w:val="1f0"/>
    <w:rPr>
      <w:rFonts w:ascii="Times New Roman" w:hAnsi="Times New Roman"/>
    </w:rPr>
  </w:style>
  <w:style w:type="character" w:customStyle="1" w:styleId="1f0">
    <w:name w:val="Верхний колонтитул Знак1"/>
    <w:basedOn w:val="a2"/>
    <w:link w:val="1f"/>
    <w:rPr>
      <w:rFonts w:ascii="Times New Roman" w:hAnsi="Times New Roman"/>
    </w:rPr>
  </w:style>
  <w:style w:type="paragraph" w:customStyle="1" w:styleId="1f1">
    <w:name w:val="Гиперссылка1"/>
    <w:link w:val="aff3"/>
    <w:rPr>
      <w:color w:val="666699"/>
    </w:rPr>
  </w:style>
  <w:style w:type="character" w:styleId="aff3">
    <w:name w:val="Hyperlink"/>
    <w:link w:val="1f1"/>
    <w:rPr>
      <w:strike w:val="0"/>
      <w:color w:val="666699"/>
      <w:u w:val="none"/>
    </w:rPr>
  </w:style>
  <w:style w:type="paragraph" w:customStyle="1" w:styleId="Footnote1">
    <w:name w:val="Footnote"/>
    <w:basedOn w:val="a1"/>
    <w:link w:val="Footnote2"/>
    <w:pPr>
      <w:spacing w:after="60" w:line="240" w:lineRule="auto"/>
      <w:jc w:val="both"/>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WW8Num4z0">
    <w:name w:val="WW8Num4z0"/>
    <w:link w:val="WW8Num4z00"/>
  </w:style>
  <w:style w:type="character" w:customStyle="1" w:styleId="WW8Num4z00">
    <w:name w:val="WW8Num4z0"/>
    <w:link w:val="WW8Num4z0"/>
  </w:style>
  <w:style w:type="paragraph" w:customStyle="1" w:styleId="1f2">
    <w:name w:val="Нижний колонтитул Знак1"/>
    <w:basedOn w:val="15"/>
    <w:link w:val="1f3"/>
    <w:rPr>
      <w:rFonts w:ascii="Times New Roman" w:hAnsi="Times New Roman"/>
    </w:rPr>
  </w:style>
  <w:style w:type="character" w:customStyle="1" w:styleId="1f3">
    <w:name w:val="Нижний колонтитул Знак1"/>
    <w:basedOn w:val="a2"/>
    <w:link w:val="1f2"/>
    <w:rPr>
      <w:rFonts w:ascii="Times New Roman" w:hAnsi="Times New Roman"/>
    </w:rPr>
  </w:style>
  <w:style w:type="paragraph" w:styleId="1f4">
    <w:name w:val="toc 1"/>
    <w:next w:val="a1"/>
    <w:link w:val="1f5"/>
    <w:uiPriority w:val="39"/>
    <w:rPr>
      <w:rFonts w:ascii="XO Thames" w:hAnsi="XO Thames"/>
      <w:b/>
      <w:sz w:val="28"/>
    </w:rPr>
  </w:style>
  <w:style w:type="character" w:customStyle="1" w:styleId="1f5">
    <w:name w:val="Оглавление 1 Знак"/>
    <w:link w:val="1f4"/>
    <w:rPr>
      <w:rFonts w:ascii="XO Thames" w:hAnsi="XO Thames"/>
      <w:b/>
      <w:sz w:val="28"/>
    </w:rPr>
  </w:style>
  <w:style w:type="paragraph" w:customStyle="1" w:styleId="1f6">
    <w:name w:val="Стиль1"/>
    <w:basedOn w:val="a1"/>
    <w:link w:val="1f7"/>
    <w:pPr>
      <w:keepNext/>
      <w:keepLines/>
      <w:widowControl w:val="0"/>
      <w:tabs>
        <w:tab w:val="left" w:pos="360"/>
      </w:tabs>
      <w:spacing w:after="60" w:line="240" w:lineRule="auto"/>
    </w:pPr>
    <w:rPr>
      <w:rFonts w:ascii="Times New Roman" w:hAnsi="Times New Roman"/>
      <w:b/>
      <w:sz w:val="28"/>
    </w:rPr>
  </w:style>
  <w:style w:type="character" w:customStyle="1" w:styleId="1f7">
    <w:name w:val="Стиль1"/>
    <w:basedOn w:val="1"/>
    <w:link w:val="1f6"/>
    <w:rPr>
      <w:rFonts w:ascii="Times New Roman" w:hAnsi="Times New Roman"/>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35">
    <w:name w:val="Body Text Indent 3"/>
    <w:basedOn w:val="a1"/>
    <w:link w:val="310"/>
    <w:pPr>
      <w:spacing w:after="120" w:line="240" w:lineRule="auto"/>
      <w:ind w:left="283"/>
      <w:jc w:val="both"/>
    </w:pPr>
    <w:rPr>
      <w:rFonts w:ascii="Times New Roman" w:hAnsi="Times New Roman"/>
      <w:sz w:val="16"/>
    </w:rPr>
  </w:style>
  <w:style w:type="character" w:customStyle="1" w:styleId="310">
    <w:name w:val="Основной текст с отступом 3 Знак1"/>
    <w:basedOn w:val="1"/>
    <w:link w:val="35"/>
    <w:rPr>
      <w:rFonts w:ascii="Times New Roman" w:hAnsi="Times New Roman"/>
      <w:sz w:val="16"/>
    </w:rPr>
  </w:style>
  <w:style w:type="paragraph" w:customStyle="1" w:styleId="WW8Num1z3">
    <w:name w:val="WW8Num1z3"/>
    <w:link w:val="WW8Num1z30"/>
    <w:rPr>
      <w:rFonts w:ascii="Wingdings" w:hAnsi="Wingdings"/>
    </w:rPr>
  </w:style>
  <w:style w:type="character" w:customStyle="1" w:styleId="WW8Num1z30">
    <w:name w:val="WW8Num1z3"/>
    <w:link w:val="WW8Num1z3"/>
    <w:rPr>
      <w:rFonts w:ascii="Wingdings" w:hAnsi="Wingdings"/>
    </w:rPr>
  </w:style>
  <w:style w:type="paragraph" w:customStyle="1" w:styleId="aff4">
    <w:name w:val="Пункт"/>
    <w:basedOn w:val="a1"/>
    <w:link w:val="aff5"/>
    <w:pPr>
      <w:tabs>
        <w:tab w:val="left" w:pos="1980"/>
      </w:tabs>
      <w:spacing w:after="0" w:line="240" w:lineRule="auto"/>
      <w:ind w:left="1404" w:hanging="504"/>
      <w:jc w:val="both"/>
    </w:pPr>
    <w:rPr>
      <w:rFonts w:ascii="Times New Roman" w:hAnsi="Times New Roman"/>
      <w:sz w:val="24"/>
    </w:rPr>
  </w:style>
  <w:style w:type="character" w:customStyle="1" w:styleId="aff5">
    <w:name w:val="Пункт"/>
    <w:basedOn w:val="1"/>
    <w:link w:val="aff4"/>
    <w:rPr>
      <w:rFonts w:ascii="Times New Roman" w:hAnsi="Times New Roman"/>
      <w:sz w:val="24"/>
    </w:rPr>
  </w:style>
  <w:style w:type="paragraph" w:customStyle="1" w:styleId="WW8Num2z5">
    <w:name w:val="WW8Num2z5"/>
    <w:link w:val="WW8Num2z50"/>
  </w:style>
  <w:style w:type="character" w:customStyle="1" w:styleId="WW8Num2z50">
    <w:name w:val="WW8Num2z5"/>
    <w:link w:val="WW8Num2z5"/>
  </w:style>
  <w:style w:type="paragraph" w:customStyle="1" w:styleId="WW8Num5z1">
    <w:name w:val="WW8Num5z1"/>
    <w:link w:val="WW8Num5z10"/>
  </w:style>
  <w:style w:type="character" w:customStyle="1" w:styleId="WW8Num5z10">
    <w:name w:val="WW8Num5z1"/>
    <w:link w:val="WW8Num5z1"/>
  </w:style>
  <w:style w:type="paragraph" w:customStyle="1" w:styleId="aff6">
    <w:name w:val="Тендерные данные"/>
    <w:basedOn w:val="a1"/>
    <w:link w:val="aff7"/>
    <w:pPr>
      <w:tabs>
        <w:tab w:val="left" w:pos="1985"/>
      </w:tabs>
      <w:spacing w:before="120" w:after="60" w:line="240" w:lineRule="auto"/>
      <w:jc w:val="both"/>
    </w:pPr>
    <w:rPr>
      <w:rFonts w:ascii="Times New Roman" w:hAnsi="Times New Roman"/>
      <w:b/>
      <w:sz w:val="24"/>
    </w:rPr>
  </w:style>
  <w:style w:type="character" w:customStyle="1" w:styleId="aff7">
    <w:name w:val="Тендерные данные"/>
    <w:basedOn w:val="1"/>
    <w:link w:val="aff6"/>
    <w:rPr>
      <w:rFonts w:ascii="Times New Roman" w:hAnsi="Times New Roman"/>
      <w:b/>
      <w:sz w:val="24"/>
    </w:rPr>
  </w:style>
  <w:style w:type="paragraph" w:customStyle="1" w:styleId="aff8">
    <w:name w:val="Таблица шапка"/>
    <w:basedOn w:val="a1"/>
    <w:link w:val="aff9"/>
    <w:pPr>
      <w:keepNext/>
      <w:spacing w:before="40" w:after="40" w:line="240" w:lineRule="auto"/>
      <w:ind w:left="57" w:right="57"/>
    </w:pPr>
    <w:rPr>
      <w:rFonts w:ascii="Times New Roman" w:hAnsi="Times New Roman"/>
      <w:sz w:val="18"/>
    </w:rPr>
  </w:style>
  <w:style w:type="character" w:customStyle="1" w:styleId="aff9">
    <w:name w:val="Таблица шапка"/>
    <w:basedOn w:val="1"/>
    <w:link w:val="aff8"/>
    <w:rPr>
      <w:rFonts w:ascii="Times New Roman" w:hAnsi="Times New Roman"/>
      <w:sz w:val="18"/>
    </w:rPr>
  </w:style>
  <w:style w:type="paragraph" w:styleId="9">
    <w:name w:val="toc 9"/>
    <w:next w:val="a1"/>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7">
    <w:name w:val="Абзац списка2"/>
    <w:basedOn w:val="a1"/>
    <w:link w:val="28"/>
    <w:pPr>
      <w:ind w:left="720"/>
      <w:contextualSpacing/>
      <w:jc w:val="both"/>
    </w:pPr>
    <w:rPr>
      <w:sz w:val="20"/>
    </w:rPr>
  </w:style>
  <w:style w:type="character" w:customStyle="1" w:styleId="28">
    <w:name w:val="Абзац списка2"/>
    <w:basedOn w:val="1"/>
    <w:link w:val="27"/>
    <w:rPr>
      <w:rFonts w:ascii="Calibri" w:hAnsi="Calibri"/>
      <w:sz w:val="20"/>
    </w:rPr>
  </w:style>
  <w:style w:type="paragraph" w:customStyle="1" w:styleId="affa">
    <w:name w:val="Текст ТД"/>
    <w:basedOn w:val="a1"/>
    <w:link w:val="affb"/>
    <w:pPr>
      <w:spacing w:line="240" w:lineRule="auto"/>
      <w:jc w:val="both"/>
    </w:pPr>
    <w:rPr>
      <w:rFonts w:ascii="Times New Roman" w:hAnsi="Times New Roman"/>
      <w:sz w:val="24"/>
    </w:rPr>
  </w:style>
  <w:style w:type="character" w:customStyle="1" w:styleId="affb">
    <w:name w:val="Текст ТД"/>
    <w:basedOn w:val="1"/>
    <w:link w:val="affa"/>
    <w:rPr>
      <w:rFonts w:ascii="Times New Roman" w:hAnsi="Times New Roman"/>
      <w:sz w:val="24"/>
    </w:rPr>
  </w:style>
  <w:style w:type="paragraph" w:customStyle="1" w:styleId="WW8Num2z6">
    <w:name w:val="WW8Num2z6"/>
    <w:link w:val="WW8Num2z60"/>
  </w:style>
  <w:style w:type="character" w:customStyle="1" w:styleId="WW8Num2z60">
    <w:name w:val="WW8Num2z6"/>
    <w:link w:val="WW8Num2z6"/>
  </w:style>
  <w:style w:type="paragraph" w:styleId="affc">
    <w:name w:val="header"/>
    <w:basedOn w:val="a1"/>
    <w:link w:val="affd"/>
    <w:pPr>
      <w:tabs>
        <w:tab w:val="center" w:pos="4677"/>
        <w:tab w:val="right" w:pos="9355"/>
      </w:tabs>
      <w:spacing w:after="0" w:line="240" w:lineRule="auto"/>
    </w:pPr>
  </w:style>
  <w:style w:type="character" w:customStyle="1" w:styleId="affd">
    <w:name w:val="Верхний колонтитул Знак"/>
    <w:basedOn w:val="1"/>
    <w:link w:val="affc"/>
    <w:rPr>
      <w:rFonts w:ascii="Calibri" w:hAnsi="Calibri"/>
    </w:rPr>
  </w:style>
  <w:style w:type="paragraph" w:styleId="81">
    <w:name w:val="toc 8"/>
    <w:next w:val="a1"/>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fe">
    <w:name w:val="annotation subject"/>
    <w:basedOn w:val="afff"/>
    <w:next w:val="afff"/>
    <w:link w:val="afff0"/>
    <w:rPr>
      <w:b/>
    </w:rPr>
  </w:style>
  <w:style w:type="character" w:customStyle="1" w:styleId="afff0">
    <w:name w:val="Тема примечания Знак"/>
    <w:basedOn w:val="afff1"/>
    <w:link w:val="affe"/>
    <w:rPr>
      <w:rFonts w:ascii="Calibri" w:hAnsi="Calibri"/>
      <w:b/>
      <w:sz w:val="20"/>
    </w:rPr>
  </w:style>
  <w:style w:type="paragraph" w:customStyle="1" w:styleId="1f8">
    <w:name w:val="Нумерованный список1"/>
    <w:basedOn w:val="a1"/>
    <w:link w:val="1f9"/>
  </w:style>
  <w:style w:type="character" w:customStyle="1" w:styleId="1f9">
    <w:name w:val="Нумерованный список1"/>
    <w:basedOn w:val="1"/>
    <w:link w:val="1f8"/>
    <w:rPr>
      <w:rFonts w:ascii="Calibri" w:hAnsi="Calibri"/>
    </w:rPr>
  </w:style>
  <w:style w:type="paragraph" w:customStyle="1" w:styleId="1fa">
    <w:name w:val="Номер страницы1"/>
    <w:basedOn w:val="15"/>
    <w:link w:val="afff2"/>
    <w:rPr>
      <w:rFonts w:ascii="Times New Roman" w:hAnsi="Times New Roman"/>
    </w:rPr>
  </w:style>
  <w:style w:type="character" w:styleId="afff2">
    <w:name w:val="page number"/>
    <w:basedOn w:val="a2"/>
    <w:link w:val="1fa"/>
    <w:rPr>
      <w:rFonts w:ascii="Times New Roman" w:hAnsi="Times New Roman"/>
    </w:rPr>
  </w:style>
  <w:style w:type="paragraph" w:customStyle="1" w:styleId="TableParagraph">
    <w:name w:val="Table Paragraph"/>
    <w:basedOn w:val="a1"/>
    <w:link w:val="TableParagraph0"/>
    <w:pPr>
      <w:widowControl w:val="0"/>
      <w:spacing w:after="0" w:line="240" w:lineRule="auto"/>
      <w:ind w:left="237"/>
    </w:pPr>
    <w:rPr>
      <w:rFonts w:ascii="Arial" w:hAnsi="Arial"/>
    </w:rPr>
  </w:style>
  <w:style w:type="character" w:customStyle="1" w:styleId="TableParagraph0">
    <w:name w:val="Table Paragraph"/>
    <w:basedOn w:val="1"/>
    <w:link w:val="TableParagraph"/>
    <w:rPr>
      <w:rFonts w:ascii="Arial" w:hAnsi="Arial"/>
    </w:rPr>
  </w:style>
  <w:style w:type="paragraph" w:customStyle="1" w:styleId="WW8Num5z7">
    <w:name w:val="WW8Num5z7"/>
    <w:link w:val="WW8Num5z70"/>
  </w:style>
  <w:style w:type="character" w:customStyle="1" w:styleId="WW8Num5z70">
    <w:name w:val="WW8Num5z7"/>
    <w:link w:val="WW8Num5z7"/>
  </w:style>
  <w:style w:type="paragraph" w:customStyle="1" w:styleId="Standard">
    <w:name w:val="Standard"/>
    <w:link w:val="Standard0"/>
    <w:pPr>
      <w:widowControl w:val="0"/>
      <w:spacing w:after="0" w:line="240" w:lineRule="auto"/>
    </w:pPr>
    <w:rPr>
      <w:rFonts w:ascii="Liberation Serif" w:hAnsi="Liberation Serif"/>
      <w:sz w:val="24"/>
    </w:rPr>
  </w:style>
  <w:style w:type="character" w:customStyle="1" w:styleId="Standard0">
    <w:name w:val="Standard"/>
    <w:link w:val="Standard"/>
    <w:rPr>
      <w:rFonts w:ascii="Liberation Serif" w:hAnsi="Liberation Serif"/>
      <w:sz w:val="24"/>
    </w:rPr>
  </w:style>
  <w:style w:type="paragraph" w:customStyle="1" w:styleId="WW8Num4z2">
    <w:name w:val="WW8Num4z2"/>
    <w:link w:val="WW8Num4z20"/>
  </w:style>
  <w:style w:type="character" w:customStyle="1" w:styleId="WW8Num4z20">
    <w:name w:val="WW8Num4z2"/>
    <w:link w:val="WW8Num4z2"/>
  </w:style>
  <w:style w:type="paragraph" w:customStyle="1" w:styleId="WW8Num6z8">
    <w:name w:val="WW8Num6z8"/>
    <w:link w:val="WW8Num6z80"/>
  </w:style>
  <w:style w:type="character" w:customStyle="1" w:styleId="WW8Num6z80">
    <w:name w:val="WW8Num6z8"/>
    <w:link w:val="WW8Num6z8"/>
  </w:style>
  <w:style w:type="paragraph" w:customStyle="1" w:styleId="1fb">
    <w:name w:val="Выделение1"/>
    <w:link w:val="afff3"/>
    <w:rPr>
      <w:i/>
    </w:rPr>
  </w:style>
  <w:style w:type="character" w:styleId="afff3">
    <w:name w:val="Emphasis"/>
    <w:link w:val="1fb"/>
    <w:rPr>
      <w:i/>
    </w:rPr>
  </w:style>
  <w:style w:type="paragraph" w:customStyle="1" w:styleId="p87">
    <w:name w:val="p87"/>
    <w:basedOn w:val="a1"/>
    <w:link w:val="p870"/>
    <w:pPr>
      <w:spacing w:beforeAutospacing="1" w:afterAutospacing="1" w:line="240" w:lineRule="auto"/>
    </w:pPr>
    <w:rPr>
      <w:rFonts w:ascii="Times New Roman" w:hAnsi="Times New Roman"/>
      <w:sz w:val="24"/>
    </w:rPr>
  </w:style>
  <w:style w:type="character" w:customStyle="1" w:styleId="p870">
    <w:name w:val="p87"/>
    <w:basedOn w:val="1"/>
    <w:link w:val="p87"/>
    <w:rPr>
      <w:rFonts w:ascii="Times New Roman" w:hAnsi="Times New Roman"/>
      <w:sz w:val="24"/>
    </w:rPr>
  </w:style>
  <w:style w:type="paragraph" w:customStyle="1" w:styleId="15">
    <w:name w:val="Основной шрифт абзаца1"/>
  </w:style>
  <w:style w:type="paragraph" w:customStyle="1" w:styleId="WW8Num2z0">
    <w:name w:val="WW8Num2z0"/>
    <w:link w:val="WW8Num2z00"/>
    <w:rPr>
      <w:rFonts w:ascii="Times New Roman" w:hAnsi="Times New Roman"/>
      <w:b/>
      <w:i/>
      <w:sz w:val="24"/>
    </w:rPr>
  </w:style>
  <w:style w:type="character" w:customStyle="1" w:styleId="WW8Num2z00">
    <w:name w:val="WW8Num2z0"/>
    <w:link w:val="WW8Num2z0"/>
    <w:rPr>
      <w:rFonts w:ascii="Times New Roman" w:hAnsi="Times New Roman"/>
      <w:b/>
      <w:i/>
      <w:sz w:val="24"/>
    </w:rPr>
  </w:style>
  <w:style w:type="paragraph" w:styleId="51">
    <w:name w:val="toc 5"/>
    <w:next w:val="a1"/>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f4">
    <w:name w:val="caption"/>
    <w:basedOn w:val="a1"/>
    <w:link w:val="afff5"/>
    <w:pPr>
      <w:spacing w:before="120" w:after="120" w:line="252" w:lineRule="auto"/>
    </w:pPr>
    <w:rPr>
      <w:i/>
      <w:sz w:val="24"/>
    </w:rPr>
  </w:style>
  <w:style w:type="character" w:customStyle="1" w:styleId="afff5">
    <w:name w:val="Название объекта Знак"/>
    <w:basedOn w:val="1"/>
    <w:link w:val="afff4"/>
    <w:rPr>
      <w:rFonts w:ascii="Calibri" w:hAnsi="Calibri"/>
      <w:i/>
      <w:sz w:val="24"/>
    </w:rPr>
  </w:style>
  <w:style w:type="paragraph" w:customStyle="1" w:styleId="36">
    <w:name w:val="Основной текст с отступом 3 Знак"/>
    <w:link w:val="37"/>
    <w:rPr>
      <w:rFonts w:ascii="Times New Roman" w:hAnsi="Times New Roman"/>
      <w:sz w:val="16"/>
    </w:rPr>
  </w:style>
  <w:style w:type="character" w:customStyle="1" w:styleId="37">
    <w:name w:val="Основной текст с отступом 3 Знак"/>
    <w:link w:val="36"/>
    <w:rPr>
      <w:rFonts w:ascii="Times New Roman" w:hAnsi="Times New Roman"/>
      <w:sz w:val="16"/>
    </w:rPr>
  </w:style>
  <w:style w:type="paragraph" w:customStyle="1" w:styleId="ConsNonformat1">
    <w:name w:val="ConsNonformat"/>
    <w:link w:val="ConsNonformat2"/>
    <w:pPr>
      <w:spacing w:after="0" w:line="240" w:lineRule="auto"/>
    </w:pPr>
    <w:rPr>
      <w:rFonts w:ascii="Times New Roman" w:hAnsi="Times New Roman"/>
    </w:rPr>
  </w:style>
  <w:style w:type="character" w:customStyle="1" w:styleId="ConsNonformat2">
    <w:name w:val="ConsNonformat"/>
    <w:link w:val="ConsNonformat1"/>
    <w:rPr>
      <w:rFonts w:ascii="Times New Roman" w:hAnsi="Times New Roman"/>
    </w:rPr>
  </w:style>
  <w:style w:type="paragraph" w:customStyle="1" w:styleId="WW8Num2z2">
    <w:name w:val="WW8Num2z2"/>
    <w:link w:val="WW8Num2z20"/>
  </w:style>
  <w:style w:type="character" w:customStyle="1" w:styleId="WW8Num2z20">
    <w:name w:val="WW8Num2z2"/>
    <w:link w:val="WW8Num2z2"/>
    <w:rPr>
      <w:b w:val="0"/>
      <w:i w:val="0"/>
    </w:rPr>
  </w:style>
  <w:style w:type="paragraph" w:customStyle="1" w:styleId="afff6">
    <w:link w:val="afff7"/>
    <w:semiHidden/>
    <w:unhideWhenUsed/>
    <w:pPr>
      <w:spacing w:after="0" w:line="240" w:lineRule="auto"/>
    </w:pPr>
    <w:rPr>
      <w:rFonts w:ascii="Times New Roman" w:hAnsi="Times New Roman"/>
      <w:sz w:val="24"/>
    </w:rPr>
  </w:style>
  <w:style w:type="character" w:customStyle="1" w:styleId="afff7">
    <w:link w:val="afff6"/>
    <w:semiHidden/>
    <w:unhideWhenUsed/>
    <w:rPr>
      <w:rFonts w:ascii="Times New Roman" w:hAnsi="Times New Roman"/>
      <w:sz w:val="24"/>
    </w:rPr>
  </w:style>
  <w:style w:type="paragraph" w:customStyle="1" w:styleId="WW8Num6z7">
    <w:name w:val="WW8Num6z7"/>
    <w:link w:val="WW8Num6z70"/>
  </w:style>
  <w:style w:type="character" w:customStyle="1" w:styleId="WW8Num6z70">
    <w:name w:val="WW8Num6z7"/>
    <w:link w:val="WW8Num6z7"/>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sPlusCell">
    <w:name w:val="ConsPlusCell"/>
    <w:link w:val="ConsPlusCell0"/>
    <w:pPr>
      <w:widowControl w:val="0"/>
      <w:spacing w:after="0" w:line="240" w:lineRule="auto"/>
    </w:pPr>
    <w:rPr>
      <w:rFonts w:ascii="Calibri" w:hAnsi="Calibri"/>
    </w:rPr>
  </w:style>
  <w:style w:type="character" w:customStyle="1" w:styleId="ConsPlusCell0">
    <w:name w:val="ConsPlusCell"/>
    <w:link w:val="ConsPlusCell"/>
    <w:rPr>
      <w:rFonts w:ascii="Calibri" w:hAnsi="Calibri"/>
    </w:rPr>
  </w:style>
  <w:style w:type="paragraph" w:styleId="afff8">
    <w:name w:val="Balloon Text"/>
    <w:basedOn w:val="a1"/>
    <w:link w:val="afff9"/>
    <w:pPr>
      <w:spacing w:after="0" w:line="240" w:lineRule="auto"/>
    </w:pPr>
    <w:rPr>
      <w:rFonts w:ascii="Tahoma" w:hAnsi="Tahoma"/>
      <w:sz w:val="16"/>
    </w:rPr>
  </w:style>
  <w:style w:type="character" w:customStyle="1" w:styleId="afff9">
    <w:name w:val="Текст выноски Знак"/>
    <w:basedOn w:val="1"/>
    <w:link w:val="afff8"/>
    <w:rPr>
      <w:rFonts w:ascii="Tahoma" w:hAnsi="Tahoma"/>
      <w:sz w:val="16"/>
    </w:rPr>
  </w:style>
  <w:style w:type="paragraph" w:customStyle="1" w:styleId="1fc">
    <w:name w:val="Абзац списка1"/>
    <w:basedOn w:val="a1"/>
    <w:link w:val="1fd"/>
    <w:pPr>
      <w:spacing w:after="0" w:line="240" w:lineRule="auto"/>
      <w:ind w:left="720" w:hanging="357"/>
      <w:contextualSpacing/>
    </w:pPr>
  </w:style>
  <w:style w:type="character" w:customStyle="1" w:styleId="1fd">
    <w:name w:val="Абзац списка1"/>
    <w:basedOn w:val="1"/>
    <w:link w:val="1fc"/>
    <w:rPr>
      <w:rFonts w:ascii="Calibri" w:hAnsi="Calibri"/>
    </w:rPr>
  </w:style>
  <w:style w:type="paragraph" w:customStyle="1" w:styleId="1fe">
    <w:name w:val="Текст1"/>
    <w:basedOn w:val="a1"/>
    <w:link w:val="1ff"/>
    <w:pPr>
      <w:spacing w:after="0" w:line="240" w:lineRule="auto"/>
    </w:pPr>
    <w:rPr>
      <w:rFonts w:ascii="Courier New" w:hAnsi="Courier New"/>
      <w:sz w:val="20"/>
    </w:rPr>
  </w:style>
  <w:style w:type="character" w:customStyle="1" w:styleId="1ff">
    <w:name w:val="Текст1"/>
    <w:basedOn w:val="1"/>
    <w:link w:val="1fe"/>
    <w:rPr>
      <w:rFonts w:ascii="Courier New" w:hAnsi="Courier New"/>
      <w:sz w:val="20"/>
    </w:rPr>
  </w:style>
  <w:style w:type="paragraph" w:customStyle="1" w:styleId="EndnoteCharacters">
    <w:name w:val="Endnote Characters"/>
    <w:link w:val="EndnoteCharacters0"/>
  </w:style>
  <w:style w:type="character" w:customStyle="1" w:styleId="EndnoteCharacters0">
    <w:name w:val="Endnote Characters"/>
    <w:link w:val="EndnoteCharacters"/>
  </w:style>
  <w:style w:type="paragraph" w:styleId="afffa">
    <w:name w:val="Subtitle"/>
    <w:next w:val="a1"/>
    <w:link w:val="afffb"/>
    <w:uiPriority w:val="11"/>
    <w:qFormat/>
    <w:pPr>
      <w:jc w:val="both"/>
    </w:pPr>
    <w:rPr>
      <w:rFonts w:ascii="XO Thames" w:hAnsi="XO Thames"/>
      <w:i/>
      <w:sz w:val="24"/>
    </w:rPr>
  </w:style>
  <w:style w:type="character" w:customStyle="1" w:styleId="afffb">
    <w:name w:val="Подзаголовок Знак"/>
    <w:link w:val="afffa"/>
    <w:rPr>
      <w:rFonts w:ascii="XO Thames" w:hAnsi="XO Thames"/>
      <w:i/>
      <w:sz w:val="24"/>
    </w:rPr>
  </w:style>
  <w:style w:type="paragraph" w:customStyle="1" w:styleId="WW8Num5z5">
    <w:name w:val="WW8Num5z5"/>
    <w:link w:val="WW8Num5z50"/>
  </w:style>
  <w:style w:type="character" w:customStyle="1" w:styleId="WW8Num5z50">
    <w:name w:val="WW8Num5z5"/>
    <w:link w:val="WW8Num5z5"/>
  </w:style>
  <w:style w:type="paragraph" w:styleId="29">
    <w:name w:val="Body Text 2"/>
    <w:basedOn w:val="a1"/>
    <w:link w:val="2a"/>
    <w:pPr>
      <w:spacing w:after="120" w:line="480" w:lineRule="auto"/>
    </w:pPr>
  </w:style>
  <w:style w:type="character" w:customStyle="1" w:styleId="2a">
    <w:name w:val="Основной текст 2 Знак"/>
    <w:basedOn w:val="1"/>
    <w:link w:val="29"/>
    <w:rPr>
      <w:rFonts w:ascii="Calibri" w:hAnsi="Calibri"/>
    </w:rPr>
  </w:style>
  <w:style w:type="paragraph" w:customStyle="1" w:styleId="1ff0">
    <w:name w:val="Знак примечания1"/>
    <w:link w:val="afffc"/>
    <w:rPr>
      <w:sz w:val="16"/>
    </w:rPr>
  </w:style>
  <w:style w:type="character" w:styleId="afffc">
    <w:name w:val="annotation reference"/>
    <w:link w:val="1ff0"/>
    <w:rPr>
      <w:sz w:val="16"/>
    </w:rPr>
  </w:style>
  <w:style w:type="paragraph" w:styleId="afff">
    <w:name w:val="annotation text"/>
    <w:basedOn w:val="a1"/>
    <w:link w:val="afff1"/>
    <w:rPr>
      <w:sz w:val="20"/>
    </w:rPr>
  </w:style>
  <w:style w:type="character" w:customStyle="1" w:styleId="afff1">
    <w:name w:val="Текст примечания Знак"/>
    <w:basedOn w:val="1"/>
    <w:link w:val="afff"/>
    <w:rPr>
      <w:rFonts w:ascii="Calibri" w:hAnsi="Calibri"/>
      <w:sz w:val="20"/>
    </w:rPr>
  </w:style>
  <w:style w:type="paragraph" w:customStyle="1" w:styleId="afffd">
    <w:name w:val="Знак Знак Знак Знак"/>
    <w:basedOn w:val="a1"/>
    <w:link w:val="afffe"/>
    <w:pPr>
      <w:spacing w:after="160" w:line="240" w:lineRule="exact"/>
    </w:pPr>
    <w:rPr>
      <w:rFonts w:ascii="Verdana" w:hAnsi="Verdana"/>
      <w:sz w:val="20"/>
    </w:rPr>
  </w:style>
  <w:style w:type="character" w:customStyle="1" w:styleId="afffe">
    <w:name w:val="Знак Знак Знак Знак"/>
    <w:basedOn w:val="1"/>
    <w:link w:val="afffd"/>
    <w:rPr>
      <w:rFonts w:ascii="Verdana" w:hAnsi="Verdana"/>
      <w:sz w:val="20"/>
    </w:rPr>
  </w:style>
  <w:style w:type="paragraph" w:customStyle="1" w:styleId="1ff1">
    <w:name w:val="Текст выноски Знак1"/>
    <w:basedOn w:val="15"/>
    <w:link w:val="1ff2"/>
    <w:rPr>
      <w:rFonts w:ascii="Tahoma" w:hAnsi="Tahoma"/>
      <w:sz w:val="16"/>
    </w:rPr>
  </w:style>
  <w:style w:type="character" w:customStyle="1" w:styleId="1ff2">
    <w:name w:val="Текст выноски Знак1"/>
    <w:basedOn w:val="a2"/>
    <w:link w:val="1ff1"/>
    <w:rPr>
      <w:rFonts w:ascii="Tahoma" w:hAnsi="Tahoma"/>
      <w:sz w:val="16"/>
    </w:rPr>
  </w:style>
  <w:style w:type="paragraph" w:styleId="affff">
    <w:name w:val="Title"/>
    <w:basedOn w:val="a1"/>
    <w:link w:val="affff0"/>
    <w:uiPriority w:val="10"/>
    <w:qFormat/>
    <w:pPr>
      <w:spacing w:after="0" w:line="240" w:lineRule="auto"/>
      <w:jc w:val="center"/>
    </w:pPr>
    <w:rPr>
      <w:rFonts w:ascii="Times New Roman" w:hAnsi="Times New Roman"/>
      <w:b/>
      <w:sz w:val="24"/>
    </w:rPr>
  </w:style>
  <w:style w:type="character" w:customStyle="1" w:styleId="affff0">
    <w:name w:val="Название Знак"/>
    <w:basedOn w:val="1"/>
    <w:link w:val="affff"/>
    <w:rPr>
      <w:rFonts w:ascii="Times New Roman" w:hAnsi="Times New Roman"/>
      <w:b/>
      <w:sz w:val="24"/>
    </w:rPr>
  </w:style>
  <w:style w:type="character" w:customStyle="1" w:styleId="40">
    <w:name w:val="Заголовок 4 Знак"/>
    <w:basedOn w:val="1"/>
    <w:link w:val="4"/>
    <w:rPr>
      <w:rFonts w:ascii="Calibri" w:hAnsi="Calibri"/>
      <w:b/>
      <w:sz w:val="28"/>
    </w:rPr>
  </w:style>
  <w:style w:type="paragraph" w:customStyle="1" w:styleId="2b">
    <w:name w:val="Основной текст (2)"/>
    <w:basedOn w:val="a1"/>
    <w:link w:val="2c"/>
    <w:pPr>
      <w:widowControl w:val="0"/>
      <w:spacing w:before="300" w:after="300" w:line="0" w:lineRule="atLeast"/>
      <w:jc w:val="both"/>
    </w:pPr>
    <w:rPr>
      <w:rFonts w:asciiTheme="minorHAnsi" w:hAnsiTheme="minorHAnsi"/>
      <w:sz w:val="21"/>
    </w:rPr>
  </w:style>
  <w:style w:type="character" w:customStyle="1" w:styleId="2c">
    <w:name w:val="Основной текст (2)"/>
    <w:basedOn w:val="1"/>
    <w:link w:val="2b"/>
    <w:rPr>
      <w:rFonts w:asciiTheme="minorHAnsi" w:hAnsiTheme="minorHAnsi"/>
      <w:sz w:val="21"/>
    </w:rPr>
  </w:style>
  <w:style w:type="character" w:customStyle="1" w:styleId="20">
    <w:name w:val="Заголовок 2 Знак"/>
    <w:basedOn w:val="1"/>
    <w:link w:val="2"/>
    <w:rPr>
      <w:rFonts w:ascii="Cambria" w:hAnsi="Cambria"/>
      <w:b/>
      <w:color w:val="4F81BD"/>
      <w:sz w:val="26"/>
    </w:rPr>
  </w:style>
  <w:style w:type="paragraph" w:customStyle="1" w:styleId="blk">
    <w:name w:val="blk"/>
    <w:basedOn w:val="15"/>
    <w:link w:val="blk0"/>
  </w:style>
  <w:style w:type="character" w:customStyle="1" w:styleId="blk0">
    <w:name w:val="blk"/>
    <w:basedOn w:val="a2"/>
    <w:link w:val="blk"/>
  </w:style>
  <w:style w:type="paragraph" w:customStyle="1" w:styleId="InternetLink">
    <w:name w:val="Internet Link"/>
    <w:link w:val="InternetLink0"/>
    <w:rPr>
      <w:color w:val="0000FF"/>
      <w:u w:val="single"/>
    </w:rPr>
  </w:style>
  <w:style w:type="character" w:customStyle="1" w:styleId="InternetLink0">
    <w:name w:val="Internet Link"/>
    <w:link w:val="InternetLink"/>
    <w:rPr>
      <w:color w:val="0000FF"/>
      <w:u w:val="single"/>
    </w:rPr>
  </w:style>
  <w:style w:type="paragraph" w:customStyle="1" w:styleId="affff1">
    <w:name w:val="Гипертекстовая ссылка"/>
    <w:link w:val="affff2"/>
    <w:rPr>
      <w:b/>
      <w:color w:val="106BBE"/>
    </w:rPr>
  </w:style>
  <w:style w:type="character" w:customStyle="1" w:styleId="affff2">
    <w:name w:val="Гипертекстовая ссылка"/>
    <w:link w:val="affff1"/>
    <w:rPr>
      <w:b/>
      <w:color w:val="106BBE"/>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WW8Num6z1">
    <w:name w:val="WW8Num6z1"/>
    <w:link w:val="WW8Num6z10"/>
  </w:style>
  <w:style w:type="character" w:customStyle="1" w:styleId="WW8Num6z10">
    <w:name w:val="WW8Num6z1"/>
    <w:link w:val="WW8Num6z1"/>
  </w:style>
  <w:style w:type="paragraph" w:customStyle="1" w:styleId="WW8Num4z6">
    <w:name w:val="WW8Num4z6"/>
    <w:link w:val="WW8Num4z60"/>
  </w:style>
  <w:style w:type="character" w:customStyle="1" w:styleId="WW8Num4z60">
    <w:name w:val="WW8Num4z6"/>
    <w:link w:val="WW8Num4z6"/>
  </w:style>
  <w:style w:type="paragraph" w:customStyle="1" w:styleId="WW8Num5z8">
    <w:name w:val="WW8Num5z8"/>
    <w:link w:val="WW8Num5z80"/>
  </w:style>
  <w:style w:type="character" w:customStyle="1" w:styleId="WW8Num5z80">
    <w:name w:val="WW8Num5z8"/>
    <w:link w:val="WW8Num5z8"/>
  </w:style>
  <w:style w:type="paragraph" w:customStyle="1" w:styleId="TextBodyIndent">
    <w:name w:val="Text Body Indent"/>
    <w:basedOn w:val="a1"/>
    <w:link w:val="TextBodyIndent0"/>
    <w:pPr>
      <w:spacing w:after="120" w:line="240" w:lineRule="auto"/>
      <w:ind w:left="283"/>
      <w:jc w:val="both"/>
    </w:pPr>
    <w:rPr>
      <w:rFonts w:ascii="Times New Roman" w:hAnsi="Times New Roman"/>
      <w:sz w:val="24"/>
    </w:rPr>
  </w:style>
  <w:style w:type="character" w:customStyle="1" w:styleId="TextBodyIndent0">
    <w:name w:val="Text Body Indent"/>
    <w:basedOn w:val="1"/>
    <w:link w:val="TextBodyIndent"/>
    <w:rPr>
      <w:rFonts w:ascii="Times New Roman" w:hAnsi="Times New Roman"/>
      <w:sz w:val="24"/>
    </w:rPr>
  </w:style>
  <w:style w:type="table" w:customStyle="1" w:styleId="120">
    <w:name w:val="Сетка таблицы12"/>
    <w:basedOn w:val="a3"/>
    <w:pPr>
      <w:spacing w:after="60" w:line="240" w:lineRule="auto"/>
      <w:jc w:val="both"/>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pPr>
      <w:spacing w:after="60" w:line="240" w:lineRule="auto"/>
      <w:jc w:val="both"/>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3">
    <w:name w:val="Table Grid"/>
    <w:basedOn w:val="a3"/>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3"/>
    <w:pPr>
      <w:spacing w:after="60" w:line="240" w:lineRule="auto"/>
      <w:jc w:val="both"/>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3"/>
    <w:pPr>
      <w:spacing w:after="60" w:line="240" w:lineRule="auto"/>
      <w:jc w:val="both"/>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3">
    <w:name w:val="Сетка таблицы1"/>
    <w:basedOn w:val="a3"/>
    <w:pPr>
      <w:spacing w:after="60" w:line="240" w:lineRule="auto"/>
      <w:jc w:val="both"/>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3"/>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3"/>
    <w:pPr>
      <w:spacing w:after="60" w:line="240" w:lineRule="auto"/>
      <w:jc w:val="both"/>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3"/>
    <w:pPr>
      <w:spacing w:after="60" w:line="240" w:lineRule="auto"/>
      <w:jc w:val="both"/>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3"/>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CA5B44F60495597F207F5FE8CDA94005127EDFF6D1CFB5F44FC7E800KDO" TargetMode="External"/><Relationship Id="rId13" Type="http://schemas.openxmlformats.org/officeDocument/2006/relationships/hyperlink" Target="consultantplus://offline/ref=E03CADF3A13801D63D792ADA021F2CFBC15FED46503E11214FC36EDBu4lFH" TargetMode="External"/><Relationship Id="rId18" Type="http://schemas.openxmlformats.org/officeDocument/2006/relationships/hyperlink" Target="garantf1://12012604.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10064072.3" TargetMode="External"/><Relationship Id="rId7" Type="http://schemas.openxmlformats.org/officeDocument/2006/relationships/hyperlink" Target="consultantplus://offline/ref=46826BC0CE4CD887A77C8F31CF6EE2FD3794D337BDFBA8085C9CF94CE5dDH2O" TargetMode="External"/><Relationship Id="rId12" Type="http://schemas.openxmlformats.org/officeDocument/2006/relationships/hyperlink" Target="consultantplus://offline/ref=88271B11BE10CE69BCAF0523A23EC12BCE7D6A415620FCD8F4807BF84FkCH" TargetMode="External"/><Relationship Id="rId17" Type="http://schemas.openxmlformats.org/officeDocument/2006/relationships/hyperlink" Target="file:///C:/Users/admin/AppData/Local/Microsoft/Windows/INetCache/IE/B8BJF302/&#1043;&#1050;_&#1055;&#1044;_&#1056;&#1056;%20&#1073;&#1077;&#1079;%20&#1072;&#1074;&#1072;&#1085;&#1089;&#1072;%20(&#1073;&#1072;&#1085;&#1103;%20&#1041;&#1072;&#1093;&#1095;&#1080;&#1089;&#1072;&#1088;&#1072;&#1081;)%20&#1085;&#1072;%20&#1087;&#1077;&#1095;&#1072;&#1090;&#1100;%20&#1089;%20&#1080;&#1089;&#1087;&#1088;&#1072;&#1074;&#1083;&#1077;&#1085;&#1080;&#1103;&#1084;&#1080;.docx"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garantf1://10064072.1025/" TargetMode="External"/><Relationship Id="rId20" Type="http://schemas.openxmlformats.org/officeDocument/2006/relationships/hyperlink" Target="file:///C:/Users/admin/AppData/Local/Microsoft/Windows/INetCache/IE/B8BJF302/&#1043;&#1050;_&#1055;&#1044;_&#1056;&#1056;%20&#1073;&#1077;&#1079;%20&#1072;&#1074;&#1072;&#1085;&#1089;&#1072;%20(&#1073;&#1072;&#1085;&#1103;%20&#1041;&#1072;&#1093;&#1095;&#1080;&#1089;&#1072;&#1088;&#1072;&#1081;)%20&#1085;&#1072;%20&#1087;&#1077;&#1095;&#1072;&#1090;&#1100;%20&#1089;%20&#1080;&#1089;&#1087;&#1088;&#1072;&#1074;&#1083;&#1077;&#1085;&#1080;&#1103;&#1084;&#1080;.docx" TargetMode="Externa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98E8D16814677F1926A8334EBE509B94E1CA3CAB395530917D69i9k9H" TargetMode="External"/><Relationship Id="rId24"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consultantplus://offline/ref=7A1E37757FA943165B24AA2BC5E800504679B6F0F22F8842900F19ZCi3H" TargetMode="External"/><Relationship Id="rId19" Type="http://schemas.openxmlformats.org/officeDocument/2006/relationships/hyperlink" Target="garantf1://12012604.1616" TargetMode="External"/><Relationship Id="rId4" Type="http://schemas.openxmlformats.org/officeDocument/2006/relationships/webSettings" Target="webSettings.xml"/><Relationship Id="rId9" Type="http://schemas.openxmlformats.org/officeDocument/2006/relationships/hyperlink" Target="consultantplus://offline/ref=E42A0F59055B7DEA72E92183EAA8D9B71A675C2F168289CECC44907E19z4h9H" TargetMode="External"/><Relationship Id="rId14" Type="http://schemas.openxmlformats.org/officeDocument/2006/relationships/comments" Target="comments.xml"/><Relationship Id="rId22" Type="http://schemas.openxmlformats.org/officeDocument/2006/relationships/header" Target="header1.xm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38</Pages>
  <Words>17481</Words>
  <Characters>99644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УКС</dc:creator>
  <cp:lastModifiedBy>Захарова Елена Викторовна</cp:lastModifiedBy>
  <cp:revision>197</cp:revision>
  <dcterms:created xsi:type="dcterms:W3CDTF">2025-01-16T11:31:00Z</dcterms:created>
  <dcterms:modified xsi:type="dcterms:W3CDTF">2025-01-23T10:35:00Z</dcterms:modified>
</cp:coreProperties>
</file>