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-346075</wp:posOffset>
            </wp:positionH>
            <wp:positionV relativeFrom="paragraph">
              <wp:posOffset>-117475</wp:posOffset>
            </wp:positionV>
            <wp:extent cx="7503795" cy="1884680"/>
            <wp:effectExtent l="0" t="0" r="0" b="0"/>
            <wp:wrapNone/>
            <wp:docPr id="1" name="Рисунок 14" descr="https://sun9-87.userapi.com/c850732/v850732451/12e705/hSyGSA3j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https://sun9-87.userapi.com/c850732/v850732451/12e705/hSyGSA3jrp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15A09589">
                <wp:simplePos x="0" y="0"/>
                <wp:positionH relativeFrom="column">
                  <wp:posOffset>501015</wp:posOffset>
                </wp:positionH>
                <wp:positionV relativeFrom="paragraph">
                  <wp:posOffset>213360</wp:posOffset>
                </wp:positionV>
                <wp:extent cx="1828800" cy="260985"/>
                <wp:effectExtent l="0" t="0" r="0" b="0"/>
                <wp:wrapNone/>
                <wp:docPr id="2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1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themeColor="accent2" w:themeShade="bf" w:val="943634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path="m0,0l-2147483645,0l-2147483645,-2147483646l0,-2147483646xe" stroked="f" o:allowincell="f" style="position:absolute;margin-left:39.45pt;margin-top:16.8pt;width:143.95pt;height:20.5pt;mso-wrap-style:none;v-text-anchor:middle" wp14:anchorId="15A09589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themeColor="accent2" w:themeShade="bf" w:val="943634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mc:AlternateContent>
          <mc:Choice Requires="wpg">
            <w:drawing>
              <wp:anchor behindDoc="0" distT="0" distB="6350" distL="114300" distR="115570" simplePos="0" locked="0" layoutInCell="0" allowOverlap="1" relativeHeight="4" wp14:anchorId="5C1F25C8">
                <wp:simplePos x="0" y="0"/>
                <wp:positionH relativeFrom="column">
                  <wp:posOffset>1172845</wp:posOffset>
                </wp:positionH>
                <wp:positionV relativeFrom="paragraph">
                  <wp:posOffset>24130</wp:posOffset>
                </wp:positionV>
                <wp:extent cx="4894580" cy="4356100"/>
                <wp:effectExtent l="0" t="0" r="0" b="0"/>
                <wp:wrapSquare wrapText="bothSides"/>
                <wp:docPr id="3" name="Группа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4560" cy="4356000"/>
                          <a:chOff x="0" y="0"/>
                          <a:chExt cx="4894560" cy="435600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1" descr="https://i.pinimg.com/originals/4b/4c/d9/4b4cd91eabf10f467752ebd470e5fbdb.jpg"/>
                          <pic:cNvPicPr/>
                        </pic:nvPicPr>
                        <pic:blipFill>
                          <a:blip r:embed="rId3"/>
                          <a:srcRect l="20160" t="16609" r="22581" b="23297"/>
                          <a:stretch/>
                        </pic:blipFill>
                        <pic:spPr>
                          <a:xfrm>
                            <a:off x="0" y="0"/>
                            <a:ext cx="3913560" cy="435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5" name="Поле 7"/>
                        <wps:cNvSpPr/>
                        <wps:spPr>
                          <a:xfrm>
                            <a:off x="3260880" y="2535480"/>
                            <a:ext cx="1633680" cy="116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rFonts w:ascii="Monotype Corsiva" w:hAnsi="Monotype Corsiva" w:cs="Times New Roman"/>
                                  <w:b/>
                                  <w:color w:themeColor="accent4" w:val="8064A2"/>
                                  <w:sz w:val="50"/>
                                  <w:szCs w:val="50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cs="Times New Roman" w:ascii="Monotype Corsiva" w:hAnsi="Monotype Corsiva"/>
                                  <w:b/>
                                  <w:color w:themeColor="accent4" w:val="8064A2"/>
                                  <w:sz w:val="50"/>
                                  <w:szCs w:val="50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Совет женщин 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rFonts w:ascii="Monotype Corsiva" w:hAnsi="Monotype Corsiva" w:cs="Times New Roman"/>
                                  <w:b/>
                                  <w:color w:themeColor="accent4" w:val="8064A2"/>
                                  <w:sz w:val="50"/>
                                  <w:szCs w:val="50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cs="Times New Roman" w:ascii="Monotype Corsiva" w:hAnsi="Monotype Corsiva"/>
                                  <w:b/>
                                  <w:color w:themeColor="accent4" w:val="8064A2"/>
                                  <w:sz w:val="50"/>
                                  <w:szCs w:val="50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Евпатории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3" style="position:absolute;margin-left:92.35pt;margin-top:1.9pt;width:385.45pt;height:343pt" coordorigin="1847,38" coordsize="7709,6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1" stroked="f" o:allowincell="f" style="position:absolute;left:1847;top:38;width:6162;height:6859;mso-wrap-style:none;v-text-anchor:middle" type="_x0000_t75">
                  <v:imagedata r:id="rId4" o:detectmouseclick="t"/>
                  <v:stroke color="#3465a4" joinstyle="round" endcap="flat"/>
                  <w10:wrap type="square"/>
                </v:shape>
                <v:rect id="shape_0" ID="Поле 7" path="m0,0l-2147483645,0l-2147483645,-2147483646l0,-2147483646xe" stroked="f" o:allowincell="f" style="position:absolute;left:6982;top:4031;width:2572;height:1829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Monotype Corsiva" w:hAnsi="Monotype Corsiva" w:cs="Times New Roman"/>
                            <w:b/>
                            <w:color w:themeColor="accent4" w:val="8064A2"/>
                            <w:sz w:val="50"/>
                            <w:szCs w:val="50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cs="Times New Roman" w:ascii="Monotype Corsiva" w:hAnsi="Monotype Corsiva"/>
                            <w:b/>
                            <w:color w:themeColor="accent4" w:val="8064A2"/>
                            <w:sz w:val="50"/>
                            <w:szCs w:val="50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Совет женщин 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Monotype Corsiva" w:hAnsi="Monotype Corsiva" w:cs="Times New Roman"/>
                            <w:b/>
                            <w:color w:themeColor="accent4" w:val="8064A2"/>
                            <w:sz w:val="50"/>
                            <w:szCs w:val="50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cs="Times New Roman" w:ascii="Monotype Corsiva" w:hAnsi="Monotype Corsiva"/>
                            <w:b/>
                            <w:color w:themeColor="accent4" w:val="8064A2"/>
                            <w:sz w:val="50"/>
                            <w:szCs w:val="50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Евпатории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Style16"/>
        <w:spacing w:lineRule="auto" w:line="240" w:before="0" w:after="0"/>
        <w:jc w:val="center"/>
        <w:rPr>
          <w:sz w:val="64"/>
          <w:szCs w:val="64"/>
        </w:rPr>
      </w:pPr>
      <w:r>
        <w:rPr>
          <w:rFonts w:ascii="Times New Roman" w:hAnsi="Times New Roman"/>
          <w:b/>
          <w:color w:val="C00000"/>
          <w:spacing w:val="10"/>
          <w:sz w:val="64"/>
          <w:szCs w:val="6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План работы на 2025 год </w:t>
      </w:r>
    </w:p>
    <w:p>
      <w:pPr>
        <w:pStyle w:val="Style16"/>
        <w:spacing w:lineRule="auto" w:line="240" w:before="0" w:after="0"/>
        <w:jc w:val="center"/>
        <w:rPr>
          <w:sz w:val="64"/>
          <w:szCs w:val="64"/>
        </w:rPr>
      </w:pPr>
      <w:r>
        <w:rPr>
          <w:rFonts w:ascii="Times New Roman" w:hAnsi="Times New Roman"/>
          <w:b/>
          <w:color w:val="C00000"/>
          <w:spacing w:val="10"/>
          <w:sz w:val="64"/>
          <w:szCs w:val="6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Совета женщин </w:t>
      </w:r>
      <w:r>
        <w:rPr>
          <w:rFonts w:ascii="Times New Roman" w:hAnsi="Times New Roman"/>
          <w:b/>
          <w:color w:val="C00000"/>
          <w:spacing w:val="10"/>
          <w:sz w:val="64"/>
          <w:szCs w:val="6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муниципального образования городской округ</w:t>
      </w:r>
      <w:r>
        <w:rPr>
          <w:rFonts w:ascii="Times New Roman" w:hAnsi="Times New Roman"/>
          <w:b/>
          <w:color w:val="C00000"/>
          <w:spacing w:val="10"/>
          <w:sz w:val="64"/>
          <w:szCs w:val="6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Евпатори</w:t>
      </w:r>
      <w:r>
        <w:rPr>
          <w:rFonts w:ascii="Times New Roman" w:hAnsi="Times New Roman"/>
          <w:b/>
          <w:color w:val="C00000"/>
          <w:spacing w:val="10"/>
          <w:sz w:val="64"/>
          <w:szCs w:val="6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я Республики Крым</w:t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«Согласовано»</w:t>
      </w:r>
    </w:p>
    <w:p>
      <w:pPr>
        <w:pStyle w:val="Normal"/>
        <w:spacing w:lineRule="auto" w:line="240" w:before="0" w:after="0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работы </w:t>
        <w:br/>
        <w:t>Совета женщин Евпатории на 2025 год</w:t>
      </w:r>
    </w:p>
    <w:tbl>
      <w:tblPr>
        <w:tblStyle w:val="a3"/>
        <w:tblW w:w="10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5615"/>
        <w:gridCol w:w="2442"/>
        <w:gridCol w:w="2007"/>
      </w:tblGrid>
      <w:tr>
        <w:trPr/>
        <w:tc>
          <w:tcPr>
            <w:tcW w:w="84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№</w:t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Мероприятие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Месяц проведения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Ответственные за мероприятие</w:t>
            </w:r>
          </w:p>
        </w:tc>
      </w:tr>
      <w:tr>
        <w:trPr/>
        <w:tc>
          <w:tcPr>
            <w:tcW w:w="10909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0"/>
                <w:szCs w:val="1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1. Совещания, заседания</w:t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Заседания женсовета по текущим вопросам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ежемесячно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Планирование работы на текущий год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январь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Подведение итогов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декабрь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909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0"/>
                <w:szCs w:val="1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2. Информирование, работа со СМИ</w:t>
            </w:r>
          </w:p>
        </w:tc>
      </w:tr>
      <w:tr>
        <w:trPr>
          <w:trHeight w:val="495" w:hRule="atLeast"/>
        </w:trPr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Освещение мероприятий в СМИ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61" w:hRule="atLeast"/>
        </w:trPr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Ведение страницы Совета женин в ВКонтакте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61" w:hRule="atLeast"/>
        </w:trPr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Привлечение журналистов ЕЗ к работе Женсовета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909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b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0"/>
                <w:szCs w:val="1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3. Координация работы</w:t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Привлечение новых членов Совета женщин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 течение года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Сбор и актуализация банка данных  по детям инвалидам, многодетным семьям, семьям, находящимся в трудной жизненной ситуации, одиноким матерям, одиноким  людям преклонного возраста совместно с Управлением по делам несовершеннолетних и защите их прав и Департаментом труда и социальной защиты населения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Взаимодействие с женскими организациями города, республики, страны и городов-побратимов, Советом ветеранов и общественными организациями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70" w:hRule="atLeast"/>
        </w:trPr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Взаимодействие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 xml:space="preserve"> с </w:t>
            </w:r>
            <w:r>
              <w:rPr>
                <w:rFonts w:eastAsia="Calibri" w:cs="" w:ascii="Roboto" w:hAnsi="Roboto"/>
                <w:color w:val="000000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Общественным советом муниципального образования городской округ Евпатория Республики Крым, Молодёжным советом Евпатории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Работа с меценатами по привлечению средств для  проведения мероприятий и благотворительных акций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 мере необходимости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Посещение: образовательных учреждений, школ, Дома престарелых, общественных и волонтерских организаций, помогающих детям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сентябрь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i/>
                <w:i/>
                <w:sz w:val="26"/>
                <w:szCs w:val="26"/>
              </w:rPr>
            </w:pPr>
            <w:r>
              <w:rPr>
                <w:rStyle w:val="SubtleEmphasis"/>
                <w:rFonts w:eastAsia="Calibri"/>
                <w:i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Организация встреч с руководителями  учреждений, организаций с целью рассмотрения в индивидуальном порядке вопросов о возможности трудоустройства безработных женщин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 мере необходимости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89" w:hRule="atLeast"/>
        </w:trPr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Взаимодействие с Советами женщин Крыма и Российской Федерации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909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0"/>
                <w:szCs w:val="1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4. Акции, субботники</w:t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Сбор вещей для семей, находящихся в трудной жизненной ситуации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Организация Акции «Посылка из дома» для военнослужащих, находящихся в зоне СВО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благотворительной акции «Собери ребенка в школу»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август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Участие в Общероссийской акции книгодарения «Дарите книги с любовью»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27 мая 2025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Общероссийский день библиотек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экологических субботников, акций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 течение года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Участие в мероприятиях, приуроченных 80-летию Победы в В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еликой Отечественной войне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май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95" w:hRule="atLeast"/>
        </w:trPr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Участие в благотворительной акции «Белый цветок»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сентябрь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885" w:hRule="atLeast"/>
        </w:trPr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Помощь женщинам, мужья и сыновья которых являются участниками СВО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 течение года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909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b/>
                <w:sz w:val="10"/>
                <w:szCs w:val="10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5. Работа в рамках Всероссийских проектов</w:t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работы в рамках федерального проекта «Патриотическое воспитание»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работы в рамках объявленного Президентом РФ Года Защитника  Отечества.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95" w:hRule="atLeast"/>
        </w:trPr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работы в рамках программы «Старшее поколение»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1 октября 2025 Международный день пожилого человека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909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b/>
                <w:sz w:val="10"/>
                <w:szCs w:val="10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6. Встречи, выставки</w:t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выставки творческих работ женщин, семей, детей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 июня 2025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Международный день защиты детей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50" w:hRule="atLeast"/>
        </w:trPr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круглого стола «Поддержка семьи: вопросы, проблемы, перспективы»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 течение года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05" w:hRule="atLeast"/>
        </w:trPr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Организация и проведение мероприятий с детьми с ограниченными возможностями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 течение года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909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12529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12529"/>
                <w:kern w:val="0"/>
                <w:sz w:val="26"/>
                <w:szCs w:val="26"/>
                <w:lang w:val="ru-RU" w:eastAsia="ru-RU" w:bidi="ar-SA"/>
              </w:rPr>
              <w:t>7. Культурно-массовые мероприятия</w:t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Участие в торжественных мероприятиях, праздничных концертах, посвященных Дню защитника Отечества</w:t>
            </w:r>
          </w:p>
        </w:tc>
        <w:tc>
          <w:tcPr>
            <w:tcW w:w="24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февраль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Участие в торжественных мероприятиях, праздничные концертах, посвященных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Международному женскому дню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март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Участие в праздничных мероприятиях, посвященных празднованию Дня Общекрымского референдума 2014 года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16 марта 2025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Участие в праздничных мероприятиях, посвященных Дню воссоединения Крыма с Россией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18 марта 2025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Участие в торжественных мероприятиях, посвященных 81-й годовщине освобождения Евпатории от немецко-фашистских захватчиков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13 апреля 2025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Участие в мероприятиях, посвященных 80-й годовщине Победы советского народа в Великой Отечественной войне 1941 - 1945 годов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май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Участие в мероприятиях в рамках Международного дня защиты детей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 июня 2025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Участие в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мероприятиях в рамках открытия курортного сезона 2025 года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июнь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Участие в праздничных мероприятиях,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посвященных Дню России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11-14 июня 2025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Участие в мероприятиях, посвященных Всероссийскому дню семьи, любви и верности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8 июля 2025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Участие в мероприятиях, посвящённых  Международному дню пожилого человека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 октября 2025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Участие в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праздничных мероприятиях ко Дню народного единства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4 ноября 2025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Участие в мероприятиях, посвящённых Дню матери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ноябрь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65" w:hRule="atLeast"/>
        </w:trPr>
        <w:tc>
          <w:tcPr>
            <w:tcW w:w="84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15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праздничных вечеров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«Новогоднее настроение»</w:t>
            </w:r>
          </w:p>
        </w:tc>
        <w:tc>
          <w:tcPr>
            <w:tcW w:w="2442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декабрь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sectPr>
      <w:type w:val="nextPage"/>
      <w:pgSz w:w="11906" w:h="16838"/>
      <w:pgMar w:left="567" w:right="113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onotype Corsiva">
    <w:charset w:val="cc"/>
    <w:family w:val="roman"/>
    <w:pitch w:val="variable"/>
  </w:font>
  <w:font w:name="Roboto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79350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uiPriority w:val="99"/>
    <w:qFormat/>
    <w:rsid w:val="00ed7091"/>
    <w:rPr>
      <w:rFonts w:ascii="Times New Roman" w:hAnsi="Times New Roman" w:cs="Times New Roman"/>
      <w:i/>
      <w:iCs/>
      <w:color w:val="808080"/>
    </w:rPr>
  </w:style>
  <w:style w:type="character" w:styleId="1" w:customStyle="1">
    <w:name w:val="Заголовок 1 Знак"/>
    <w:basedOn w:val="DefaultParagraphFont"/>
    <w:uiPriority w:val="9"/>
    <w:qFormat/>
    <w:rsid w:val="0079350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50f25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a387e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f4f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50f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3d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46F9-D163-4324-BB69-C648D398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LibreOffice/24.2.3.2$Windows_X86_64 LibreOffice_project/433d9c2ded56988e8a90e6b2e771ee4e6a5ab2ba</Application>
  <AppVersion>15.0000</AppVersion>
  <Pages>4</Pages>
  <Words>598</Words>
  <Characters>3962</Characters>
  <CharactersWithSpaces>4420</CharactersWithSpaces>
  <Paragraphs>149</Paragraphs>
  <Company>PUSHKINA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2024-01-23T09:54:00Z</dcterms:created>
  <dc:creator>Liese Rotter</dc:creator>
  <dc:description/>
  <dc:language>ru-RU</dc:language>
  <cp:lastModifiedBy/>
  <cp:lastPrinted>2023-03-16T08:15:00Z</cp:lastPrinted>
  <dcterms:modified xsi:type="dcterms:W3CDTF">2025-01-28T15:00:16Z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