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ПРОТОКОЛ № </w:t>
      </w:r>
      <w:r>
        <w:rPr>
          <w:rFonts w:eastAsia="Times New Roman" w:cs="Times New Roman" w:ascii="Times New Roman" w:hAnsi="Times New Roman"/>
          <w:b/>
          <w:sz w:val="24"/>
          <w:szCs w:val="24"/>
          <w:lang w:val="en-US" w:eastAsia="ru-RU"/>
        </w:rPr>
        <w:t>2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заседания </w:t>
      </w:r>
      <w:r>
        <w:rPr>
          <w:rFonts w:eastAsia="Times New Roman" w:cs="Times New Roman" w:ascii="Times New Roman" w:hAnsi="Times New Roman"/>
          <w:b/>
          <w:sz w:val="24"/>
          <w:szCs w:val="24"/>
          <w:lang w:val="ru-RU" w:eastAsia="ru-RU"/>
        </w:rPr>
        <w:t>общественно-экспертного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совета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при администрации города Евпатории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Республики Крым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24" w:left="876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г.  Евпатория.                                                                                                         22 июля 2025г.      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color w:val="auto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auto"/>
          <w:sz w:val="24"/>
          <w:szCs w:val="24"/>
        </w:rPr>
        <w:t>Председатель общественного-экспертного совета – Коваль М.А.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Присутствуют: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</w:rPr>
        <w:t>- члены общественно-экспертного совета при администрации города Евпатории Республики Крым  – 6 чел. (список прилагается);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en-US"/>
        </w:rPr>
        <w:t xml:space="preserve">-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/>
        </w:rPr>
        <w:t>приглашенные – 8 чел. (список прилагается).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Повестка дня.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Вручение удостоверений членам ОЭС.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2.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ru-RU"/>
        </w:rPr>
        <w:t>Флора-туризм — 12 зон по временам года.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3.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ru-RU"/>
        </w:rPr>
        <w:t xml:space="preserve">Предложение о редактировании текста о Евпатории на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ru-RU"/>
        </w:rPr>
        <w:t xml:space="preserve">мемориальной стене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ru-RU"/>
        </w:rPr>
        <w:t>Театральной площади.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4.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Calibri" w:cs="Times New Roman" w:ascii="Times New Roman" w:hAnsi="Times New Roman"/>
          <w:b/>
          <w:color w:themeColor="text1" w:val="000000"/>
          <w:sz w:val="24"/>
          <w:szCs w:val="24"/>
          <w:lang w:val="ru-RU" w:eastAsia="en-US"/>
        </w:rPr>
        <w:t>Информация о конкурсе кузнецов по изготовлению и установке лавок.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5. Разное.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auto"/>
          <w:sz w:val="24"/>
          <w:szCs w:val="24"/>
          <w:lang w:val="ru-RU" w:eastAsia="en-US"/>
        </w:rPr>
        <w:t xml:space="preserve">1. СЛУШАЛИ: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  <w:lang w:val="ru-RU" w:eastAsia="en-US"/>
        </w:rPr>
        <w:t xml:space="preserve">главу администрации города Евпатории Республики Крым 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ru-RU" w:eastAsia="en-US"/>
        </w:rPr>
        <w:t>Юрьева А.Ю.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ru-RU" w:eastAsia="en-US"/>
        </w:rPr>
        <w:tab/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en-US"/>
        </w:rPr>
        <w:t xml:space="preserve">Поприветствовал членов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ru-RU"/>
        </w:rPr>
        <w:t>общественно-экспертного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en-US"/>
        </w:rPr>
        <w:t xml:space="preserve"> 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en-US"/>
        </w:rPr>
        <w:t>совета. Вручил удостоверения.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auto"/>
          <w:sz w:val="24"/>
          <w:szCs w:val="24"/>
          <w:lang w:val="ru-RU" w:eastAsia="en-US"/>
        </w:rPr>
        <w:t xml:space="preserve">2. СЛУШАЛИ: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  <w:lang w:val="ru-RU" w:eastAsia="en-US"/>
        </w:rPr>
        <w:t>председателя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ru-RU" w:eastAsia="en-US"/>
        </w:rPr>
        <w:t xml:space="preserve">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ru-RU"/>
        </w:rPr>
        <w:t>общественно-экспертного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en-US"/>
        </w:rPr>
        <w:t xml:space="preserve"> 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en-US"/>
        </w:rPr>
        <w:t xml:space="preserve">совета 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en-US"/>
        </w:rPr>
        <w:t>Коваль М.А.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         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ru-RU"/>
        </w:rPr>
        <w:t>Флора-туризм — 12 зон по временам года.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        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>Проинформировала о том, что в адрес ОЭС поступило предложение -  календарь растений - 12 зон по временам года.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>Отметила, что д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1D35"/>
          <w:spacing w:val="0"/>
          <w:sz w:val="24"/>
          <w:szCs w:val="24"/>
          <w:lang w:eastAsia="ru-RU"/>
        </w:rPr>
        <w:t>ля непрерывного цветения парка или сквера в течение всего года, необходимо планировать посадку растений с учетом их сроков цветения. В Евпатории можно добиться цветения практически круглый год, высаживая растения разных видов. 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ВЫСТУПИЛ: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 xml:space="preserve">представителя МУП «МО «Комбинат благоустройства»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Голубенко Л.И.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contextualSpacing/>
        <w:jc w:val="both"/>
        <w:rPr/>
      </w:pPr>
      <w:r>
        <w:rPr>
          <w:b w:val="false"/>
          <w:bCs w:val="false"/>
        </w:rPr>
        <w:tab/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Отметила, что в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Крыму, особенно в летние месяцы, часто наблюдается дефицит воды, что создает проблемы для полива растений, особенно тех, которые требуют большого количества влаги.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Если полив осуществляется вручную, сложно обеспечить равномерное увлажнение всей площади, что может привести к неравномерному росту и развитию растений.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ListParagraph"/>
        <w:widowControl/>
        <w:bidi w:val="0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ВЫСТУПИЛ: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>член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ru-RU"/>
        </w:rPr>
        <w:t>общественно-экспертного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en-US"/>
        </w:rPr>
        <w:t xml:space="preserve"> 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en-US"/>
        </w:rPr>
        <w:t xml:space="preserve">совета 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en-US"/>
        </w:rPr>
        <w:t>Демчишина А.Г.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contextualSpacing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ab/>
        <w:t>Предложила высадку растений в сквере Памяти героев Чернобыля, где уже организован регулярный полив.</w:t>
      </w:r>
    </w:p>
    <w:p>
      <w:pPr>
        <w:pStyle w:val="ListParagraph"/>
        <w:widowControl/>
        <w:bidi w:val="0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ВЫСТУПИЛ: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>глава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  <w:lang w:val="ru-RU" w:eastAsia="en-US"/>
        </w:rPr>
        <w:t xml:space="preserve">администрации города Евпатории Республики Крым 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ru-RU" w:eastAsia="en-US"/>
        </w:rPr>
        <w:t>Юрьев А.Ю.</w:t>
      </w:r>
    </w:p>
    <w:p>
      <w:pPr>
        <w:pStyle w:val="ListParagraph"/>
        <w:widowControl/>
        <w:numPr>
          <w:ilvl w:val="0"/>
          <w:numId w:val="0"/>
        </w:numPr>
        <w:tabs>
          <w:tab w:val="clear" w:pos="708"/>
          <w:tab w:val="left" w:pos="704" w:leader="none"/>
        </w:tabs>
        <w:bidi w:val="0"/>
        <w:spacing w:lineRule="auto" w:line="240" w:before="0" w:after="0"/>
        <w:ind w:hanging="0" w:left="0" w:right="0"/>
        <w:contextualSpacing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Предложил для высадки растений по временам года рассмотреть приемлемые места для сквера или парка на территории города. </w:t>
      </w:r>
    </w:p>
    <w:p>
      <w:pPr>
        <w:pStyle w:val="ListParagraph"/>
        <w:widowControl/>
        <w:bidi w:val="0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РЕШИЛИ: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 xml:space="preserve">члену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ru-RU"/>
        </w:rPr>
        <w:t>общественно-экспертного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en-US"/>
        </w:rPr>
        <w:t xml:space="preserve"> 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en-US"/>
        </w:rPr>
        <w:t xml:space="preserve">совета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en-US"/>
        </w:rPr>
        <w:t>Демчишиной А.Г.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 xml:space="preserve"> совместно с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>представителем МУП «МО «Комбинат благоустройства» Голубенко Л.И. подготовить варианты территорий для высадки растений.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  <w:lang w:eastAsia="en-US"/>
        </w:rPr>
        <w:t>ГОЛОСОВАЛИ:</w:t>
      </w:r>
      <w:r>
        <w:rPr>
          <w:rFonts w:ascii="Times New Roman" w:hAnsi="Times New Roman"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  <w:lang w:eastAsia="en-US"/>
        </w:rPr>
        <w:t xml:space="preserve"> «за» - 6; «против» - 0; «воздержались» - 0.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auto"/>
          <w:sz w:val="24"/>
          <w:szCs w:val="24"/>
          <w:lang w:val="ru-RU" w:eastAsia="en-US"/>
        </w:rPr>
        <w:t xml:space="preserve">3. СЛУШАЛИ: 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val="ru-RU" w:eastAsia="ru-RU"/>
        </w:rPr>
        <w:t>члена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ru-RU"/>
        </w:rPr>
        <w:t>общественно-экспертного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en-US"/>
        </w:rPr>
        <w:t xml:space="preserve"> 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en-US"/>
        </w:rPr>
        <w:t xml:space="preserve">совета 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en-US"/>
        </w:rPr>
        <w:t>Довбах Е.А.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ru-RU"/>
        </w:rPr>
        <w:tab/>
        <w:t>Предложение о редактировании текста о Евпатории на Театральной площади</w:t>
      </w:r>
      <w:r>
        <w:rPr>
          <w:rFonts w:ascii="Times New Roman" w:hAnsi="Times New Roman"/>
          <w:b/>
          <w:sz w:val="24"/>
          <w:szCs w:val="24"/>
        </w:rPr>
        <w:t xml:space="preserve"> </w:t>
        <w:tab/>
      </w:r>
      <w:r>
        <w:rPr>
          <w:rStyle w:val="Strong"/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Проинформировала о том, что мемориальная стена в честь 2500-летия Евпатории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 выстроена в центре города, на </w:t>
      </w:r>
      <w:hyperlink r:id="rId2">
        <w:r>
          <w:rPr>
            <w:rStyle w:val="Hyperlink"/>
            <w:rFonts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0000"/>
            <w:spacing w:val="0"/>
            <w:sz w:val="24"/>
            <w:szCs w:val="24"/>
            <w:u w:val="none"/>
            <w:effect w:val="none"/>
          </w:rPr>
          <w:t>Театральной площади</w:t>
        </w:r>
      </w:hyperlink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 в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2003 году. На стене помещена краткая история города, информация о гербе Евпатории и история символического огня, доставленного из Греции и помещенного в специальную чашку на стене. Отметила о необходимости внести корректировки в текст краткой истории города, так как в 2014 году Крым вошел в состав Российской Федерации. Необходимо отметить значимость данного решения граждан и те преображения, которые происходят в городе после Общекрымского референдума в марте 2014 года. Предложила для рассмотрения откорректированный вариант текста, который необходимо добавить в краткую историю города.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РЕШИЛИ: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 xml:space="preserve"> рекомендовать администрации города Евпатория Республики Крым рассмотреть возможность внести корректировки в краткую историю города на мемориальной стене, на Театральной площади.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  <w:lang w:eastAsia="en-US"/>
        </w:rPr>
        <w:t>ГОЛОСОВАЛИ:</w:t>
      </w:r>
      <w:r>
        <w:rPr>
          <w:rFonts w:ascii="Times New Roman" w:hAnsi="Times New Roman"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  <w:lang w:eastAsia="en-US"/>
        </w:rPr>
        <w:t xml:space="preserve"> «за» - 6; «против» - 0; «воздержались» - 0.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eastAsia="Times New Roman" w:cs="Times New Roman" w:ascii="Times New Roman" w:hAnsi="Times New Roman"/>
          <w:b/>
          <w:color w:val="auto"/>
          <w:sz w:val="24"/>
          <w:szCs w:val="24"/>
          <w:lang w:val="ru-RU" w:eastAsia="en-US"/>
        </w:rPr>
        <w:t xml:space="preserve">СЛУШАЛИ: 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val="ru-RU" w:eastAsia="ru-RU"/>
        </w:rPr>
        <w:t>члена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ru-RU"/>
        </w:rPr>
        <w:t>общественно-экспертного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en-US"/>
        </w:rPr>
        <w:t xml:space="preserve"> 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en-US"/>
        </w:rPr>
        <w:t xml:space="preserve">совета 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en-US"/>
        </w:rPr>
        <w:t>Габай Д.В.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Calibri" w:cs="Times New Roman" w:ascii="Times New Roman" w:hAnsi="Times New Roman"/>
          <w:b/>
          <w:color w:themeColor="text1" w:val="000000"/>
          <w:sz w:val="24"/>
          <w:szCs w:val="24"/>
          <w:lang w:val="ru-RU" w:eastAsia="en-US"/>
        </w:rPr>
        <w:tab/>
        <w:t>Информация о конкурсе кузнецов по изготовлению и установке лавок.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b/>
          <w:color w:themeColor="text1" w:val="000000"/>
          <w:sz w:val="24"/>
          <w:szCs w:val="24"/>
          <w:lang w:val="ru-RU" w:eastAsia="en-US"/>
        </w:rPr>
        <w:t xml:space="preserve">   </w:t>
      </w:r>
      <w:r>
        <w:rPr>
          <w:rFonts w:eastAsia="Calibri" w:cs="Times New Roman" w:ascii="Times New Roman" w:hAnsi="Times New Roman"/>
          <w:b/>
          <w:color w:themeColor="text1" w:val="000000"/>
          <w:sz w:val="24"/>
          <w:szCs w:val="24"/>
          <w:lang w:val="ru-RU" w:eastAsia="en-US"/>
        </w:rPr>
        <w:tab/>
      </w:r>
      <w:r>
        <w:rPr>
          <w:rFonts w:eastAsia="Calibri" w:cs="Times New Roman" w:ascii="Times New Roman" w:hAnsi="Times New Roman"/>
          <w:b w:val="false"/>
          <w:bCs w:val="false"/>
          <w:color w:themeColor="text1" w:val="000000"/>
          <w:sz w:val="24"/>
          <w:szCs w:val="24"/>
          <w:lang w:val="ru-RU" w:eastAsia="en-US"/>
        </w:rPr>
        <w:t>Предложил для</w:t>
      </w:r>
      <w:r>
        <w:rPr>
          <w:rFonts w:eastAsia="Calibri" w:cs="Times New Roman" w:ascii="Times New Roman" w:hAnsi="Times New Roman"/>
          <w:b/>
          <w:caps w:val="false"/>
          <w:smallCaps w:val="false"/>
          <w:color w:val="001D35"/>
          <w:spacing w:val="0"/>
          <w:sz w:val="24"/>
          <w:szCs w:val="24"/>
          <w:lang w:val="ru-RU" w:eastAsia="en-US"/>
        </w:rPr>
        <w:t> </w:t>
      </w: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color w:val="001D35"/>
          <w:spacing w:val="0"/>
          <w:sz w:val="24"/>
          <w:szCs w:val="24"/>
          <w:lang w:val="ru-RU" w:eastAsia="en-US"/>
        </w:rPr>
        <w:t>развития художественных ремёсел, сохранения культурного наследия, поддержки мастеров и популяризация народных традиций провести Всероссийский конкурс кузнецов по изготовлению и установке уличных скамеек на территории муниципального образования городской округ Евпатория Республики Крым. Данное мероприятие будет способствовать популяризации Евпатории, как города курорта, возрождению старых традиций и укреплени</w:t>
      </w: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color w:val="001D35"/>
          <w:spacing w:val="0"/>
          <w:sz w:val="24"/>
          <w:szCs w:val="24"/>
          <w:lang w:val="ru-RU" w:eastAsia="en-US"/>
        </w:rPr>
        <w:t>ю</w:t>
      </w: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color w:val="001D35"/>
          <w:spacing w:val="0"/>
          <w:sz w:val="24"/>
          <w:szCs w:val="24"/>
          <w:lang w:val="ru-RU" w:eastAsia="en-US"/>
        </w:rPr>
        <w:t xml:space="preserve"> связей между творческими сообществами. </w:t>
      </w:r>
      <w:r>
        <w:rPr>
          <w:rFonts w:eastAsia="Calibri" w:cs="Times New Roman" w:ascii="Times New Roman" w:hAnsi="Times New Roman"/>
          <w:b/>
          <w:color w:themeColor="text1" w:val="000000"/>
          <w:sz w:val="24"/>
          <w:szCs w:val="24"/>
          <w:lang w:val="ru-RU" w:eastAsia="en-US"/>
        </w:rPr>
        <w:t xml:space="preserve"> </w:t>
      </w:r>
    </w:p>
    <w:p>
      <w:pPr>
        <w:pStyle w:val="ListParagraph"/>
        <w:widowControl/>
        <w:bidi w:val="0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  <w:lang w:eastAsia="ru-RU"/>
        </w:rPr>
        <w:t xml:space="preserve">ВЫСТУПИЛИ: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ru-RU"/>
        </w:rPr>
        <w:t>глава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4"/>
          <w:szCs w:val="24"/>
          <w:lang w:val="ru-RU" w:eastAsia="en-US"/>
        </w:rPr>
        <w:t xml:space="preserve">администрации города Евпатории Республики Крым 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auto"/>
          <w:spacing w:val="0"/>
          <w:sz w:val="24"/>
          <w:szCs w:val="24"/>
          <w:lang w:val="ru-RU" w:eastAsia="en-US"/>
        </w:rPr>
        <w:t>Юрьев А.Ю.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ab/>
        <w:t>Отметил, что для проведения мероприятия необходимо создать организационный комитет, на который будут возложены обязанности по подготовки и проведению конкурса. Рекомендовал обратиться с данным предложением в МАУ «ЕКЭЦ «Малый Иерусалим».</w:t>
      </w:r>
    </w:p>
    <w:p>
      <w:pPr>
        <w:pStyle w:val="ListParagraph"/>
        <w:widowControl/>
        <w:bidi w:val="0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РЕШИЛИ: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>1) принять информацию к сведению; 2)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>доработать организационные моменты с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>МАУ «ЕКЭЦ «Малый Иерусалим».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bCs w:val="false"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  <w:lang w:eastAsia="en-US"/>
        </w:rPr>
        <w:t>ГОЛОСОВАЛИ:</w:t>
      </w:r>
      <w:r>
        <w:rPr>
          <w:rFonts w:eastAsia="Calibri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  <w:lang w:eastAsia="en-US"/>
        </w:rPr>
        <w:t xml:space="preserve"> «за» - 6; «против» - 0; «воздержались» - 0.</w:t>
      </w:r>
    </w:p>
    <w:p>
      <w:pPr>
        <w:pStyle w:val="ListParagraph"/>
        <w:widowControl/>
        <w:bidi w:val="0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widowControl/>
        <w:bidi w:val="0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  <w:lang w:val="ru-RU" w:eastAsia="en-US"/>
        </w:rPr>
        <w:t>5. РАЗНОЕ</w:t>
      </w:r>
    </w:p>
    <w:p>
      <w:pPr>
        <w:pStyle w:val="ListParagraph"/>
        <w:widowControl/>
        <w:bidi w:val="0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  <w:lang w:val="ru-RU" w:eastAsia="en-US"/>
        </w:rPr>
        <w:t xml:space="preserve">ВЫСТУПИЛИ: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  <w:lang w:val="ru-RU" w:eastAsia="en-US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color w:themeColor="dark1" w:val="000000"/>
          <w:sz w:val="24"/>
          <w:szCs w:val="24"/>
          <w:lang w:val="ru-RU" w:eastAsia="en-US"/>
        </w:rPr>
        <w:t xml:space="preserve">редседатель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val="ru-RU" w:eastAsia="ru-RU"/>
        </w:rPr>
        <w:t>общественно-экспертного совета</w:t>
      </w:r>
      <w:r>
        <w:rPr>
          <w:rFonts w:eastAsia="Times New Roman" w:cs="Times New Roman" w:ascii="Times New Roman" w:hAnsi="Times New Roman"/>
          <w:b/>
          <w:bCs w:val="false"/>
          <w:color w:val="000000"/>
          <w:sz w:val="24"/>
          <w:szCs w:val="24"/>
          <w:lang w:val="ru-RU" w:eastAsia="ru-RU"/>
        </w:rPr>
        <w:t xml:space="preserve"> Коваль М.А.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ab/>
        <w:t xml:space="preserve">Предложила главе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4"/>
          <w:szCs w:val="24"/>
          <w:lang w:val="ru-RU" w:eastAsia="en-US"/>
        </w:rPr>
        <w:t>администрации города Евпатории Республики Крым Юрьеву А.Ю.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рассмотреть возможность принять членов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val="ru-RU" w:eastAsia="ru-RU"/>
        </w:rPr>
        <w:t>общественно-экспертного совета в качестве экспертов в состав комиссий администрации города для более продуктивной работы.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auto"/>
          <w:sz w:val="24"/>
          <w:szCs w:val="24"/>
        </w:rPr>
        <w:t xml:space="preserve">РЕШИЛИ: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</w:rPr>
        <w:t xml:space="preserve">членам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val="ru-RU" w:eastAsia="ru-RU"/>
        </w:rPr>
        <w:t xml:space="preserve">общественно-экспертного совета ознакомится с действующими комиссиями для дальнейшего вступления в них в качестве экспертов.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  <w:lang w:eastAsia="en-US"/>
        </w:rPr>
        <w:t>ГОЛОСОВАЛИ:</w:t>
      </w:r>
      <w:r>
        <w:rPr>
          <w:rFonts w:ascii="Times New Roman" w:hAnsi="Times New Roman"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  <w:lang w:eastAsia="en-US"/>
        </w:rPr>
        <w:t xml:space="preserve"> «за» - 6; «против» - 0; «воздержались» - 0.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Председатель                                                                           </w:t>
        <w:tab/>
        <w:tab/>
        <w:tab/>
        <w:t>М.А. Коваль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96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 w:customStyle="1">
    <w:name w:val=" Знак Знак"/>
    <w:basedOn w:val="Normal"/>
    <w:qFormat/>
    <w:rsid w:val="001c7e8b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a21e6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jalita.com/guidebook/evpatoria/teatralnaya_ploshchad.shtml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Application>LibreOffice/24.2.3.2$Windows_X86_64 LibreOffice_project/433d9c2ded56988e8a90e6b2e771ee4e6a5ab2ba</Application>
  <AppVersion>15.0000</AppVersion>
  <Pages>2</Pages>
  <Words>628</Words>
  <Characters>4333</Characters>
  <CharactersWithSpaces>5274</CharactersWithSpaces>
  <Paragraphs>46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2022-02-18T10:14:00Z</dcterms:created>
  <dc:creator>Пользователь</dc:creator>
  <dc:description/>
  <dc:language>ru-RU</dc:language>
  <cp:lastModifiedBy/>
  <cp:lastPrinted>2025-05-22T12:42:26Z</cp:lastPrinted>
  <dcterms:modified xsi:type="dcterms:W3CDTF">2025-08-04T15:17:49Z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