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EB08A" w14:textId="77777777" w:rsidR="00276974" w:rsidRDefault="00276974">
      <w:pPr>
        <w:pStyle w:val="a8"/>
      </w:pPr>
      <w:bookmarkStart w:id="0" w:name="_GoBack"/>
      <w:bookmarkEnd w:id="0"/>
    </w:p>
    <w:p w14:paraId="48B743F9" w14:textId="77777777" w:rsidR="00276974" w:rsidRDefault="00E25374">
      <w:pPr>
        <w:pStyle w:val="Standard"/>
        <w:jc w:val="center"/>
      </w:pPr>
      <w:proofErr w:type="gramStart"/>
      <w:r>
        <w:rPr>
          <w:b/>
        </w:rPr>
        <w:t>П  Р</w:t>
      </w:r>
      <w:proofErr w:type="gramEnd"/>
      <w:r>
        <w:rPr>
          <w:b/>
        </w:rPr>
        <w:t xml:space="preserve">  О  Т  О  К  О  Л  № 3</w:t>
      </w:r>
    </w:p>
    <w:p w14:paraId="39B776E2" w14:textId="77777777" w:rsidR="00276974" w:rsidRDefault="00E25374">
      <w:pPr>
        <w:pStyle w:val="20"/>
        <w:spacing w:after="0" w:line="240" w:lineRule="auto"/>
        <w:jc w:val="center"/>
      </w:pPr>
      <w:r>
        <w:rPr>
          <w:b/>
          <w:bCs/>
          <w:sz w:val="24"/>
          <w:szCs w:val="24"/>
        </w:rPr>
        <w:t xml:space="preserve">заседания </w:t>
      </w:r>
      <w:r>
        <w:rPr>
          <w:b/>
          <w:sz w:val="24"/>
          <w:szCs w:val="24"/>
        </w:rPr>
        <w:t>Молодежного совета</w:t>
      </w:r>
    </w:p>
    <w:p w14:paraId="4E588FB9" w14:textId="77777777" w:rsidR="00276974" w:rsidRDefault="00E25374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муниципального образования городской округ Евпатория</w:t>
      </w:r>
    </w:p>
    <w:p w14:paraId="368E7AF5" w14:textId="77777777" w:rsidR="00276974" w:rsidRDefault="00E25374">
      <w:pPr>
        <w:pStyle w:val="20"/>
        <w:spacing w:after="0" w:line="240" w:lineRule="auto"/>
        <w:jc w:val="center"/>
      </w:pPr>
      <w:r>
        <w:rPr>
          <w:b/>
          <w:sz w:val="24"/>
          <w:szCs w:val="24"/>
        </w:rPr>
        <w:t>Республики Крым</w:t>
      </w:r>
    </w:p>
    <w:p w14:paraId="130FDF2D" w14:textId="77777777" w:rsidR="00276974" w:rsidRDefault="00276974">
      <w:pPr>
        <w:pStyle w:val="Standard"/>
        <w:ind w:left="876" w:firstLine="24"/>
        <w:jc w:val="center"/>
        <w:rPr>
          <w:b/>
        </w:rPr>
      </w:pPr>
    </w:p>
    <w:p w14:paraId="62F1707A" w14:textId="77777777" w:rsidR="00276974" w:rsidRDefault="00E25374">
      <w:pPr>
        <w:pStyle w:val="Standard"/>
        <w:jc w:val="both"/>
      </w:pPr>
      <w:r>
        <w:rPr>
          <w:b/>
        </w:rPr>
        <w:t>г. Евпатория</w:t>
      </w:r>
      <w:r>
        <w:rPr>
          <w:b/>
        </w:rPr>
        <w:t xml:space="preserve">                                                                                                         22 октября 2024г.</w:t>
      </w:r>
    </w:p>
    <w:p w14:paraId="6374DBD3" w14:textId="77777777" w:rsidR="00276974" w:rsidRDefault="00276974">
      <w:pPr>
        <w:pStyle w:val="Standard"/>
        <w:jc w:val="both"/>
        <w:rPr>
          <w:b/>
        </w:rPr>
      </w:pPr>
    </w:p>
    <w:p w14:paraId="15220FE3" w14:textId="77777777" w:rsidR="00276974" w:rsidRDefault="00E25374">
      <w:pPr>
        <w:pStyle w:val="a6"/>
        <w:tabs>
          <w:tab w:val="left" w:pos="0"/>
        </w:tabs>
        <w:ind w:left="0"/>
        <w:jc w:val="both"/>
      </w:pPr>
      <w:r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>
        <w:t xml:space="preserve"> – 11 чел.</w:t>
      </w:r>
      <w:r>
        <w:t xml:space="preserve"> (список прилагается), </w:t>
      </w:r>
      <w:r>
        <w:rPr>
          <w:b/>
        </w:rPr>
        <w:t>приглашенные</w:t>
      </w:r>
      <w:r>
        <w:t>:</w:t>
      </w:r>
      <w:r>
        <w:rPr>
          <w:b/>
        </w:rPr>
        <w:t xml:space="preserve"> </w:t>
      </w:r>
      <w:r>
        <w:t>начальник управления организационной работы и делопроизводства администрации города Евпатории Республики Крым -Васильченко Л.Е.</w:t>
      </w:r>
      <w:r>
        <w:rPr>
          <w:b/>
        </w:rPr>
        <w:t xml:space="preserve">, </w:t>
      </w:r>
      <w:r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</w:t>
      </w:r>
      <w:r>
        <w:rPr>
          <w:rFonts w:eastAsia="Calibri"/>
          <w:color w:val="000000"/>
        </w:rPr>
        <w:t>ганизационной работы и делопроизводства администрации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Волковская О.А.</w:t>
      </w:r>
      <w:r>
        <w:rPr>
          <w:color w:val="000000"/>
          <w:sz w:val="22"/>
          <w:szCs w:val="20"/>
        </w:rPr>
        <w:t>,</w:t>
      </w:r>
      <w:r>
        <w:rPr>
          <w:color w:val="000000"/>
        </w:rPr>
        <w:t xml:space="preserve">  заместитель </w:t>
      </w:r>
      <w:r>
        <w:rPr>
          <w:rFonts w:eastAsia="Calibri"/>
          <w:color w:val="000000"/>
        </w:rPr>
        <w:t>начальника отдела по развитию форм участия населения в местном самоуправлении управления организационной работы и делопроизводства админи</w:t>
      </w:r>
      <w:r>
        <w:rPr>
          <w:rFonts w:eastAsia="Calibri"/>
          <w:color w:val="000000"/>
        </w:rPr>
        <w:t>страции города Евпатории</w:t>
      </w:r>
      <w:r>
        <w:rPr>
          <w:rFonts w:eastAsia="Calibri"/>
          <w:b/>
          <w:color w:val="000000"/>
        </w:rPr>
        <w:t xml:space="preserve"> </w:t>
      </w:r>
      <w:r>
        <w:rPr>
          <w:color w:val="000000"/>
        </w:rPr>
        <w:t>Республики Крым</w:t>
      </w:r>
      <w:r>
        <w:rPr>
          <w:rFonts w:eastAsia="Calibri"/>
          <w:b/>
          <w:color w:val="000000"/>
        </w:rPr>
        <w:t xml:space="preserve"> – Георгиади А.А.,</w:t>
      </w:r>
      <w:r>
        <w:rPr>
          <w:color w:val="000000"/>
        </w:rPr>
        <w:t xml:space="preserve"> </w:t>
      </w:r>
      <w:r>
        <w:t>представители прессы.</w:t>
      </w:r>
    </w:p>
    <w:p w14:paraId="56C82FF6" w14:textId="77777777" w:rsidR="00276974" w:rsidRDefault="00E25374">
      <w:pPr>
        <w:pStyle w:val="Standard"/>
        <w:tabs>
          <w:tab w:val="left" w:pos="-142"/>
          <w:tab w:val="left" w:pos="0"/>
          <w:tab w:val="left" w:pos="360"/>
        </w:tabs>
        <w:jc w:val="center"/>
      </w:pPr>
      <w:r>
        <w:rPr>
          <w:b/>
        </w:rPr>
        <w:t>Повестка дня:</w:t>
      </w:r>
    </w:p>
    <w:p w14:paraId="58E4C88E" w14:textId="77777777" w:rsidR="00276974" w:rsidRDefault="00276974">
      <w:pPr>
        <w:pStyle w:val="Standard"/>
        <w:tabs>
          <w:tab w:val="left" w:pos="-142"/>
          <w:tab w:val="left" w:pos="0"/>
          <w:tab w:val="left" w:pos="360"/>
        </w:tabs>
        <w:jc w:val="center"/>
        <w:rPr>
          <w:b/>
        </w:rPr>
      </w:pPr>
    </w:p>
    <w:p w14:paraId="5BEEE7C5" w14:textId="77777777" w:rsidR="00276974" w:rsidRDefault="00E25374">
      <w:pPr>
        <w:pStyle w:val="Standard"/>
        <w:jc w:val="both"/>
      </w:pPr>
      <w:r>
        <w:rPr>
          <w:b/>
        </w:rPr>
        <w:t>1. Подведение итогов по проведению любительского турнира по армрестлингу, посвященного празднованию Дня отца.</w:t>
      </w:r>
    </w:p>
    <w:p w14:paraId="773E57E4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 xml:space="preserve">2. О съемке видеоролика, посвященного </w:t>
      </w:r>
      <w:r>
        <w:rPr>
          <w:rFonts w:eastAsia="Calibri"/>
          <w:b/>
          <w:lang w:eastAsia="en-US"/>
        </w:rPr>
        <w:t>празднованию Дня народного единства.</w:t>
      </w:r>
    </w:p>
    <w:p w14:paraId="2DBEB22D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>3. О реализации муниципального фотопроекта «Евпатория в объективе».</w:t>
      </w:r>
    </w:p>
    <w:p w14:paraId="07C63501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>4. О выдвижении кандидата на соискание премии молодежи за достижения в области культуры, искусства, образования, науки и техники, молодежной политики.</w:t>
      </w:r>
    </w:p>
    <w:p w14:paraId="59EC13DF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>5. О предложениях в план работы МОС на ноябре 2024 года.</w:t>
      </w:r>
    </w:p>
    <w:p w14:paraId="50C327CE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>6. Разное.</w:t>
      </w:r>
    </w:p>
    <w:p w14:paraId="69DAE2D9" w14:textId="77777777" w:rsidR="00276974" w:rsidRDefault="00276974">
      <w:pPr>
        <w:pStyle w:val="a6"/>
        <w:tabs>
          <w:tab w:val="left" w:pos="0"/>
        </w:tabs>
        <w:ind w:left="0"/>
        <w:jc w:val="both"/>
      </w:pPr>
    </w:p>
    <w:p w14:paraId="0D3D96F2" w14:textId="77777777" w:rsidR="00276974" w:rsidRDefault="00E25374">
      <w:pPr>
        <w:pStyle w:val="Standard"/>
        <w:jc w:val="both"/>
      </w:pPr>
      <w:r>
        <w:rPr>
          <w:b/>
        </w:rPr>
        <w:t xml:space="preserve">1. СЛУШАЛИ: </w:t>
      </w:r>
      <w:r>
        <w:t>председателя Молодежного совета</w:t>
      </w:r>
      <w:r>
        <w:rPr>
          <w:b/>
        </w:rPr>
        <w:t xml:space="preserve"> Мамина И. С.</w:t>
      </w:r>
    </w:p>
    <w:p w14:paraId="0ED47BE9" w14:textId="77777777" w:rsidR="00276974" w:rsidRDefault="00E25374">
      <w:pPr>
        <w:pStyle w:val="Standard"/>
        <w:jc w:val="both"/>
      </w:pPr>
      <w:r>
        <w:rPr>
          <w:b/>
        </w:rPr>
        <w:tab/>
        <w:t>Подведение итогов по проведению любительского турнира по армрестлингу, посвященного празднованию Дня отца.</w:t>
      </w:r>
    </w:p>
    <w:p w14:paraId="08A263C1" w14:textId="77777777" w:rsidR="00276974" w:rsidRDefault="00E25374">
      <w:pPr>
        <w:pStyle w:val="Standard"/>
        <w:jc w:val="both"/>
      </w:pPr>
      <w:r>
        <w:rPr>
          <w:color w:val="000000"/>
        </w:rPr>
        <w:tab/>
      </w:r>
      <w:proofErr w:type="gramStart"/>
      <w:r>
        <w:rPr>
          <w:color w:val="000000"/>
        </w:rPr>
        <w:t>Проинформировал  о</w:t>
      </w:r>
      <w:proofErr w:type="gramEnd"/>
      <w:r>
        <w:rPr>
          <w:color w:val="000000"/>
        </w:rPr>
        <w:t xml:space="preserve"> то</w:t>
      </w:r>
      <w:r>
        <w:rPr>
          <w:color w:val="000000"/>
        </w:rPr>
        <w:t xml:space="preserve">м, что в турнире приняли участие 106 спортсменов, соревнующихся в 7 различных категориях. Участники проявили высочайший уровень мастерства и непоколебимую волю к победе. </w:t>
      </w:r>
      <w:r>
        <w:rPr>
          <w:color w:val="000000"/>
        </w:rPr>
        <w:br/>
      </w:r>
      <w:r>
        <w:rPr>
          <w:color w:val="000000"/>
        </w:rPr>
        <w:tab/>
        <w:t>На мероприятии присутствовали почётные гости: Глава муниципального образования город</w:t>
      </w:r>
      <w:r>
        <w:rPr>
          <w:color w:val="000000"/>
        </w:rPr>
        <w:t xml:space="preserve">а Евпатория Герасимова </w:t>
      </w:r>
      <w:proofErr w:type="gramStart"/>
      <w:r>
        <w:rPr>
          <w:color w:val="000000"/>
        </w:rPr>
        <w:t>Г.В..</w:t>
      </w:r>
      <w:proofErr w:type="gramEnd"/>
      <w:r>
        <w:rPr>
          <w:color w:val="000000"/>
        </w:rPr>
        <w:t xml:space="preserve">  начальник </w:t>
      </w:r>
      <w:hyperlink r:id="rId7" w:history="1">
        <w:r>
          <w:rPr>
            <w:color w:val="000000"/>
          </w:rPr>
          <w:t xml:space="preserve">Департамента </w:t>
        </w:r>
        <w:proofErr w:type="spellStart"/>
        <w:r>
          <w:rPr>
            <w:color w:val="000000"/>
          </w:rPr>
          <w:t>КСМПиМО</w:t>
        </w:r>
        <w:proofErr w:type="spellEnd"/>
      </w:hyperlink>
      <w:r>
        <w:rPr>
          <w:color w:val="000000"/>
        </w:rPr>
        <w:t> Иванова Е.А., председатель муниципального отделения Всероссийского общественного движения «Отцы России» </w:t>
      </w:r>
      <w:hyperlink r:id="rId8" w:history="1">
        <w:r>
          <w:rPr>
            <w:color w:val="000000"/>
          </w:rPr>
          <w:t>Запорожец</w:t>
        </w:r>
      </w:hyperlink>
      <w:r>
        <w:rPr>
          <w:color w:val="000000"/>
        </w:rPr>
        <w:t xml:space="preserve">  О.А. Победители и призеры были награждены кубками, медалями и грамотами.</w:t>
      </w:r>
    </w:p>
    <w:p w14:paraId="58D988E0" w14:textId="77777777" w:rsidR="00276974" w:rsidRDefault="00E25374">
      <w:pPr>
        <w:pStyle w:val="Standard"/>
        <w:jc w:val="both"/>
      </w:pPr>
      <w:r>
        <w:rPr>
          <w:b/>
        </w:rPr>
        <w:t xml:space="preserve">РЕШИЛИ: </w:t>
      </w:r>
      <w:r>
        <w:t>1) Принять информацию к сведению.</w:t>
      </w:r>
    </w:p>
    <w:p w14:paraId="2C64E832" w14:textId="77777777" w:rsidR="00276974" w:rsidRDefault="00E25374">
      <w:pPr>
        <w:pStyle w:val="Standard"/>
        <w:jc w:val="both"/>
      </w:pPr>
      <w:r>
        <w:rPr>
          <w:b/>
        </w:rPr>
        <w:t>ГОЛОСОВАЛИ</w:t>
      </w:r>
      <w:r>
        <w:t>: «за» - 11, «против» - 0, «воздержались» - 0.</w:t>
      </w:r>
    </w:p>
    <w:p w14:paraId="362C9271" w14:textId="77777777" w:rsidR="00276974" w:rsidRDefault="00276974">
      <w:pPr>
        <w:pStyle w:val="Standard"/>
        <w:jc w:val="both"/>
      </w:pPr>
    </w:p>
    <w:p w14:paraId="66FACF71" w14:textId="77777777" w:rsidR="00276974" w:rsidRDefault="00E25374">
      <w:pPr>
        <w:pStyle w:val="Standard"/>
        <w:jc w:val="both"/>
      </w:pPr>
      <w:r>
        <w:rPr>
          <w:b/>
        </w:rPr>
        <w:t xml:space="preserve">2. </w:t>
      </w:r>
      <w:proofErr w:type="gramStart"/>
      <w:r>
        <w:rPr>
          <w:b/>
        </w:rPr>
        <w:t xml:space="preserve">СЛУШАЛИ:  </w:t>
      </w:r>
      <w:r>
        <w:t>председателя</w:t>
      </w:r>
      <w:proofErr w:type="gramEnd"/>
      <w:r>
        <w:t xml:space="preserve"> Моло</w:t>
      </w:r>
      <w:r>
        <w:t xml:space="preserve">дежного совета </w:t>
      </w:r>
      <w:r>
        <w:rPr>
          <w:b/>
          <w:bCs/>
        </w:rPr>
        <w:t>Мамина И. С.</w:t>
      </w:r>
    </w:p>
    <w:p w14:paraId="3EF50C73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ab/>
        <w:t>О съемке видеоролика, посвященного празднованию Дня народного единства.</w:t>
      </w:r>
    </w:p>
    <w:p w14:paraId="59EB6EEB" w14:textId="77777777" w:rsidR="00276974" w:rsidRDefault="00E25374">
      <w:pPr>
        <w:pStyle w:val="Standard"/>
        <w:jc w:val="both"/>
      </w:pPr>
      <w:r>
        <w:tab/>
        <w:t>Сообщил об инициативе Морозовой А.Р. снять видеоролик с поздравлениями.</w:t>
      </w:r>
    </w:p>
    <w:p w14:paraId="380B10BA" w14:textId="77777777" w:rsidR="00276974" w:rsidRDefault="00E25374">
      <w:pPr>
        <w:pStyle w:val="Standard"/>
        <w:jc w:val="both"/>
      </w:pPr>
      <w:r>
        <w:rPr>
          <w:b/>
        </w:rPr>
        <w:t xml:space="preserve">ВЫСТУПИЛИ: </w:t>
      </w:r>
      <w:r>
        <w:rPr>
          <w:b/>
          <w:bCs/>
        </w:rPr>
        <w:t>Морозова А.Р.</w:t>
      </w:r>
      <w:r>
        <w:t xml:space="preserve"> предложила каждому члену МОС подготовить поздравительные </w:t>
      </w:r>
      <w:r>
        <w:t>тексты для видеоролика, приуроченного ко Дню народного единства и провести видеосъемку на базе АНО Дом молодежи.</w:t>
      </w:r>
    </w:p>
    <w:p w14:paraId="1B8D83DE" w14:textId="77777777" w:rsidR="00276974" w:rsidRDefault="00E25374">
      <w:pPr>
        <w:pStyle w:val="Standard"/>
        <w:tabs>
          <w:tab w:val="left" w:pos="-142"/>
          <w:tab w:val="left" w:pos="0"/>
          <w:tab w:val="left" w:pos="360"/>
        </w:tabs>
        <w:jc w:val="both"/>
      </w:pPr>
      <w:r>
        <w:rPr>
          <w:b/>
        </w:rPr>
        <w:t xml:space="preserve">РЕШИЛИ: </w:t>
      </w:r>
      <w:r>
        <w:t>провести видео съемку, приуроченную Дню народного единства.</w:t>
      </w:r>
    </w:p>
    <w:p w14:paraId="1F089C64" w14:textId="77777777" w:rsidR="00276974" w:rsidRDefault="00E25374">
      <w:pPr>
        <w:pStyle w:val="Standard"/>
        <w:jc w:val="both"/>
      </w:pPr>
      <w:r>
        <w:rPr>
          <w:b/>
        </w:rPr>
        <w:t>ГОЛОСОВАЛИ</w:t>
      </w:r>
      <w:r>
        <w:t>: «за» - 11, «против» - 0, «воздержались» - 0.</w:t>
      </w:r>
    </w:p>
    <w:p w14:paraId="28645968" w14:textId="77777777" w:rsidR="00276974" w:rsidRDefault="00276974">
      <w:pPr>
        <w:pStyle w:val="Standard"/>
        <w:tabs>
          <w:tab w:val="left" w:pos="-142"/>
          <w:tab w:val="left" w:pos="0"/>
          <w:tab w:val="left" w:pos="360"/>
        </w:tabs>
        <w:jc w:val="both"/>
      </w:pPr>
    </w:p>
    <w:p w14:paraId="2CC6C3A6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b/>
        </w:rPr>
        <w:t xml:space="preserve">3. СЛУШАЛИ: </w:t>
      </w:r>
      <w:r>
        <w:t>предс</w:t>
      </w:r>
      <w:r>
        <w:t xml:space="preserve">едателя Молодежного совета </w:t>
      </w:r>
      <w:r>
        <w:rPr>
          <w:b/>
          <w:bCs/>
        </w:rPr>
        <w:t>Мамина И. С.</w:t>
      </w:r>
    </w:p>
    <w:p w14:paraId="604C7B1D" w14:textId="77777777" w:rsidR="00276974" w:rsidRDefault="00E25374">
      <w:pPr>
        <w:pStyle w:val="Standard"/>
        <w:jc w:val="both"/>
      </w:pPr>
      <w:r>
        <w:rPr>
          <w:rFonts w:eastAsia="Calibri"/>
          <w:b/>
          <w:lang w:eastAsia="en-US"/>
        </w:rPr>
        <w:tab/>
        <w:t>О реализации муниципального фотопроекта «Евпатория в объективе».</w:t>
      </w:r>
    </w:p>
    <w:p w14:paraId="711BF022" w14:textId="77777777" w:rsidR="00276974" w:rsidRDefault="00E25374">
      <w:pPr>
        <w:pStyle w:val="Standard"/>
        <w:jc w:val="both"/>
      </w:pPr>
      <w:r>
        <w:rPr>
          <w:rFonts w:eastAsia="Calibri"/>
          <w:lang w:eastAsia="en-US"/>
        </w:rPr>
        <w:lastRenderedPageBreak/>
        <w:t>Проинформировал о том, что Молодежный совет совместно с АНО Дом молодежи планирует проведение фотопроекта «Евпатория в объективе».</w:t>
      </w:r>
    </w:p>
    <w:p w14:paraId="57D83812" w14:textId="77777777" w:rsidR="00276974" w:rsidRDefault="00E25374">
      <w:pPr>
        <w:pStyle w:val="Standard"/>
        <w:jc w:val="both"/>
      </w:pPr>
      <w:r>
        <w:rPr>
          <w:rFonts w:eastAsia="Calibri"/>
          <w:lang w:eastAsia="en-US"/>
        </w:rPr>
        <w:tab/>
        <w:t xml:space="preserve">Цель </w:t>
      </w:r>
      <w:r>
        <w:rPr>
          <w:rFonts w:eastAsia="Calibri"/>
          <w:lang w:eastAsia="en-US"/>
        </w:rPr>
        <w:t xml:space="preserve">проекта — </w:t>
      </w:r>
      <w:r>
        <w:rPr>
          <w:rFonts w:eastAsia="Calibri"/>
          <w:color w:val="000000"/>
          <w:lang w:eastAsia="en-US"/>
        </w:rPr>
        <w:t xml:space="preserve">формирование патриотического сознания, национальной гордости, социально-нравственных ориентиров молодежи, а </w:t>
      </w:r>
      <w:proofErr w:type="gramStart"/>
      <w:r>
        <w:rPr>
          <w:rFonts w:eastAsia="Calibri"/>
          <w:color w:val="000000"/>
          <w:lang w:eastAsia="en-US"/>
        </w:rPr>
        <w:t>так же</w:t>
      </w:r>
      <w:proofErr w:type="gramEnd"/>
      <w:r>
        <w:rPr>
          <w:rFonts w:eastAsia="Calibri"/>
          <w:color w:val="000000"/>
          <w:lang w:eastAsia="en-US"/>
        </w:rPr>
        <w:t xml:space="preserve"> привлечение учащихся к изучению природы, культуры и истории родного края.</w:t>
      </w:r>
    </w:p>
    <w:p w14:paraId="1CEBDDC9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b/>
        </w:rPr>
        <w:t>ВЫСТУПИЛИ:</w:t>
      </w:r>
      <w:r>
        <w:t xml:space="preserve"> член Молодежного совета </w:t>
      </w:r>
      <w:r>
        <w:rPr>
          <w:b/>
          <w:bCs/>
        </w:rPr>
        <w:t>Синько И. И.</w:t>
      </w:r>
      <w:r>
        <w:t xml:space="preserve"> предложил</w:t>
      </w:r>
      <w:r>
        <w:t>а установить возрастной критерий для участников проекта от 14 лет до 21 года.</w:t>
      </w:r>
    </w:p>
    <w:p w14:paraId="1FA83A4B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b/>
          <w:bCs/>
        </w:rPr>
        <w:t xml:space="preserve">ВЫСТУПИЛИ: </w:t>
      </w:r>
      <w:r>
        <w:t xml:space="preserve">член Молодежного совета </w:t>
      </w:r>
      <w:r>
        <w:rPr>
          <w:b/>
          <w:bCs/>
        </w:rPr>
        <w:t>Морозова А. Р</w:t>
      </w:r>
      <w:r>
        <w:t xml:space="preserve">. предложила сроки проведения фотопроекта с ноября по декабрь включительно, а также по итогам проекта организовать фотовыставку в </w:t>
      </w:r>
      <w:r>
        <w:t>Доме молодежи с лучшими работами.</w:t>
      </w:r>
    </w:p>
    <w:p w14:paraId="13D113A9" w14:textId="77777777" w:rsidR="00276974" w:rsidRDefault="00E25374">
      <w:pPr>
        <w:pStyle w:val="Textbody"/>
        <w:jc w:val="both"/>
      </w:pPr>
      <w:r>
        <w:rPr>
          <w:b/>
          <w:bCs/>
        </w:rPr>
        <w:t>РЕШИЛИ:</w:t>
      </w:r>
      <w:r>
        <w:t xml:space="preserve"> 1) провести муниципальный фотопроект «Евпатория в объективе»; 2) установить возраст участников с 14 лет до 21 года; 3) обозначить сроки проведения фотопроекта с 01.11.2024 года по 29.12.2024 года; 4) провести выста</w:t>
      </w:r>
      <w:r>
        <w:t xml:space="preserve">вку лучших работ в АНО Дом молодежи в 2025 году.                                                                                                                         </w:t>
      </w:r>
      <w:r>
        <w:rPr>
          <w:b/>
        </w:rPr>
        <w:t>ГОЛОСОВАЛИ</w:t>
      </w:r>
      <w:r>
        <w:t>: «за» - 11, «против» - 0, «воздержались» - 0.</w:t>
      </w:r>
    </w:p>
    <w:p w14:paraId="56EBE7A6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b/>
        </w:rPr>
        <w:t xml:space="preserve">4. СЛУШАЛИ: </w:t>
      </w:r>
      <w:r>
        <w:t>председателя Молод</w:t>
      </w:r>
      <w:r>
        <w:t xml:space="preserve">ежного совета </w:t>
      </w:r>
      <w:r>
        <w:rPr>
          <w:b/>
          <w:bCs/>
        </w:rPr>
        <w:t>Мамина И. С.</w:t>
      </w:r>
    </w:p>
    <w:p w14:paraId="3322C06B" w14:textId="77777777" w:rsidR="00276974" w:rsidRDefault="00E25374">
      <w:pPr>
        <w:pStyle w:val="Standard"/>
        <w:jc w:val="both"/>
      </w:pPr>
      <w:r>
        <w:rPr>
          <w:rFonts w:eastAsia="Calibri"/>
          <w:b/>
          <w:bCs/>
          <w:lang w:eastAsia="en-US"/>
        </w:rPr>
        <w:tab/>
        <w:t>О выдвижении кандидата на соискание премии молодежи за достижения в области культуры, искусства, образования, науки и техники, молодежной политики.</w:t>
      </w:r>
    </w:p>
    <w:p w14:paraId="573C9F0A" w14:textId="77777777" w:rsidR="00276974" w:rsidRDefault="00E25374">
      <w:pPr>
        <w:pStyle w:val="Standard"/>
        <w:jc w:val="both"/>
      </w:pPr>
      <w:r>
        <w:rPr>
          <w:rFonts w:eastAsia="Calibri"/>
          <w:lang w:eastAsia="en-US"/>
        </w:rPr>
        <w:tab/>
        <w:t>Предложил на соискание премии за достижения в области молодежной политики канди</w:t>
      </w:r>
      <w:r>
        <w:rPr>
          <w:rFonts w:eastAsia="Calibri"/>
          <w:lang w:eastAsia="en-US"/>
        </w:rPr>
        <w:t xml:space="preserve">датуру </w:t>
      </w:r>
      <w:proofErr w:type="spellStart"/>
      <w:r>
        <w:rPr>
          <w:rFonts w:eastAsia="Calibri"/>
          <w:lang w:eastAsia="en-US"/>
        </w:rPr>
        <w:t>Беляловой</w:t>
      </w:r>
      <w:proofErr w:type="spellEnd"/>
      <w:r>
        <w:rPr>
          <w:rFonts w:eastAsia="Calibri"/>
          <w:lang w:eastAsia="en-US"/>
        </w:rPr>
        <w:t xml:space="preserve"> Э. Р., секретаря МОС.</w:t>
      </w:r>
    </w:p>
    <w:p w14:paraId="4BAE1820" w14:textId="77777777" w:rsidR="00276974" w:rsidRDefault="00E25374">
      <w:pPr>
        <w:pStyle w:val="Textbody"/>
        <w:jc w:val="both"/>
      </w:pPr>
      <w:r>
        <w:rPr>
          <w:rFonts w:eastAsia="Calibri"/>
          <w:b/>
          <w:lang w:eastAsia="en-US"/>
        </w:rPr>
        <w:t>ГОЛОСОВАЛИ</w:t>
      </w:r>
      <w:r>
        <w:rPr>
          <w:rFonts w:eastAsia="Calibri"/>
          <w:lang w:eastAsia="en-US"/>
        </w:rPr>
        <w:t>: «за» - 11, «против» - 0, «воздержались» - 0.</w:t>
      </w:r>
    </w:p>
    <w:p w14:paraId="70E06721" w14:textId="77777777" w:rsidR="00276974" w:rsidRDefault="00E25374">
      <w:pPr>
        <w:pStyle w:val="Textbody"/>
        <w:spacing w:after="0"/>
      </w:pPr>
      <w:r>
        <w:rPr>
          <w:rFonts w:eastAsia="Calibri"/>
          <w:b/>
          <w:bCs/>
          <w:lang w:eastAsia="en-US"/>
        </w:rPr>
        <w:t>5.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СЛУШАЛИ: </w:t>
      </w:r>
      <w:r>
        <w:rPr>
          <w:rFonts w:eastAsia="Calibri"/>
          <w:lang w:eastAsia="en-US"/>
        </w:rPr>
        <w:t xml:space="preserve">председателя Молодежного совета </w:t>
      </w:r>
      <w:r>
        <w:rPr>
          <w:rFonts w:eastAsia="Calibri"/>
          <w:b/>
          <w:bCs/>
          <w:lang w:eastAsia="en-US"/>
        </w:rPr>
        <w:t>Мамина И. С.</w:t>
      </w:r>
    </w:p>
    <w:p w14:paraId="6BE13F38" w14:textId="77777777" w:rsidR="00276974" w:rsidRDefault="00E25374">
      <w:pPr>
        <w:pStyle w:val="Textbody"/>
        <w:spacing w:after="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 предложениях в план работы МОС на ноябре 2024 года.</w:t>
      </w:r>
    </w:p>
    <w:p w14:paraId="3B432647" w14:textId="77777777" w:rsidR="00276974" w:rsidRDefault="00E25374">
      <w:pPr>
        <w:pStyle w:val="Textbody"/>
        <w:spacing w:after="0"/>
      </w:pPr>
      <w:r>
        <w:rPr>
          <w:rFonts w:eastAsia="Calibri"/>
          <w:lang w:eastAsia="en-US"/>
        </w:rPr>
        <w:t xml:space="preserve">Проинформировал о запланированных </w:t>
      </w:r>
      <w:r>
        <w:rPr>
          <w:rFonts w:eastAsia="Calibri"/>
          <w:lang w:eastAsia="en-US"/>
        </w:rPr>
        <w:t>мероприятиях в ноябре 2024 года.</w:t>
      </w:r>
    </w:p>
    <w:p w14:paraId="1A205108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rFonts w:eastAsia="Calibri"/>
          <w:b/>
          <w:lang w:eastAsia="en-US"/>
        </w:rPr>
        <w:t>ВЫСТУПИЛИ:</w:t>
      </w:r>
      <w:r>
        <w:rPr>
          <w:rFonts w:eastAsia="Calibri"/>
          <w:lang w:eastAsia="en-US"/>
        </w:rPr>
        <w:t xml:space="preserve"> член Молодежного совета </w:t>
      </w:r>
      <w:proofErr w:type="spellStart"/>
      <w:r>
        <w:rPr>
          <w:rFonts w:eastAsia="Calibri"/>
          <w:b/>
          <w:bCs/>
          <w:lang w:eastAsia="en-US"/>
        </w:rPr>
        <w:t>Карявец</w:t>
      </w:r>
      <w:proofErr w:type="spellEnd"/>
      <w:r>
        <w:rPr>
          <w:rFonts w:eastAsia="Calibri"/>
          <w:b/>
          <w:bCs/>
          <w:lang w:eastAsia="en-US"/>
        </w:rPr>
        <w:t xml:space="preserve"> А.Р.</w:t>
      </w:r>
      <w:r>
        <w:rPr>
          <w:rFonts w:eastAsia="Calibri"/>
          <w:lang w:eastAsia="en-US"/>
        </w:rPr>
        <w:t xml:space="preserve"> сообщила о запланированном мероприятии «Национальная кухня», ко Дню народного единства.</w:t>
      </w:r>
    </w:p>
    <w:p w14:paraId="64D14E36" w14:textId="77777777" w:rsidR="00276974" w:rsidRDefault="00E25374">
      <w:pPr>
        <w:pStyle w:val="Standard"/>
        <w:tabs>
          <w:tab w:val="left" w:pos="0"/>
        </w:tabs>
        <w:jc w:val="both"/>
      </w:pPr>
      <w:r>
        <w:rPr>
          <w:rFonts w:eastAsia="Calibri"/>
          <w:b/>
          <w:lang w:eastAsia="en-US"/>
        </w:rPr>
        <w:t>ВЫСТУПИЛИ:</w:t>
      </w:r>
      <w:r>
        <w:rPr>
          <w:rFonts w:eastAsia="Calibri"/>
          <w:lang w:eastAsia="en-US"/>
        </w:rPr>
        <w:t xml:space="preserve"> член Молодежного совета </w:t>
      </w:r>
      <w:r>
        <w:rPr>
          <w:rFonts w:eastAsia="Calibri"/>
          <w:b/>
          <w:bCs/>
          <w:lang w:eastAsia="en-US"/>
        </w:rPr>
        <w:t>Смирнова Н.В.</w:t>
      </w:r>
      <w:r>
        <w:rPr>
          <w:rFonts w:eastAsia="Calibri"/>
          <w:lang w:eastAsia="en-US"/>
        </w:rPr>
        <w:t xml:space="preserve"> сообщила о запланированной </w:t>
      </w:r>
      <w:r>
        <w:rPr>
          <w:rStyle w:val="StrongEmphasis"/>
          <w:rFonts w:eastAsia="Calibri"/>
          <w:b w:val="0"/>
          <w:color w:val="000000"/>
          <w:lang w:eastAsia="en-US"/>
        </w:rPr>
        <w:t>торжественн</w:t>
      </w:r>
      <w:r>
        <w:rPr>
          <w:rStyle w:val="StrongEmphasis"/>
          <w:rFonts w:eastAsia="Calibri"/>
          <w:b w:val="0"/>
          <w:color w:val="000000"/>
          <w:lang w:eastAsia="en-US"/>
        </w:rPr>
        <w:t xml:space="preserve">ой церемонии вручения паспортов Российской Федерации обучающимся образовательных </w:t>
      </w:r>
      <w:proofErr w:type="gramStart"/>
      <w:r>
        <w:rPr>
          <w:rStyle w:val="StrongEmphasis"/>
          <w:rFonts w:eastAsia="Calibri"/>
          <w:b w:val="0"/>
          <w:color w:val="000000"/>
          <w:lang w:eastAsia="en-US"/>
        </w:rPr>
        <w:t>учреждений  –</w:t>
      </w:r>
      <w:proofErr w:type="gramEnd"/>
      <w:r>
        <w:rPr>
          <w:rStyle w:val="StrongEmphasis"/>
          <w:rFonts w:eastAsia="Calibri"/>
          <w:b w:val="0"/>
          <w:color w:val="000000"/>
          <w:lang w:eastAsia="en-US"/>
        </w:rPr>
        <w:t xml:space="preserve"> участникам Российского движения детей и молодежи «Движение Первых», достигшим 14-летнего возраста.</w:t>
      </w:r>
    </w:p>
    <w:p w14:paraId="4CB25132" w14:textId="77777777" w:rsidR="00276974" w:rsidRDefault="00E25374">
      <w:pPr>
        <w:pStyle w:val="Standard"/>
        <w:tabs>
          <w:tab w:val="left" w:pos="-142"/>
          <w:tab w:val="left" w:pos="0"/>
          <w:tab w:val="left" w:pos="360"/>
        </w:tabs>
        <w:jc w:val="both"/>
      </w:pPr>
      <w:r>
        <w:rPr>
          <w:b/>
        </w:rPr>
        <w:t xml:space="preserve">РЕШИЛИ: </w:t>
      </w:r>
      <w:r>
        <w:t xml:space="preserve">1) принять информацию к сведению; </w:t>
      </w:r>
      <w:r>
        <w:rPr>
          <w:rFonts w:eastAsia="Trebuchet MS"/>
          <w:lang w:eastAsia="en-US"/>
        </w:rPr>
        <w:t xml:space="preserve">2) 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принять активное </w:t>
      </w:r>
      <w:r>
        <w:rPr>
          <w:rFonts w:eastAsia="Calibri"/>
          <w:color w:val="000000"/>
          <w:shd w:val="clear" w:color="auto" w:fill="FFFFFF"/>
          <w:lang w:eastAsia="en-US"/>
        </w:rPr>
        <w:t>участие в мероприятиях, запланированных в ноябре 2024 года.</w:t>
      </w:r>
    </w:p>
    <w:p w14:paraId="6FE1D45C" w14:textId="77777777" w:rsidR="00276974" w:rsidRDefault="00E25374">
      <w:pPr>
        <w:pStyle w:val="Standard"/>
        <w:jc w:val="both"/>
      </w:pPr>
      <w:r>
        <w:rPr>
          <w:b/>
        </w:rPr>
        <w:t>ГОЛОСОВАЛИ</w:t>
      </w:r>
      <w:r>
        <w:t>: «за» - 11, «против» - 0, «воздержались» - 0.</w:t>
      </w:r>
    </w:p>
    <w:p w14:paraId="459CCE86" w14:textId="77777777" w:rsidR="00276974" w:rsidRDefault="00276974">
      <w:pPr>
        <w:pStyle w:val="Standard"/>
        <w:tabs>
          <w:tab w:val="left" w:pos="-142"/>
          <w:tab w:val="left" w:pos="0"/>
          <w:tab w:val="left" w:pos="360"/>
        </w:tabs>
        <w:jc w:val="both"/>
      </w:pPr>
    </w:p>
    <w:p w14:paraId="2BABC352" w14:textId="77777777" w:rsidR="00276974" w:rsidRDefault="00E25374">
      <w:pPr>
        <w:pStyle w:val="Standard"/>
        <w:tabs>
          <w:tab w:val="left" w:pos="-142"/>
          <w:tab w:val="left" w:pos="0"/>
          <w:tab w:val="left" w:pos="360"/>
        </w:tabs>
        <w:jc w:val="both"/>
      </w:pPr>
      <w:r>
        <w:rPr>
          <w:b/>
        </w:rPr>
        <w:t>6</w:t>
      </w:r>
      <w:r>
        <w:t xml:space="preserve">. </w:t>
      </w:r>
      <w:r>
        <w:rPr>
          <w:b/>
        </w:rPr>
        <w:t>РАЗНОЕ:</w:t>
      </w:r>
    </w:p>
    <w:p w14:paraId="7770F60E" w14:textId="77777777" w:rsidR="00276974" w:rsidRDefault="00E25374">
      <w:pPr>
        <w:pStyle w:val="a6"/>
        <w:tabs>
          <w:tab w:val="left" w:pos="0"/>
        </w:tabs>
        <w:ind w:left="0"/>
        <w:jc w:val="both"/>
      </w:pPr>
      <w:r>
        <w:rPr>
          <w:b/>
        </w:rPr>
        <w:t>СЛУШАЛИ: председателя Молодежного совета Мамина И. С.</w:t>
      </w:r>
    </w:p>
    <w:p w14:paraId="439C6C0D" w14:textId="77777777" w:rsidR="00276974" w:rsidRDefault="00E25374">
      <w:pPr>
        <w:pStyle w:val="a6"/>
        <w:tabs>
          <w:tab w:val="left" w:pos="0"/>
        </w:tabs>
        <w:ind w:left="0"/>
        <w:jc w:val="both"/>
      </w:pPr>
      <w:r>
        <w:t>Сообщил: 1) о запланированном</w:t>
      </w:r>
      <w:r>
        <w:rPr>
          <w:color w:val="000000"/>
        </w:rPr>
        <w:t xml:space="preserve"> участие в </w:t>
      </w:r>
      <w:proofErr w:type="spellStart"/>
      <w:r>
        <w:rPr>
          <w:color w:val="000000"/>
        </w:rPr>
        <w:t>Всекрымском</w:t>
      </w:r>
      <w:proofErr w:type="spellEnd"/>
      <w:r>
        <w:rPr>
          <w:color w:val="000000"/>
        </w:rPr>
        <w:t xml:space="preserve"> форуме молодежных общ</w:t>
      </w:r>
      <w:r>
        <w:rPr>
          <w:color w:val="000000"/>
        </w:rPr>
        <w:t xml:space="preserve">ественных советов Республики Крым; 2) о студии звукозаписи в г. Евпатория, которая готова на </w:t>
      </w:r>
      <w:proofErr w:type="spellStart"/>
      <w:r>
        <w:rPr>
          <w:color w:val="000000"/>
        </w:rPr>
        <w:t>безоплатной</w:t>
      </w:r>
      <w:proofErr w:type="spellEnd"/>
      <w:r>
        <w:rPr>
          <w:color w:val="000000"/>
        </w:rPr>
        <w:t xml:space="preserve"> основе записывать музыку и песни талантливой молодежи.</w:t>
      </w:r>
    </w:p>
    <w:p w14:paraId="62E9F707" w14:textId="77777777" w:rsidR="00276974" w:rsidRDefault="00E25374">
      <w:pPr>
        <w:pStyle w:val="Standard"/>
        <w:tabs>
          <w:tab w:val="left" w:pos="0"/>
        </w:tabs>
        <w:jc w:val="both"/>
      </w:pPr>
      <w:proofErr w:type="gramStart"/>
      <w:r>
        <w:rPr>
          <w:rFonts w:eastAsia="Calibri"/>
          <w:b/>
          <w:lang w:eastAsia="en-US"/>
        </w:rPr>
        <w:t>ВЫСТУПИЛИ:</w:t>
      </w:r>
      <w:r>
        <w:rPr>
          <w:rFonts w:eastAsia="Calibri"/>
          <w:lang w:eastAsia="en-US"/>
        </w:rPr>
        <w:t xml:space="preserve">  член</w:t>
      </w:r>
      <w:proofErr w:type="gramEnd"/>
      <w:r>
        <w:rPr>
          <w:rFonts w:eastAsia="Calibri"/>
          <w:lang w:eastAsia="en-US"/>
        </w:rPr>
        <w:t xml:space="preserve"> Молодежного совета </w:t>
      </w:r>
      <w:proofErr w:type="spellStart"/>
      <w:r>
        <w:rPr>
          <w:rFonts w:eastAsia="Calibri"/>
          <w:lang w:eastAsia="en-US"/>
        </w:rPr>
        <w:t>Рябоева</w:t>
      </w:r>
      <w:proofErr w:type="spellEnd"/>
      <w:r>
        <w:rPr>
          <w:rFonts w:eastAsia="Calibri"/>
          <w:lang w:eastAsia="en-US"/>
        </w:rPr>
        <w:t xml:space="preserve"> А.Б. предложила провести о</w:t>
      </w:r>
      <w:r>
        <w:rPr>
          <w:rFonts w:eastAsia="Calibri"/>
          <w:color w:val="000000"/>
          <w:lang w:eastAsia="en-US"/>
        </w:rPr>
        <w:t>нлайн-акцию «Любимые книги</w:t>
      </w:r>
      <w:r>
        <w:rPr>
          <w:rFonts w:eastAsia="Calibri"/>
          <w:color w:val="000000"/>
          <w:lang w:eastAsia="en-US"/>
        </w:rPr>
        <w:t>», рассказать в социальных сетях о своей любимой книге.</w:t>
      </w:r>
    </w:p>
    <w:p w14:paraId="44B6AC3F" w14:textId="77777777" w:rsidR="00276974" w:rsidRDefault="00E25374">
      <w:pPr>
        <w:pStyle w:val="Standard"/>
        <w:jc w:val="both"/>
      </w:pPr>
      <w:r>
        <w:rPr>
          <w:b/>
        </w:rPr>
        <w:t xml:space="preserve">РЕШИЛИ: </w:t>
      </w:r>
      <w:proofErr w:type="gramStart"/>
      <w:r>
        <w:t>1)принять</w:t>
      </w:r>
      <w:proofErr w:type="gramEnd"/>
      <w:r>
        <w:t xml:space="preserve"> информацию к сведению; 2)</w:t>
      </w:r>
      <w:r>
        <w:rPr>
          <w:b/>
        </w:rPr>
        <w:t xml:space="preserve"> </w:t>
      </w:r>
      <w:r>
        <w:t>принять участие в онлайн-акции.</w:t>
      </w:r>
    </w:p>
    <w:p w14:paraId="2EFACB86" w14:textId="77777777" w:rsidR="00276974" w:rsidRDefault="00E25374">
      <w:pPr>
        <w:pStyle w:val="Standard"/>
        <w:jc w:val="both"/>
      </w:pPr>
      <w:r>
        <w:rPr>
          <w:b/>
        </w:rPr>
        <w:t>ГОЛОСОВАЛИ</w:t>
      </w:r>
      <w:r>
        <w:t>: «за» - 11, «против» - 0, «воздержались» - 0.</w:t>
      </w:r>
    </w:p>
    <w:p w14:paraId="665E96F7" w14:textId="77777777" w:rsidR="00276974" w:rsidRDefault="00276974">
      <w:pPr>
        <w:pStyle w:val="Standard"/>
        <w:jc w:val="both"/>
      </w:pPr>
    </w:p>
    <w:p w14:paraId="55D25FEA" w14:textId="77777777" w:rsidR="00276974" w:rsidRDefault="00276974">
      <w:pPr>
        <w:pStyle w:val="Standard"/>
        <w:jc w:val="both"/>
      </w:pPr>
    </w:p>
    <w:p w14:paraId="02B67A37" w14:textId="77777777" w:rsidR="00276974" w:rsidRDefault="00276974">
      <w:pPr>
        <w:pStyle w:val="Standard"/>
        <w:jc w:val="both"/>
      </w:pPr>
    </w:p>
    <w:p w14:paraId="2D7B3A2B" w14:textId="77777777" w:rsidR="00276974" w:rsidRDefault="00276974">
      <w:pPr>
        <w:pStyle w:val="Standard"/>
        <w:jc w:val="both"/>
      </w:pPr>
    </w:p>
    <w:p w14:paraId="6B734136" w14:textId="77777777" w:rsidR="00276974" w:rsidRDefault="00E25374">
      <w:pPr>
        <w:pStyle w:val="Standard"/>
        <w:jc w:val="both"/>
      </w:pPr>
      <w:r>
        <w:rPr>
          <w:b/>
        </w:rPr>
        <w:t xml:space="preserve">Председатель </w:t>
      </w:r>
      <w:r>
        <w:rPr>
          <w:b/>
        </w:rPr>
        <w:t xml:space="preserve">                                                                                                           И. С. Мамин</w:t>
      </w:r>
    </w:p>
    <w:sectPr w:rsidR="00276974">
      <w:headerReference w:type="default" r:id="rId9"/>
      <w:pgSz w:w="11906" w:h="16838"/>
      <w:pgMar w:top="766" w:right="567" w:bottom="426" w:left="170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338F" w14:textId="77777777" w:rsidR="00E25374" w:rsidRDefault="00E25374">
      <w:r>
        <w:separator/>
      </w:r>
    </w:p>
  </w:endnote>
  <w:endnote w:type="continuationSeparator" w:id="0">
    <w:p w14:paraId="75459F58" w14:textId="77777777" w:rsidR="00E25374" w:rsidRDefault="00E2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CCCC1" w14:textId="77777777" w:rsidR="00E25374" w:rsidRDefault="00E25374">
      <w:r>
        <w:rPr>
          <w:color w:val="000000"/>
        </w:rPr>
        <w:separator/>
      </w:r>
    </w:p>
  </w:footnote>
  <w:footnote w:type="continuationSeparator" w:id="0">
    <w:p w14:paraId="271D5643" w14:textId="77777777" w:rsidR="00E25374" w:rsidRDefault="00E25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7C12" w14:textId="77777777" w:rsidR="00BA333D" w:rsidRDefault="00E25374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EB6A4BF" w14:textId="77777777" w:rsidR="00BA333D" w:rsidRDefault="00E2537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A4DEF"/>
    <w:multiLevelType w:val="multilevel"/>
    <w:tmpl w:val="2D6E3A0E"/>
    <w:styleLink w:val="WWNum2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86F"/>
    <w:multiLevelType w:val="multilevel"/>
    <w:tmpl w:val="9866003A"/>
    <w:styleLink w:val="WWNum7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11E1299D"/>
    <w:multiLevelType w:val="multilevel"/>
    <w:tmpl w:val="34285DCA"/>
    <w:styleLink w:val="WWNum12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4D90744"/>
    <w:multiLevelType w:val="multilevel"/>
    <w:tmpl w:val="FCB8BF9A"/>
    <w:styleLink w:val="WWNum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24D08"/>
    <w:multiLevelType w:val="multilevel"/>
    <w:tmpl w:val="C6AAF2B6"/>
    <w:styleLink w:val="WW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C7218"/>
    <w:multiLevelType w:val="multilevel"/>
    <w:tmpl w:val="B53EC49E"/>
    <w:styleLink w:val="WWNum35"/>
    <w:lvl w:ilvl="0">
      <w:start w:val="1"/>
      <w:numFmt w:val="decimal"/>
      <w:lvlText w:val="%1)"/>
      <w:lvlJc w:val="left"/>
      <w:pPr>
        <w:ind w:left="1065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D0051A"/>
    <w:multiLevelType w:val="multilevel"/>
    <w:tmpl w:val="A964D754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C526A3"/>
    <w:multiLevelType w:val="multilevel"/>
    <w:tmpl w:val="06F418D0"/>
    <w:styleLink w:val="WWNum11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19B5CFC"/>
    <w:multiLevelType w:val="multilevel"/>
    <w:tmpl w:val="0D6C2DC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E5ADD"/>
    <w:multiLevelType w:val="multilevel"/>
    <w:tmpl w:val="304E6BD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60C0F"/>
    <w:multiLevelType w:val="multilevel"/>
    <w:tmpl w:val="8A58F520"/>
    <w:styleLink w:val="WWNum31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4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28D478F6"/>
    <w:multiLevelType w:val="multilevel"/>
    <w:tmpl w:val="B448CD10"/>
    <w:styleLink w:val="WWNum2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526A1"/>
    <w:multiLevelType w:val="multilevel"/>
    <w:tmpl w:val="64D6BB4C"/>
    <w:styleLink w:val="WWNum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5724D9"/>
    <w:multiLevelType w:val="multilevel"/>
    <w:tmpl w:val="8DD0FFCC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E395B"/>
    <w:multiLevelType w:val="multilevel"/>
    <w:tmpl w:val="1F0425D8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81807"/>
    <w:multiLevelType w:val="multilevel"/>
    <w:tmpl w:val="15E0AC06"/>
    <w:styleLink w:val="WWNum3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37614073"/>
    <w:multiLevelType w:val="multilevel"/>
    <w:tmpl w:val="915E2AC6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F5124"/>
    <w:multiLevelType w:val="multilevel"/>
    <w:tmpl w:val="32CC0D6C"/>
    <w:styleLink w:val="WWNum2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24D51"/>
    <w:multiLevelType w:val="multilevel"/>
    <w:tmpl w:val="D2C8E248"/>
    <w:styleLink w:val="WWNum13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426C6B4C"/>
    <w:multiLevelType w:val="multilevel"/>
    <w:tmpl w:val="30CA0E66"/>
    <w:styleLink w:val="WWNum32"/>
    <w:lvl w:ilvl="0">
      <w:start w:val="1"/>
      <w:numFmt w:val="decimal"/>
      <w:lvlText w:val="%1-"/>
      <w:lvlJc w:val="left"/>
      <w:pPr>
        <w:ind w:left="390" w:hanging="390"/>
      </w:pPr>
    </w:lvl>
    <w:lvl w:ilvl="1">
      <w:start w:val="5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2C95E51"/>
    <w:multiLevelType w:val="multilevel"/>
    <w:tmpl w:val="06184778"/>
    <w:styleLink w:val="WWNum1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8C4106"/>
    <w:multiLevelType w:val="multilevel"/>
    <w:tmpl w:val="6D663D3A"/>
    <w:styleLink w:val="WWNum1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C3A2B"/>
    <w:multiLevelType w:val="multilevel"/>
    <w:tmpl w:val="AB94FFE4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455DF"/>
    <w:multiLevelType w:val="multilevel"/>
    <w:tmpl w:val="0CDA5354"/>
    <w:styleLink w:val="WWNum28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E38C7"/>
    <w:multiLevelType w:val="multilevel"/>
    <w:tmpl w:val="AE1E50D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 w15:restartNumberingAfterBreak="0">
    <w:nsid w:val="57837BB1"/>
    <w:multiLevelType w:val="multilevel"/>
    <w:tmpl w:val="F27C06A6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05DFD"/>
    <w:multiLevelType w:val="multilevel"/>
    <w:tmpl w:val="0576D472"/>
    <w:styleLink w:val="WWNum33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AD44061"/>
    <w:multiLevelType w:val="multilevel"/>
    <w:tmpl w:val="F52AFBE6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D33D4"/>
    <w:multiLevelType w:val="multilevel"/>
    <w:tmpl w:val="3686285A"/>
    <w:styleLink w:val="WWNum2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D85C69"/>
    <w:multiLevelType w:val="multilevel"/>
    <w:tmpl w:val="03508E78"/>
    <w:styleLink w:val="WWNum10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739208BB"/>
    <w:multiLevelType w:val="multilevel"/>
    <w:tmpl w:val="432EBB94"/>
    <w:styleLink w:val="WWNum19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3248C"/>
    <w:multiLevelType w:val="multilevel"/>
    <w:tmpl w:val="7CF069D0"/>
    <w:styleLink w:val="WWNum2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558079C"/>
    <w:multiLevelType w:val="multilevel"/>
    <w:tmpl w:val="346EF06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126C6"/>
    <w:multiLevelType w:val="multilevel"/>
    <w:tmpl w:val="6BB0DA16"/>
    <w:styleLink w:val="WWNum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77066FF8"/>
    <w:multiLevelType w:val="multilevel"/>
    <w:tmpl w:val="AF92ED18"/>
    <w:styleLink w:val="WWNum8"/>
    <w:lvl w:ilvl="0">
      <w:start w:val="1"/>
      <w:numFmt w:val="decimal"/>
      <w:lvlText w:val="%1."/>
      <w:lvlJc w:val="left"/>
      <w:pPr>
        <w:ind w:left="1003" w:hanging="360"/>
      </w:pPr>
    </w:lvl>
    <w:lvl w:ilvl="1">
      <w:start w:val="1"/>
      <w:numFmt w:val="lowerLetter"/>
      <w:lvlText w:val="%2."/>
      <w:lvlJc w:val="left"/>
      <w:pPr>
        <w:ind w:left="1723" w:hanging="360"/>
      </w:pPr>
    </w:lvl>
    <w:lvl w:ilvl="2">
      <w:start w:val="1"/>
      <w:numFmt w:val="lowerRoman"/>
      <w:lvlText w:val="%3."/>
      <w:lvlJc w:val="right"/>
      <w:pPr>
        <w:ind w:left="2443" w:hanging="180"/>
      </w:pPr>
    </w:lvl>
    <w:lvl w:ilvl="3">
      <w:start w:val="1"/>
      <w:numFmt w:val="decimal"/>
      <w:lvlText w:val="%4."/>
      <w:lvlJc w:val="left"/>
      <w:pPr>
        <w:ind w:left="3163" w:hanging="360"/>
      </w:pPr>
    </w:lvl>
    <w:lvl w:ilvl="4">
      <w:start w:val="1"/>
      <w:numFmt w:val="lowerLetter"/>
      <w:lvlText w:val="%5."/>
      <w:lvlJc w:val="left"/>
      <w:pPr>
        <w:ind w:left="3883" w:hanging="360"/>
      </w:pPr>
    </w:lvl>
    <w:lvl w:ilvl="5">
      <w:start w:val="1"/>
      <w:numFmt w:val="lowerRoman"/>
      <w:lvlText w:val="%6."/>
      <w:lvlJc w:val="right"/>
      <w:pPr>
        <w:ind w:left="4603" w:hanging="180"/>
      </w:pPr>
    </w:lvl>
    <w:lvl w:ilvl="6">
      <w:start w:val="1"/>
      <w:numFmt w:val="decimal"/>
      <w:lvlText w:val="%7."/>
      <w:lvlJc w:val="left"/>
      <w:pPr>
        <w:ind w:left="5323" w:hanging="360"/>
      </w:pPr>
    </w:lvl>
    <w:lvl w:ilvl="7">
      <w:start w:val="1"/>
      <w:numFmt w:val="lowerLetter"/>
      <w:lvlText w:val="%8."/>
      <w:lvlJc w:val="left"/>
      <w:pPr>
        <w:ind w:left="6043" w:hanging="360"/>
      </w:pPr>
    </w:lvl>
    <w:lvl w:ilvl="8">
      <w:start w:val="1"/>
      <w:numFmt w:val="lowerRoman"/>
      <w:lvlText w:val="%9."/>
      <w:lvlJc w:val="right"/>
      <w:pPr>
        <w:ind w:left="6763" w:hanging="180"/>
      </w:pPr>
    </w:lvl>
  </w:abstractNum>
  <w:abstractNum w:abstractNumId="35" w15:restartNumberingAfterBreak="0">
    <w:nsid w:val="78B86EAA"/>
    <w:multiLevelType w:val="multilevel"/>
    <w:tmpl w:val="707EF656"/>
    <w:styleLink w:val="WWNum5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5"/>
  </w:num>
  <w:num w:numId="5">
    <w:abstractNumId w:val="32"/>
  </w:num>
  <w:num w:numId="6">
    <w:abstractNumId w:val="35"/>
  </w:num>
  <w:num w:numId="7">
    <w:abstractNumId w:val="33"/>
  </w:num>
  <w:num w:numId="8">
    <w:abstractNumId w:val="1"/>
  </w:num>
  <w:num w:numId="9">
    <w:abstractNumId w:val="34"/>
  </w:num>
  <w:num w:numId="10">
    <w:abstractNumId w:val="8"/>
  </w:num>
  <w:num w:numId="11">
    <w:abstractNumId w:val="29"/>
  </w:num>
  <w:num w:numId="12">
    <w:abstractNumId w:val="7"/>
  </w:num>
  <w:num w:numId="13">
    <w:abstractNumId w:val="2"/>
  </w:num>
  <w:num w:numId="14">
    <w:abstractNumId w:val="18"/>
  </w:num>
  <w:num w:numId="15">
    <w:abstractNumId w:val="21"/>
  </w:num>
  <w:num w:numId="16">
    <w:abstractNumId w:val="14"/>
  </w:num>
  <w:num w:numId="17">
    <w:abstractNumId w:val="4"/>
  </w:num>
  <w:num w:numId="18">
    <w:abstractNumId w:val="25"/>
  </w:num>
  <w:num w:numId="19">
    <w:abstractNumId w:val="13"/>
  </w:num>
  <w:num w:numId="20">
    <w:abstractNumId w:val="30"/>
  </w:num>
  <w:num w:numId="21">
    <w:abstractNumId w:val="22"/>
  </w:num>
  <w:num w:numId="22">
    <w:abstractNumId w:val="17"/>
  </w:num>
  <w:num w:numId="23">
    <w:abstractNumId w:val="12"/>
  </w:num>
  <w:num w:numId="24">
    <w:abstractNumId w:val="31"/>
  </w:num>
  <w:num w:numId="25">
    <w:abstractNumId w:val="28"/>
  </w:num>
  <w:num w:numId="26">
    <w:abstractNumId w:val="9"/>
  </w:num>
  <w:num w:numId="27">
    <w:abstractNumId w:val="3"/>
  </w:num>
  <w:num w:numId="28">
    <w:abstractNumId w:val="0"/>
  </w:num>
  <w:num w:numId="29">
    <w:abstractNumId w:val="23"/>
  </w:num>
  <w:num w:numId="30">
    <w:abstractNumId w:val="11"/>
  </w:num>
  <w:num w:numId="31">
    <w:abstractNumId w:val="16"/>
  </w:num>
  <w:num w:numId="32">
    <w:abstractNumId w:val="10"/>
  </w:num>
  <w:num w:numId="33">
    <w:abstractNumId w:val="19"/>
  </w:num>
  <w:num w:numId="34">
    <w:abstractNumId w:val="26"/>
  </w:num>
  <w:num w:numId="35">
    <w:abstractNumId w:val="2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6974"/>
    <w:rsid w:val="00276974"/>
    <w:rsid w:val="00A45BB5"/>
    <w:rsid w:val="00E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8CC6"/>
  <w15:docId w15:val="{E36BCEAE-AD3D-47C0-B8E3-1412134C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rFonts w:ascii="Cambria" w:eastAsia="Calibri" w:hAnsi="Cambria" w:cs="Tahoma"/>
      <w:color w:val="365F91"/>
      <w:sz w:val="32"/>
      <w:szCs w:val="32"/>
    </w:rPr>
  </w:style>
  <w:style w:type="paragraph" w:styleId="2">
    <w:name w:val="heading 2"/>
    <w:basedOn w:val="Standard"/>
    <w:uiPriority w:val="9"/>
    <w:semiHidden/>
    <w:unhideWhenUsed/>
    <w:qFormat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280" w:after="280"/>
    </w:pPr>
  </w:style>
  <w:style w:type="paragraph" w:styleId="20">
    <w:name w:val="Body Text 2"/>
    <w:basedOn w:val="Standard"/>
    <w:pPr>
      <w:spacing w:after="120" w:line="480" w:lineRule="auto"/>
    </w:pPr>
    <w:rPr>
      <w:sz w:val="20"/>
      <w:szCs w:val="20"/>
    </w:rPr>
  </w:style>
  <w:style w:type="paragraph" w:styleId="a6">
    <w:name w:val="List Paragraph"/>
    <w:basedOn w:val="Standard"/>
    <w:pPr>
      <w:ind w:left="720"/>
    </w:pPr>
  </w:style>
  <w:style w:type="paragraph" w:customStyle="1" w:styleId="10">
    <w:name w:val="Основной текст1"/>
    <w:basedOn w:val="Standard"/>
    <w:pPr>
      <w:widowControl w:val="0"/>
      <w:shd w:val="clear" w:color="auto" w:fill="FFFFFF"/>
      <w:ind w:firstLine="400"/>
    </w:pPr>
    <w:rPr>
      <w:rFonts w:cs="Tahoma"/>
      <w:sz w:val="28"/>
      <w:szCs w:val="28"/>
      <w:lang w:eastAsia="en-US"/>
    </w:rPr>
  </w:style>
  <w:style w:type="paragraph" w:customStyle="1" w:styleId="11">
    <w:name w:val="Заголовок №1"/>
    <w:basedOn w:val="Standard"/>
    <w:pPr>
      <w:shd w:val="clear" w:color="auto" w:fill="FFFFFF"/>
      <w:spacing w:line="240" w:lineRule="atLeast"/>
      <w:outlineLvl w:val="0"/>
    </w:pPr>
    <w:rPr>
      <w:rFonts w:eastAsia="Calibri"/>
      <w:b/>
      <w:bCs/>
      <w:sz w:val="28"/>
      <w:szCs w:val="28"/>
      <w:lang w:eastAsia="en-US"/>
    </w:rPr>
  </w:style>
  <w:style w:type="paragraph" w:styleId="a7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3">
    <w:name w:val="Body Text 3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eaderandFooter">
    <w:name w:val="Header and Footer"/>
    <w:basedOn w:val="Standard"/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styleId="aa">
    <w:name w:val="No Spacing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ParagraphFontWW">
    <w:name w:val="Default Paragraph Font (WW)"/>
  </w:style>
  <w:style w:type="character" w:customStyle="1" w:styleId="textexposedshow">
    <w:name w:val="text_exposed_show"/>
    <w:basedOn w:val="DefaultParagraphFontWW"/>
  </w:style>
  <w:style w:type="character" w:customStyle="1" w:styleId="Internetlink">
    <w:name w:val="Internet link"/>
    <w:basedOn w:val="DefaultParagraphFontWW"/>
    <w:rPr>
      <w:color w:val="0000FF"/>
      <w:u w:val="single"/>
    </w:rPr>
  </w:style>
  <w:style w:type="character" w:customStyle="1" w:styleId="apple-converted-space">
    <w:name w:val="apple-converted-space"/>
    <w:basedOn w:val="DefaultParagraphFontWW"/>
  </w:style>
  <w:style w:type="character" w:customStyle="1" w:styleId="21">
    <w:name w:val="Основной текст 2 Знак"/>
    <w:basedOn w:val="DefaultParagraphFontWW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Заголовок 2 Знак"/>
    <w:basedOn w:val="DefaultParagraphFontWW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">
    <w:name w:val="Основной текст_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1 Знак"/>
    <w:basedOn w:val="DefaultParagraphFontWW"/>
    <w:rPr>
      <w:rFonts w:ascii="Cambria" w:eastAsia="Calibri" w:hAnsi="Cambria" w:cs="Tahoma"/>
      <w:color w:val="365F91"/>
      <w:sz w:val="32"/>
      <w:szCs w:val="32"/>
      <w:lang w:eastAsia="ru-RU"/>
    </w:rPr>
  </w:style>
  <w:style w:type="character" w:customStyle="1" w:styleId="13">
    <w:name w:val="Заголовок №1_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Текст выноски Знак"/>
    <w:basedOn w:val="DefaultParagraphFontWW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3 Знак"/>
    <w:basedOn w:val="DefaultParagraphFontWW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Верх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DefaultParagraphFontWW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1">
    <w:name w:val="ListLabel 11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2">
    <w:name w:val="ListLabel 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auto"/>
      <w:lang w:val="ru-RU" w:eastAsia="ru-RU" w:bidi="ru-RU"/>
    </w:rPr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eastAsia="Times New Roman"/>
      <w:b/>
    </w:rPr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b w:val="0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  <w:rPr>
      <w:rFonts w:eastAsia="Times New Roman"/>
      <w:b/>
    </w:rPr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  <w:rPr>
      <w:rFonts w:eastAsia="Times New Roman"/>
      <w:b/>
    </w:rPr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rFonts w:eastAsia="Times New Roman"/>
      <w:b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  <w:rPr>
      <w:rFonts w:ascii="Times New Roman" w:eastAsia="Times New Roman" w:hAnsi="Times New Roman" w:cs="Times New Roman"/>
    </w:rPr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</w:style>
  <w:style w:type="character" w:customStyle="1" w:styleId="ListLabel200">
    <w:name w:val="ListLabel 200"/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character" w:customStyle="1" w:styleId="ListLabel226">
    <w:name w:val="ListLabel 226"/>
  </w:style>
  <w:style w:type="character" w:customStyle="1" w:styleId="ListLabel227">
    <w:name w:val="ListLabel 227"/>
  </w:style>
  <w:style w:type="character" w:customStyle="1" w:styleId="ListLabel228">
    <w:name w:val="ListLabel 228"/>
  </w:style>
  <w:style w:type="character" w:customStyle="1" w:styleId="ListLabel229">
    <w:name w:val="ListLabel 229"/>
  </w:style>
  <w:style w:type="character" w:customStyle="1" w:styleId="ListLabel230">
    <w:name w:val="ListLabel 230"/>
  </w:style>
  <w:style w:type="character" w:customStyle="1" w:styleId="ListLabel231">
    <w:name w:val="ListLabel 231"/>
  </w:style>
  <w:style w:type="character" w:customStyle="1" w:styleId="ListLabel232">
    <w:name w:val="ListLabel 232"/>
  </w:style>
  <w:style w:type="character" w:customStyle="1" w:styleId="ListLabel233">
    <w:name w:val="ListLabel 233"/>
  </w:style>
  <w:style w:type="character" w:customStyle="1" w:styleId="ListLabel234">
    <w:name w:val="ListLabel 234"/>
  </w:style>
  <w:style w:type="character" w:customStyle="1" w:styleId="ListLabel235">
    <w:name w:val="ListLabel 235"/>
    <w:rPr>
      <w:rFonts w:eastAsia="Times New Roman"/>
    </w:rPr>
  </w:style>
  <w:style w:type="character" w:customStyle="1" w:styleId="ListLabel236">
    <w:name w:val="ListLabel 236"/>
  </w:style>
  <w:style w:type="character" w:customStyle="1" w:styleId="ListLabel237">
    <w:name w:val="ListLabel 237"/>
  </w:style>
  <w:style w:type="character" w:customStyle="1" w:styleId="ListLabel238">
    <w:name w:val="ListLabel 238"/>
  </w:style>
  <w:style w:type="character" w:customStyle="1" w:styleId="ListLabel239">
    <w:name w:val="ListLabel 239"/>
  </w:style>
  <w:style w:type="character" w:customStyle="1" w:styleId="ListLabel240">
    <w:name w:val="ListLabel 240"/>
  </w:style>
  <w:style w:type="character" w:customStyle="1" w:styleId="ListLabel241">
    <w:name w:val="ListLabel 241"/>
  </w:style>
  <w:style w:type="character" w:customStyle="1" w:styleId="ListLabel242">
    <w:name w:val="ListLabel 242"/>
  </w:style>
  <w:style w:type="character" w:customStyle="1" w:styleId="ListLabel243">
    <w:name w:val="ListLabel 243"/>
  </w:style>
  <w:style w:type="character" w:customStyle="1" w:styleId="ListLabel244">
    <w:name w:val="ListLabel 244"/>
    <w:rPr>
      <w:rFonts w:eastAsia="Times New Roman"/>
    </w:rPr>
  </w:style>
  <w:style w:type="character" w:customStyle="1" w:styleId="ListLabel245">
    <w:name w:val="ListLabel 245"/>
  </w:style>
  <w:style w:type="character" w:customStyle="1" w:styleId="ListLabel246">
    <w:name w:val="ListLabel 246"/>
  </w:style>
  <w:style w:type="character" w:customStyle="1" w:styleId="ListLabel247">
    <w:name w:val="ListLabel 247"/>
  </w:style>
  <w:style w:type="character" w:customStyle="1" w:styleId="ListLabel248">
    <w:name w:val="ListLabel 248"/>
  </w:style>
  <w:style w:type="character" w:customStyle="1" w:styleId="ListLabel249">
    <w:name w:val="ListLabel 249"/>
  </w:style>
  <w:style w:type="character" w:customStyle="1" w:styleId="ListLabel250">
    <w:name w:val="ListLabel 250"/>
  </w:style>
  <w:style w:type="character" w:customStyle="1" w:styleId="ListLabel251">
    <w:name w:val="ListLabel 251"/>
  </w:style>
  <w:style w:type="character" w:customStyle="1" w:styleId="ListLabel252">
    <w:name w:val="ListLabel 252"/>
  </w:style>
  <w:style w:type="character" w:customStyle="1" w:styleId="ListLabel253">
    <w:name w:val="ListLabel 253"/>
  </w:style>
  <w:style w:type="character" w:customStyle="1" w:styleId="ListLabel254">
    <w:name w:val="ListLabel 254"/>
  </w:style>
  <w:style w:type="character" w:customStyle="1" w:styleId="ListLabel255">
    <w:name w:val="ListLabel 255"/>
  </w:style>
  <w:style w:type="character" w:customStyle="1" w:styleId="ListLabel256">
    <w:name w:val="ListLabel 256"/>
  </w:style>
  <w:style w:type="character" w:customStyle="1" w:styleId="ListLabel257">
    <w:name w:val="ListLabel 257"/>
  </w:style>
  <w:style w:type="character" w:customStyle="1" w:styleId="ListLabel258">
    <w:name w:val="ListLabel 258"/>
  </w:style>
  <w:style w:type="character" w:customStyle="1" w:styleId="ListLabel259">
    <w:name w:val="ListLabel 259"/>
  </w:style>
  <w:style w:type="character" w:customStyle="1" w:styleId="ListLabel260">
    <w:name w:val="ListLabel 260"/>
  </w:style>
  <w:style w:type="character" w:customStyle="1" w:styleId="ListLabel261">
    <w:name w:val="ListLabel 261"/>
  </w:style>
  <w:style w:type="character" w:customStyle="1" w:styleId="ListLabel262">
    <w:name w:val="ListLabel 262"/>
  </w:style>
  <w:style w:type="character" w:customStyle="1" w:styleId="ListLabel263">
    <w:name w:val="ListLabel 263"/>
  </w:style>
  <w:style w:type="character" w:customStyle="1" w:styleId="ListLabel264">
    <w:name w:val="ListLabel 264"/>
  </w:style>
  <w:style w:type="character" w:customStyle="1" w:styleId="ListLabel265">
    <w:name w:val="ListLabel 265"/>
  </w:style>
  <w:style w:type="character" w:customStyle="1" w:styleId="ListLabel266">
    <w:name w:val="ListLabel 266"/>
  </w:style>
  <w:style w:type="character" w:customStyle="1" w:styleId="ListLabel267">
    <w:name w:val="ListLabel 267"/>
  </w:style>
  <w:style w:type="character" w:customStyle="1" w:styleId="ListLabel268">
    <w:name w:val="ListLabel 268"/>
  </w:style>
  <w:style w:type="character" w:customStyle="1" w:styleId="ListLabel269">
    <w:name w:val="ListLabel 269"/>
  </w:style>
  <w:style w:type="character" w:customStyle="1" w:styleId="ListLabel270">
    <w:name w:val="ListLabel 270"/>
  </w:style>
  <w:style w:type="character" w:customStyle="1" w:styleId="ListLabel271">
    <w:name w:val="ListLabel 271"/>
  </w:style>
  <w:style w:type="character" w:customStyle="1" w:styleId="ListLabel272">
    <w:name w:val="ListLabel 272"/>
  </w:style>
  <w:style w:type="character" w:customStyle="1" w:styleId="ListLabel273">
    <w:name w:val="ListLabel 273"/>
  </w:style>
  <w:style w:type="character" w:customStyle="1" w:styleId="ListLabel274">
    <w:name w:val="ListLabel 274"/>
  </w:style>
  <w:style w:type="character" w:customStyle="1" w:styleId="ListLabel275">
    <w:name w:val="ListLabel 275"/>
  </w:style>
  <w:style w:type="character" w:customStyle="1" w:styleId="ListLabel276">
    <w:name w:val="ListLabel 276"/>
  </w:style>
  <w:style w:type="character" w:customStyle="1" w:styleId="ListLabel277">
    <w:name w:val="ListLabel 277"/>
  </w:style>
  <w:style w:type="character" w:customStyle="1" w:styleId="ListLabel278">
    <w:name w:val="ListLabel 278"/>
  </w:style>
  <w:style w:type="character" w:customStyle="1" w:styleId="ListLabel279">
    <w:name w:val="ListLabel 279"/>
  </w:style>
  <w:style w:type="character" w:customStyle="1" w:styleId="ListLabel280">
    <w:name w:val="ListLabel 280"/>
  </w:style>
  <w:style w:type="character" w:customStyle="1" w:styleId="ListLabel281">
    <w:name w:val="ListLabel 281"/>
  </w:style>
  <w:style w:type="character" w:customStyle="1" w:styleId="ListLabel282">
    <w:name w:val="ListLabel 282"/>
  </w:style>
  <w:style w:type="character" w:customStyle="1" w:styleId="ListLabel283">
    <w:name w:val="ListLabel 283"/>
  </w:style>
  <w:style w:type="character" w:customStyle="1" w:styleId="ListLabel284">
    <w:name w:val="ListLabel 284"/>
  </w:style>
  <w:style w:type="character" w:customStyle="1" w:styleId="ListLabel285">
    <w:name w:val="ListLabel 285"/>
  </w:style>
  <w:style w:type="character" w:customStyle="1" w:styleId="ListLabel286">
    <w:name w:val="ListLabel 286"/>
  </w:style>
  <w:style w:type="character" w:customStyle="1" w:styleId="ListLabel287">
    <w:name w:val="ListLabel 287"/>
  </w:style>
  <w:style w:type="character" w:customStyle="1" w:styleId="ListLabel288">
    <w:name w:val="ListLabel 288"/>
  </w:style>
  <w:style w:type="character" w:customStyle="1" w:styleId="ListLabel289">
    <w:name w:val="ListLabel 289"/>
    <w:rPr>
      <w:rFonts w:ascii="Times New Roman" w:eastAsia="Times New Roman" w:hAnsi="Times New Roman" w:cs="Times New Roman"/>
    </w:rPr>
  </w:style>
  <w:style w:type="character" w:customStyle="1" w:styleId="ListLabel290">
    <w:name w:val="ListLabel 290"/>
  </w:style>
  <w:style w:type="character" w:customStyle="1" w:styleId="ListLabel291">
    <w:name w:val="ListLabel 291"/>
  </w:style>
  <w:style w:type="character" w:customStyle="1" w:styleId="ListLabel292">
    <w:name w:val="ListLabel 292"/>
  </w:style>
  <w:style w:type="character" w:customStyle="1" w:styleId="ListLabel293">
    <w:name w:val="ListLabel 293"/>
  </w:style>
  <w:style w:type="character" w:customStyle="1" w:styleId="ListLabel294">
    <w:name w:val="ListLabel 294"/>
  </w:style>
  <w:style w:type="character" w:customStyle="1" w:styleId="ListLabel295">
    <w:name w:val="ListLabel 295"/>
  </w:style>
  <w:style w:type="character" w:customStyle="1" w:styleId="ListLabel296">
    <w:name w:val="ListLabel 296"/>
  </w:style>
  <w:style w:type="character" w:customStyle="1" w:styleId="ListLabel297">
    <w:name w:val="ListLabel 297"/>
  </w:style>
  <w:style w:type="character" w:customStyle="1" w:styleId="ListLabel298">
    <w:name w:val="ListLabel 298"/>
  </w:style>
  <w:style w:type="character" w:customStyle="1" w:styleId="ListLabel299">
    <w:name w:val="ListLabel 299"/>
  </w:style>
  <w:style w:type="character" w:customStyle="1" w:styleId="ListLabel300">
    <w:name w:val="ListLabel 300"/>
  </w:style>
  <w:style w:type="character" w:customStyle="1" w:styleId="ListLabel301">
    <w:name w:val="ListLabel 301"/>
  </w:style>
  <w:style w:type="character" w:customStyle="1" w:styleId="ListLabel302">
    <w:name w:val="ListLabel 302"/>
  </w:style>
  <w:style w:type="character" w:customStyle="1" w:styleId="ListLabel303">
    <w:name w:val="ListLabel 303"/>
  </w:style>
  <w:style w:type="character" w:customStyle="1" w:styleId="ListLabel304">
    <w:name w:val="ListLabel 304"/>
  </w:style>
  <w:style w:type="character" w:customStyle="1" w:styleId="ListLabel305">
    <w:name w:val="ListLabel 305"/>
  </w:style>
  <w:style w:type="character" w:customStyle="1" w:styleId="ListLabel306">
    <w:name w:val="ListLabel 306"/>
  </w:style>
  <w:style w:type="character" w:customStyle="1" w:styleId="ListLabel307">
    <w:name w:val="ListLabel 307"/>
    <w:rPr>
      <w:rFonts w:ascii="Arial" w:eastAsia="Arial" w:hAnsi="Arial" w:cs="Arial"/>
      <w:b/>
      <w:sz w:val="20"/>
    </w:rPr>
  </w:style>
  <w:style w:type="character" w:customStyle="1" w:styleId="ListLabel308">
    <w:name w:val="ListLabel 308"/>
  </w:style>
  <w:style w:type="character" w:customStyle="1" w:styleId="ListLabel309">
    <w:name w:val="ListLabel 309"/>
  </w:style>
  <w:style w:type="character" w:customStyle="1" w:styleId="ListLabel310">
    <w:name w:val="ListLabel 310"/>
  </w:style>
  <w:style w:type="character" w:customStyle="1" w:styleId="ListLabel311">
    <w:name w:val="ListLabel 311"/>
  </w:style>
  <w:style w:type="character" w:customStyle="1" w:styleId="ListLabel312">
    <w:name w:val="ListLabel 312"/>
  </w:style>
  <w:style w:type="character" w:customStyle="1" w:styleId="ListLabel313">
    <w:name w:val="ListLabel 313"/>
  </w:style>
  <w:style w:type="character" w:customStyle="1" w:styleId="ListLabel314">
    <w:name w:val="ListLabel 314"/>
  </w:style>
  <w:style w:type="character" w:customStyle="1" w:styleId="ListLabel315">
    <w:name w:val="ListLabel 315"/>
  </w:style>
  <w:style w:type="character" w:customStyle="1" w:styleId="StrongEmphasis">
    <w:name w:val="Strong Emphasis"/>
    <w:rPr>
      <w:b/>
      <w:bCs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508471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ksmpm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Admin</cp:lastModifiedBy>
  <cp:revision>2</cp:revision>
  <cp:lastPrinted>2024-10-30T13:12:00Z</cp:lastPrinted>
  <dcterms:created xsi:type="dcterms:W3CDTF">2025-01-31T15:34:00Z</dcterms:created>
  <dcterms:modified xsi:type="dcterms:W3CDTF">2025-01-31T15:34:00Z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