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641B" w:rsidRPr="003F4536" w:rsidRDefault="006803B0" w:rsidP="0092641B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19050" t="0" r="0" b="0"/>
            <wp:wrapTopAndBottom/>
            <wp:docPr id="1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41B" w:rsidRPr="003F4536">
        <w:rPr>
          <w:b/>
          <w:lang w:eastAsia="ru-RU"/>
        </w:rPr>
        <w:t>АДМИНИСТРАЦИЯ ГОРОДА ЕВПАТОРИИ</w:t>
      </w:r>
    </w:p>
    <w:p w:rsidR="0092641B" w:rsidRPr="003F4536" w:rsidRDefault="0092641B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92641B" w:rsidRPr="003F4536" w:rsidRDefault="0092641B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92641B" w:rsidRPr="003F4536" w:rsidRDefault="0092641B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92641B" w:rsidRPr="003F4536" w:rsidRDefault="0092641B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Об утверждении </w:t>
      </w:r>
      <w:r w:rsidR="007B4E22">
        <w:rPr>
          <w:b/>
          <w:bCs/>
        </w:rPr>
        <w:t>п</w:t>
      </w:r>
      <w:r w:rsidRPr="00AD2F4A">
        <w:rPr>
          <w:b/>
          <w:bCs/>
        </w:rPr>
        <w:t>рограммы профилактики рисков причинения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>вреда (ущерба) охраняемым законом ценностям при осуществлении</w:t>
      </w:r>
    </w:p>
    <w:p w:rsidR="00AD2F4A" w:rsidRPr="00AD2F4A" w:rsidRDefault="00AD2F4A" w:rsidP="00AD2F4A">
      <w:pPr>
        <w:jc w:val="center"/>
        <w:rPr>
          <w:b/>
          <w:bCs/>
        </w:rPr>
      </w:pPr>
      <w:r w:rsidRPr="00AD2F4A">
        <w:rPr>
          <w:b/>
          <w:bCs/>
        </w:rPr>
        <w:t xml:space="preserve">муниципального </w:t>
      </w:r>
      <w:r w:rsidR="00F33E8B">
        <w:rPr>
          <w:b/>
          <w:bCs/>
        </w:rPr>
        <w:t>лес</w:t>
      </w:r>
      <w:r w:rsidRPr="00AD2F4A">
        <w:rPr>
          <w:b/>
          <w:bCs/>
        </w:rPr>
        <w:t>ного контроля на территории муниципального</w:t>
      </w:r>
    </w:p>
    <w:p w:rsidR="00AD2F4A" w:rsidRDefault="00AD2F4A" w:rsidP="00AD2F4A">
      <w:pPr>
        <w:jc w:val="center"/>
      </w:pPr>
      <w:r w:rsidRPr="00AD2F4A">
        <w:rPr>
          <w:b/>
          <w:bCs/>
        </w:rPr>
        <w:t xml:space="preserve">образования городской округ </w:t>
      </w:r>
      <w:r>
        <w:rPr>
          <w:b/>
          <w:bCs/>
        </w:rPr>
        <w:t xml:space="preserve">Евпатория </w:t>
      </w:r>
      <w:r w:rsidR="00010C7D">
        <w:rPr>
          <w:b/>
          <w:bCs/>
        </w:rPr>
        <w:t>Республики Крым на 202</w:t>
      </w:r>
      <w:r w:rsidR="00625350">
        <w:rPr>
          <w:b/>
          <w:bCs/>
        </w:rPr>
        <w:t>5</w:t>
      </w:r>
      <w:r w:rsidRPr="00AD2F4A">
        <w:rPr>
          <w:b/>
          <w:bCs/>
        </w:rPr>
        <w:t xml:space="preserve"> год</w:t>
      </w:r>
    </w:p>
    <w:p w:rsidR="00442280" w:rsidRDefault="00442280" w:rsidP="00D95916">
      <w:pPr>
        <w:spacing w:after="360"/>
        <w:jc w:val="center"/>
      </w:pPr>
    </w:p>
    <w:p w:rsidR="00442280" w:rsidRPr="00D76ACE" w:rsidRDefault="00B76DA7" w:rsidP="00F67F9B">
      <w:pPr>
        <w:ind w:firstLine="709"/>
        <w:jc w:val="both"/>
      </w:pPr>
      <w:r w:rsidRPr="00D76ACE">
        <w:rPr>
          <w:rStyle w:val="fontstyle01"/>
          <w:rFonts w:ascii="Times New Roman" w:hAnsi="Times New Roman"/>
          <w:sz w:val="24"/>
          <w:szCs w:val="24"/>
        </w:rPr>
        <w:t xml:space="preserve">В соответствии со статьями 44, 45 Федерального закона от 31.07.2020 № 248-ФЗ </w:t>
      </w:r>
      <w:r w:rsidR="00D76ACE">
        <w:rPr>
          <w:rStyle w:val="fontstyle01"/>
          <w:rFonts w:ascii="Times New Roman" w:hAnsi="Times New Roman"/>
          <w:sz w:val="24"/>
          <w:szCs w:val="24"/>
        </w:rPr>
        <w:t xml:space="preserve">                  </w:t>
      </w:r>
      <w:r w:rsidR="00BC289F">
        <w:rPr>
          <w:rStyle w:val="fontstyle01"/>
          <w:rFonts w:ascii="Times New Roman" w:hAnsi="Times New Roman"/>
          <w:sz w:val="24"/>
          <w:szCs w:val="24"/>
        </w:rPr>
        <w:t>«О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статьей 4 Закона Республики Крым от 21.08.2014 № 54-ЗРК «Об основах местного самоуправления в Республике Крым», Устав</w:t>
      </w:r>
      <w:r w:rsidR="00C0677C">
        <w:rPr>
          <w:rStyle w:val="fontstyle01"/>
          <w:rFonts w:ascii="Times New Roman" w:hAnsi="Times New Roman"/>
          <w:sz w:val="24"/>
          <w:szCs w:val="24"/>
        </w:rPr>
        <w:t>ом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D76ACE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Евпатории Республики Крым </w:t>
      </w:r>
      <w:r w:rsidRPr="00D76ACE">
        <w:rPr>
          <w:rStyle w:val="fontstyle21"/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442280" w:rsidRDefault="00442280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42280" w:rsidRDefault="00442280">
      <w:pPr>
        <w:ind w:firstLine="697"/>
        <w:jc w:val="both"/>
      </w:pPr>
      <w:r>
        <w:t xml:space="preserve">1. 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Утвердить </w:t>
      </w:r>
      <w:r w:rsidR="007B4E22">
        <w:rPr>
          <w:rStyle w:val="fontstyle01"/>
          <w:rFonts w:ascii="Times New Roman" w:hAnsi="Times New Roman"/>
          <w:sz w:val="24"/>
          <w:szCs w:val="24"/>
        </w:rPr>
        <w:t>п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F33E8B">
        <w:rPr>
          <w:rStyle w:val="fontstyle01"/>
          <w:rFonts w:ascii="Times New Roman" w:hAnsi="Times New Roman"/>
          <w:sz w:val="24"/>
          <w:szCs w:val="24"/>
        </w:rPr>
        <w:t>лес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ного контроля на территории муниципального образования городской округ </w:t>
      </w:r>
      <w:r w:rsidR="00F438BC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="00010C7D">
        <w:rPr>
          <w:rStyle w:val="fontstyle01"/>
          <w:rFonts w:ascii="Times New Roman" w:hAnsi="Times New Roman"/>
          <w:sz w:val="24"/>
          <w:szCs w:val="24"/>
        </w:rPr>
        <w:t xml:space="preserve"> Республики Крым </w:t>
      </w:r>
      <w:r w:rsidR="009A79F7">
        <w:rPr>
          <w:rStyle w:val="fontstyle01"/>
          <w:rFonts w:ascii="Times New Roman" w:hAnsi="Times New Roman"/>
          <w:sz w:val="24"/>
          <w:szCs w:val="24"/>
        </w:rPr>
        <w:t xml:space="preserve">                   </w:t>
      </w:r>
      <w:r w:rsidR="00010C7D">
        <w:rPr>
          <w:rStyle w:val="fontstyle01"/>
          <w:rFonts w:ascii="Times New Roman" w:hAnsi="Times New Roman"/>
          <w:sz w:val="24"/>
          <w:szCs w:val="24"/>
        </w:rPr>
        <w:t>на 202</w:t>
      </w:r>
      <w:r w:rsidR="00625350">
        <w:rPr>
          <w:rStyle w:val="fontstyle01"/>
          <w:rFonts w:ascii="Times New Roman" w:hAnsi="Times New Roman"/>
          <w:sz w:val="24"/>
          <w:szCs w:val="24"/>
        </w:rPr>
        <w:t>5</w:t>
      </w:r>
      <w:r w:rsidR="00B76DA7" w:rsidRPr="00D76ACE">
        <w:rPr>
          <w:rStyle w:val="fontstyle01"/>
          <w:rFonts w:ascii="Times New Roman" w:hAnsi="Times New Roman"/>
          <w:sz w:val="24"/>
          <w:szCs w:val="24"/>
        </w:rPr>
        <w:t xml:space="preserve"> год</w:t>
      </w:r>
      <w:r w:rsidRPr="00D76ACE">
        <w:t>.</w:t>
      </w:r>
      <w:r w:rsidR="007B4E22">
        <w:t xml:space="preserve"> Прилагается.</w:t>
      </w:r>
    </w:p>
    <w:p w:rsidR="00010C7D" w:rsidRDefault="00442280" w:rsidP="00010C7D">
      <w:pPr>
        <w:ind w:firstLine="697"/>
        <w:jc w:val="both"/>
      </w:pPr>
      <w:r>
        <w:t xml:space="preserve">2. </w:t>
      </w:r>
      <w:r w:rsidR="00D659BD">
        <w:t xml:space="preserve">Настоящее постановление вступает в силу со дня его подписания и подлежит обнародованию на официальном портале Правительства Республики Крым – </w:t>
      </w:r>
      <w:r w:rsidR="00D659BD" w:rsidRPr="00D659BD">
        <w:rPr>
          <w:rStyle w:val="ac"/>
          <w:color w:val="auto"/>
          <w:u w:val="none"/>
          <w:lang w:val="en-US"/>
        </w:rPr>
        <w:t>http</w:t>
      </w:r>
      <w:r w:rsidR="00D659BD" w:rsidRPr="00D659BD">
        <w:rPr>
          <w:rStyle w:val="ac"/>
          <w:color w:val="auto"/>
          <w:u w:val="none"/>
        </w:rPr>
        <w:t>://</w:t>
      </w:r>
      <w:proofErr w:type="spellStart"/>
      <w:r w:rsidR="00D659BD" w:rsidRPr="00D659BD">
        <w:rPr>
          <w:rStyle w:val="ac"/>
          <w:color w:val="auto"/>
          <w:u w:val="none"/>
          <w:lang w:val="en-US"/>
        </w:rPr>
        <w:t>rk</w:t>
      </w:r>
      <w:proofErr w:type="spellEnd"/>
      <w:r w:rsidR="00D659BD" w:rsidRPr="00D659BD">
        <w:rPr>
          <w:rStyle w:val="ac"/>
          <w:color w:val="auto"/>
          <w:u w:val="none"/>
        </w:rPr>
        <w:t>.</w:t>
      </w:r>
      <w:proofErr w:type="spellStart"/>
      <w:r w:rsidR="00D659BD" w:rsidRPr="00D659BD">
        <w:rPr>
          <w:rStyle w:val="ac"/>
          <w:color w:val="auto"/>
          <w:u w:val="none"/>
          <w:lang w:val="en-US"/>
        </w:rPr>
        <w:t>gov</w:t>
      </w:r>
      <w:proofErr w:type="spellEnd"/>
      <w:r w:rsidR="00D659BD" w:rsidRPr="00D659BD">
        <w:rPr>
          <w:rStyle w:val="ac"/>
          <w:color w:val="auto"/>
          <w:u w:val="none"/>
        </w:rPr>
        <w:t>.</w:t>
      </w:r>
      <w:proofErr w:type="spellStart"/>
      <w:r w:rsidR="00D659BD" w:rsidRPr="00D659BD">
        <w:rPr>
          <w:rStyle w:val="ac"/>
          <w:color w:val="auto"/>
          <w:u w:val="none"/>
          <w:lang w:val="en-US"/>
        </w:rPr>
        <w:t>ru</w:t>
      </w:r>
      <w:proofErr w:type="spellEnd"/>
      <w:r w:rsidR="00D659BD">
        <w:t xml:space="preserve">                  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                           Крым – </w:t>
      </w:r>
      <w:r w:rsidR="00D659BD" w:rsidRPr="00D659BD">
        <w:rPr>
          <w:rStyle w:val="ac"/>
          <w:color w:val="auto"/>
          <w:u w:val="none"/>
          <w:lang w:val="en-US"/>
        </w:rPr>
        <w:t>http</w:t>
      </w:r>
      <w:r w:rsidR="00D659BD" w:rsidRPr="00D659BD">
        <w:rPr>
          <w:rStyle w:val="ac"/>
          <w:color w:val="auto"/>
          <w:u w:val="none"/>
        </w:rPr>
        <w:t>://</w:t>
      </w:r>
      <w:r w:rsidR="00D659BD" w:rsidRPr="00D659BD">
        <w:rPr>
          <w:rStyle w:val="ac"/>
          <w:color w:val="auto"/>
          <w:u w:val="none"/>
          <w:lang w:val="en-US"/>
        </w:rPr>
        <w:t>my</w:t>
      </w:r>
      <w:r w:rsidR="00D659BD" w:rsidRPr="00D659BD">
        <w:rPr>
          <w:rStyle w:val="ac"/>
          <w:color w:val="auto"/>
          <w:u w:val="none"/>
        </w:rPr>
        <w:t>-</w:t>
      </w:r>
      <w:proofErr w:type="spellStart"/>
      <w:r w:rsidR="00D659BD" w:rsidRPr="00D659BD">
        <w:rPr>
          <w:rStyle w:val="ac"/>
          <w:color w:val="auto"/>
          <w:u w:val="none"/>
          <w:lang w:val="en-US"/>
        </w:rPr>
        <w:t>evp</w:t>
      </w:r>
      <w:proofErr w:type="spellEnd"/>
      <w:r w:rsidR="00D659BD" w:rsidRPr="00D659BD">
        <w:rPr>
          <w:rStyle w:val="ac"/>
          <w:color w:val="auto"/>
          <w:u w:val="none"/>
        </w:rPr>
        <w:t>.</w:t>
      </w:r>
      <w:proofErr w:type="spellStart"/>
      <w:r w:rsidR="00D659BD" w:rsidRPr="00D659BD">
        <w:rPr>
          <w:rStyle w:val="ac"/>
          <w:color w:val="auto"/>
          <w:u w:val="none"/>
          <w:lang w:val="en-US"/>
        </w:rPr>
        <w:t>ru</w:t>
      </w:r>
      <w:proofErr w:type="spellEnd"/>
      <w:r w:rsidR="00D659BD">
        <w:t xml:space="preserve"> в разделе Документы, подраздел – Документы администрации города в информационно-телекоммуникационной сети общего пользования</w:t>
      </w:r>
      <w:r w:rsidR="00010C7D">
        <w:t xml:space="preserve">. </w:t>
      </w:r>
    </w:p>
    <w:p w:rsidR="00625350" w:rsidRPr="007E63DE" w:rsidRDefault="00625350" w:rsidP="0062535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</w:t>
      </w:r>
      <w:r w:rsidRPr="007E6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Pr="007E63DE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</w:rPr>
        <w:t>, курирующего управление муниципального контроля администрации города Евпатории Республики Крым.</w:t>
      </w:r>
    </w:p>
    <w:p w:rsidR="00625350" w:rsidRDefault="00625350" w:rsidP="00625350">
      <w:pPr>
        <w:ind w:firstLine="697"/>
        <w:jc w:val="both"/>
        <w:rPr>
          <w:bCs/>
          <w:iCs/>
        </w:rPr>
      </w:pPr>
    </w:p>
    <w:p w:rsidR="00625350" w:rsidRDefault="00625350" w:rsidP="00625350">
      <w:pPr>
        <w:rPr>
          <w:bCs/>
          <w:iCs/>
        </w:rPr>
      </w:pPr>
    </w:p>
    <w:p w:rsidR="00625350" w:rsidRDefault="00625350" w:rsidP="00625350">
      <w:pPr>
        <w:rPr>
          <w:bCs/>
          <w:iCs/>
        </w:rPr>
      </w:pPr>
    </w:p>
    <w:p w:rsidR="00625350" w:rsidRDefault="00625350" w:rsidP="00625350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9223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9223B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:rsidR="00625350" w:rsidRPr="0019223B" w:rsidRDefault="00625350" w:rsidP="00625350">
      <w:pPr>
        <w:pStyle w:val="12"/>
        <w:suppressAutoHyphens/>
        <w:spacing w:line="100" w:lineRule="atLeast"/>
        <w:ind w:hanging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223B">
        <w:rPr>
          <w:rFonts w:ascii="Times New Roman" w:hAnsi="Times New Roman"/>
          <w:sz w:val="28"/>
          <w:szCs w:val="28"/>
        </w:rPr>
        <w:t xml:space="preserve">Евпатории Республики Крым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19223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А.Ю. Юрьев</w:t>
      </w:r>
    </w:p>
    <w:p w:rsidR="00625350" w:rsidRDefault="00625350" w:rsidP="00625350">
      <w:pPr>
        <w:rPr>
          <w:rFonts w:eastAsia="Calibri"/>
        </w:rPr>
      </w:pPr>
    </w:p>
    <w:p w:rsidR="00625350" w:rsidRDefault="00625350" w:rsidP="00625350">
      <w:pPr>
        <w:rPr>
          <w:rFonts w:eastAsia="Calibri"/>
        </w:rPr>
      </w:pPr>
    </w:p>
    <w:p w:rsidR="00012DD7" w:rsidRDefault="00012DD7" w:rsidP="00625350">
      <w:pPr>
        <w:rPr>
          <w:rFonts w:eastAsia="Calibri"/>
        </w:rPr>
      </w:pPr>
    </w:p>
    <w:p w:rsidR="00012DD7" w:rsidRDefault="00012DD7" w:rsidP="00625350">
      <w:pPr>
        <w:rPr>
          <w:rFonts w:eastAsia="Calibri"/>
        </w:rPr>
      </w:pPr>
    </w:p>
    <w:p w:rsidR="00012DD7" w:rsidRDefault="00012DD7" w:rsidP="00625350">
      <w:pPr>
        <w:rPr>
          <w:rFonts w:eastAsia="Calibri"/>
        </w:rPr>
      </w:pPr>
    </w:p>
    <w:p w:rsidR="00012DD7" w:rsidRDefault="00012DD7" w:rsidP="00625350">
      <w:pPr>
        <w:rPr>
          <w:rFonts w:eastAsia="Calibri"/>
        </w:rPr>
      </w:pPr>
    </w:p>
    <w:p w:rsidR="009A79F7" w:rsidRDefault="009A79F7" w:rsidP="00625350">
      <w:pPr>
        <w:rPr>
          <w:rFonts w:eastAsia="Calibri"/>
        </w:rPr>
      </w:pPr>
    </w:p>
    <w:p w:rsidR="00625350" w:rsidRPr="003107FA" w:rsidRDefault="00625350" w:rsidP="00625350">
      <w:pPr>
        <w:rPr>
          <w:rFonts w:eastAsia="Calibri"/>
        </w:rPr>
      </w:pPr>
      <w:r w:rsidRPr="003107FA">
        <w:rPr>
          <w:rFonts w:eastAsia="Calibri"/>
        </w:rPr>
        <w:lastRenderedPageBreak/>
        <w:t xml:space="preserve">ПОДГОТОВЛЕНО   </w:t>
      </w:r>
    </w:p>
    <w:p w:rsidR="00625350" w:rsidRDefault="00625350" w:rsidP="00625350"/>
    <w:p w:rsidR="00625350" w:rsidRPr="00426910" w:rsidRDefault="00625350" w:rsidP="00625350">
      <w:r w:rsidRPr="00426910">
        <w:t xml:space="preserve">Начальник </w:t>
      </w:r>
      <w:r>
        <w:t>управления муниципального</w:t>
      </w:r>
      <w:r w:rsidRPr="00426910">
        <w:t xml:space="preserve"> </w:t>
      </w:r>
    </w:p>
    <w:p w:rsidR="00625350" w:rsidRPr="00426910" w:rsidRDefault="00625350" w:rsidP="00625350">
      <w:r>
        <w:t xml:space="preserve">и </w:t>
      </w:r>
      <w:r w:rsidRPr="00C66FFD">
        <w:t>контроля</w:t>
      </w:r>
      <w:r w:rsidRPr="00426910">
        <w:t xml:space="preserve"> </w:t>
      </w:r>
      <w:r>
        <w:t xml:space="preserve">                                                                                                       </w:t>
      </w:r>
      <w:r w:rsidRPr="00455DC8">
        <w:rPr>
          <w:u w:val="single"/>
        </w:rPr>
        <w:t>О.В. Татарникова</w:t>
      </w:r>
    </w:p>
    <w:p w:rsidR="00625350" w:rsidRPr="003107FA" w:rsidRDefault="00625350" w:rsidP="00625350">
      <w:pPr>
        <w:jc w:val="both"/>
      </w:pPr>
      <w:r w:rsidRPr="003107FA">
        <w:t xml:space="preserve">(руководитель структурного </w:t>
      </w:r>
      <w:proofErr w:type="gramStart"/>
      <w:r w:rsidRPr="003107FA">
        <w:t xml:space="preserve">подразделения)   </w:t>
      </w:r>
      <w:proofErr w:type="gramEnd"/>
      <w:r w:rsidRPr="003107FA">
        <w:t xml:space="preserve">                                       </w:t>
      </w:r>
      <w:r>
        <w:t xml:space="preserve">                     </w:t>
      </w:r>
      <w:r w:rsidRPr="003107FA">
        <w:t xml:space="preserve"> </w:t>
      </w:r>
      <w:r>
        <w:t xml:space="preserve"> </w:t>
      </w:r>
      <w:r w:rsidRPr="003107FA">
        <w:t>(ФИО)</w:t>
      </w:r>
    </w:p>
    <w:p w:rsidR="00625350" w:rsidRPr="003107FA" w:rsidRDefault="00625350" w:rsidP="00625350">
      <w:r w:rsidRPr="003107FA">
        <w:t>«____»________________20___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</w:t>
      </w:r>
    </w:p>
    <w:p w:rsidR="00625350" w:rsidRPr="003107FA" w:rsidRDefault="00625350" w:rsidP="00625350"/>
    <w:p w:rsidR="00625350" w:rsidRPr="00426910" w:rsidRDefault="00625350" w:rsidP="00625350">
      <w:r w:rsidRPr="00426910">
        <w:t>Исполнитель:</w:t>
      </w:r>
    </w:p>
    <w:p w:rsidR="00625350" w:rsidRPr="00426910" w:rsidRDefault="00BC339B" w:rsidP="00625350">
      <w:r>
        <w:t>Заместитель н</w:t>
      </w:r>
      <w:r w:rsidR="00625350" w:rsidRPr="00426910">
        <w:t>ачальник</w:t>
      </w:r>
      <w:r>
        <w:t>а</w:t>
      </w:r>
      <w:r w:rsidR="00625350" w:rsidRPr="00426910">
        <w:t xml:space="preserve"> отдела комплексных </w:t>
      </w:r>
    </w:p>
    <w:p w:rsidR="00625350" w:rsidRPr="00426910" w:rsidRDefault="00625350" w:rsidP="00625350">
      <w:r w:rsidRPr="00426910">
        <w:t>про</w:t>
      </w:r>
      <w:r>
        <w:t>верок управления муниципального</w:t>
      </w:r>
      <w:r w:rsidRPr="00426910">
        <w:t xml:space="preserve"> </w:t>
      </w:r>
    </w:p>
    <w:p w:rsidR="00625350" w:rsidRPr="00426910" w:rsidRDefault="00625350" w:rsidP="00625350">
      <w:r w:rsidRPr="00C66FFD">
        <w:t>контроля</w:t>
      </w:r>
      <w:r w:rsidRPr="00426910">
        <w:t xml:space="preserve"> </w:t>
      </w:r>
      <w:r>
        <w:t xml:space="preserve">                                                                                                                  </w:t>
      </w:r>
      <w:r w:rsidR="00BC339B">
        <w:rPr>
          <w:u w:val="single"/>
        </w:rPr>
        <w:t>Е.Ю. Уварова</w:t>
      </w:r>
    </w:p>
    <w:p w:rsidR="00625350" w:rsidRPr="00426910" w:rsidRDefault="00625350" w:rsidP="00625350">
      <w:r w:rsidRPr="00426910">
        <w:t xml:space="preserve">(наименование </w:t>
      </w:r>
      <w:proofErr w:type="gramStart"/>
      <w:r w:rsidRPr="00426910">
        <w:t xml:space="preserve">должности)   </w:t>
      </w:r>
      <w:proofErr w:type="gramEnd"/>
      <w:r w:rsidRPr="00426910">
        <w:t xml:space="preserve">                                                                          </w:t>
      </w:r>
      <w:r>
        <w:t xml:space="preserve">                 </w:t>
      </w:r>
      <w:r w:rsidRPr="00426910">
        <w:t xml:space="preserve">  (ФИО)</w:t>
      </w:r>
    </w:p>
    <w:p w:rsidR="00625350" w:rsidRPr="003107FA" w:rsidRDefault="00625350" w:rsidP="00625350">
      <w:r w:rsidRPr="00426910">
        <w:t>Раб. тел._____________________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         </w:t>
      </w:r>
    </w:p>
    <w:p w:rsidR="00625350" w:rsidRPr="003107FA" w:rsidRDefault="00625350" w:rsidP="00625350"/>
    <w:p w:rsidR="00625350" w:rsidRPr="003107FA" w:rsidRDefault="00625350" w:rsidP="00625350">
      <w:r w:rsidRPr="003107FA">
        <w:t>СОГЛАСОВАНО</w:t>
      </w:r>
    </w:p>
    <w:p w:rsidR="00625350" w:rsidRPr="003107FA" w:rsidRDefault="00625350" w:rsidP="00625350">
      <w:proofErr w:type="spellStart"/>
      <w:r>
        <w:t>И.о</w:t>
      </w:r>
      <w:proofErr w:type="spellEnd"/>
      <w:r>
        <w:t xml:space="preserve"> р</w:t>
      </w:r>
      <w:r w:rsidRPr="003107FA">
        <w:t>уководител</w:t>
      </w:r>
      <w:r>
        <w:t>я</w:t>
      </w:r>
      <w:r w:rsidRPr="003107FA">
        <w:t xml:space="preserve"> аппарата </w:t>
      </w:r>
    </w:p>
    <w:p w:rsidR="00625350" w:rsidRPr="003107FA" w:rsidRDefault="00625350" w:rsidP="00625350">
      <w:r w:rsidRPr="003107FA">
        <w:t xml:space="preserve">администрации                                                 </w:t>
      </w:r>
      <w:r>
        <w:t xml:space="preserve">                                                             </w:t>
      </w:r>
      <w:r>
        <w:rPr>
          <w:u w:val="single"/>
        </w:rPr>
        <w:t xml:space="preserve">В.А. </w:t>
      </w:r>
      <w:proofErr w:type="spellStart"/>
      <w:r w:rsidRPr="001707FF">
        <w:rPr>
          <w:u w:val="single"/>
        </w:rPr>
        <w:t>Грона</w:t>
      </w:r>
      <w:proofErr w:type="spellEnd"/>
    </w:p>
    <w:p w:rsidR="00625350" w:rsidRPr="003107FA" w:rsidRDefault="00625350" w:rsidP="00625350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</w:t>
      </w:r>
      <w:r>
        <w:t xml:space="preserve">                  </w:t>
      </w:r>
      <w:proofErr w:type="gramStart"/>
      <w:r>
        <w:t xml:space="preserve">   </w:t>
      </w:r>
      <w:r w:rsidRPr="003107FA">
        <w:t>(</w:t>
      </w:r>
      <w:proofErr w:type="gramEnd"/>
      <w:r w:rsidRPr="003107FA">
        <w:t>ФИО)</w:t>
      </w:r>
    </w:p>
    <w:p w:rsidR="00625350" w:rsidRPr="003107FA" w:rsidRDefault="00625350" w:rsidP="00625350"/>
    <w:p w:rsidR="00625350" w:rsidRPr="003107FA" w:rsidRDefault="00625350" w:rsidP="00625350">
      <w:r w:rsidRPr="003107FA">
        <w:t>Заместитель главы</w:t>
      </w:r>
    </w:p>
    <w:p w:rsidR="00625350" w:rsidRPr="003107FA" w:rsidRDefault="00625350" w:rsidP="00625350">
      <w:r>
        <w:t>администрации</w:t>
      </w:r>
      <w:r w:rsidRPr="003107FA">
        <w:t xml:space="preserve">                 </w:t>
      </w:r>
      <w:r>
        <w:t xml:space="preserve">                                                                                       </w:t>
      </w:r>
      <w:r w:rsidR="00BC339B" w:rsidRPr="00BC339B">
        <w:rPr>
          <w:u w:val="single"/>
        </w:rPr>
        <w:t>И.С. Ворохобин</w:t>
      </w:r>
      <w:r w:rsidRPr="001707FF">
        <w:rPr>
          <w:u w:val="single"/>
        </w:rPr>
        <w:t xml:space="preserve"> </w:t>
      </w:r>
    </w:p>
    <w:p w:rsidR="00625350" w:rsidRDefault="00625350" w:rsidP="00625350">
      <w:r w:rsidRPr="003107FA">
        <w:t>«___</w:t>
      </w:r>
      <w:proofErr w:type="gramStart"/>
      <w:r w:rsidRPr="003107FA">
        <w:t>_»_</w:t>
      </w:r>
      <w:proofErr w:type="gramEnd"/>
      <w:r w:rsidRPr="003107FA">
        <w:t>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                 </w:t>
      </w:r>
      <w:r w:rsidRPr="003107FA">
        <w:t>(ФИО)</w:t>
      </w:r>
    </w:p>
    <w:p w:rsidR="00625350" w:rsidRPr="003107FA" w:rsidRDefault="00625350" w:rsidP="00625350"/>
    <w:p w:rsidR="00625350" w:rsidRPr="003107FA" w:rsidRDefault="00625350" w:rsidP="00625350">
      <w:r w:rsidRPr="003107FA">
        <w:t>Заместитель главы</w:t>
      </w:r>
    </w:p>
    <w:p w:rsidR="00625350" w:rsidRPr="003107FA" w:rsidRDefault="00625350" w:rsidP="00625350">
      <w:pPr>
        <w:tabs>
          <w:tab w:val="left" w:pos="7290"/>
        </w:tabs>
      </w:pPr>
      <w:r>
        <w:t xml:space="preserve">администрации                                                                                                       </w:t>
      </w:r>
      <w:r>
        <w:rPr>
          <w:u w:val="single"/>
        </w:rPr>
        <w:t>А</w:t>
      </w:r>
      <w:r w:rsidRPr="0024741A">
        <w:rPr>
          <w:u w:val="single"/>
        </w:rPr>
        <w:t>.</w:t>
      </w:r>
      <w:r>
        <w:rPr>
          <w:u w:val="single"/>
        </w:rPr>
        <w:t>Н</w:t>
      </w:r>
      <w:r w:rsidRPr="0024741A">
        <w:rPr>
          <w:u w:val="single"/>
        </w:rPr>
        <w:t xml:space="preserve">. </w:t>
      </w:r>
      <w:r>
        <w:rPr>
          <w:u w:val="single"/>
        </w:rPr>
        <w:t>Фоломеева</w:t>
      </w:r>
    </w:p>
    <w:p w:rsidR="00625350" w:rsidRDefault="00625350" w:rsidP="00625350">
      <w:r w:rsidRPr="003107FA">
        <w:t>«___</w:t>
      </w:r>
      <w:proofErr w:type="gramStart"/>
      <w:r w:rsidRPr="003107FA">
        <w:t>_»_</w:t>
      </w:r>
      <w:proofErr w:type="gramEnd"/>
      <w:r w:rsidRPr="003107FA">
        <w:t>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                   </w:t>
      </w:r>
      <w:r w:rsidRPr="003107FA">
        <w:t>(ФИО)</w:t>
      </w:r>
    </w:p>
    <w:p w:rsidR="00625350" w:rsidRPr="003107FA" w:rsidRDefault="00625350" w:rsidP="00625350"/>
    <w:p w:rsidR="00625350" w:rsidRPr="003107FA" w:rsidRDefault="00625350" w:rsidP="00625350">
      <w:r w:rsidRPr="003107FA">
        <w:t xml:space="preserve">Начальник </w:t>
      </w:r>
      <w:r>
        <w:t>управления</w:t>
      </w:r>
      <w:r w:rsidRPr="003107FA">
        <w:t xml:space="preserve"> </w:t>
      </w:r>
    </w:p>
    <w:p w:rsidR="00625350" w:rsidRDefault="00625350" w:rsidP="00625350">
      <w:r w:rsidRPr="003107FA">
        <w:t xml:space="preserve">юридического обеспечения </w:t>
      </w:r>
      <w:r>
        <w:t xml:space="preserve">администрации </w:t>
      </w:r>
    </w:p>
    <w:p w:rsidR="00625350" w:rsidRPr="003107FA" w:rsidRDefault="00625350" w:rsidP="00625350">
      <w:pPr>
        <w:tabs>
          <w:tab w:val="left" w:pos="7088"/>
        </w:tabs>
      </w:pPr>
      <w:r>
        <w:t>города Евпатории</w:t>
      </w:r>
      <w:r w:rsidRPr="003107FA">
        <w:t xml:space="preserve"> </w:t>
      </w:r>
      <w:r>
        <w:t xml:space="preserve">Республики Крым                                                                 </w:t>
      </w:r>
      <w:r>
        <w:rPr>
          <w:u w:val="single"/>
        </w:rPr>
        <w:t>А.П</w:t>
      </w:r>
      <w:r w:rsidRPr="003107FA">
        <w:rPr>
          <w:u w:val="single"/>
        </w:rPr>
        <w:t xml:space="preserve">. </w:t>
      </w:r>
      <w:proofErr w:type="spellStart"/>
      <w:r w:rsidRPr="00426910">
        <w:rPr>
          <w:u w:val="single"/>
        </w:rPr>
        <w:t>Доморников</w:t>
      </w:r>
      <w:proofErr w:type="spellEnd"/>
      <w:r w:rsidRPr="003107FA">
        <w:rPr>
          <w:u w:val="single"/>
        </w:rPr>
        <w:t xml:space="preserve">     </w:t>
      </w:r>
    </w:p>
    <w:p w:rsidR="00625350" w:rsidRPr="003107FA" w:rsidRDefault="00625350" w:rsidP="00625350">
      <w:r w:rsidRPr="003107FA">
        <w:t>«____» ________________20___</w:t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</w:r>
      <w:r w:rsidRPr="003107FA">
        <w:tab/>
        <w:t xml:space="preserve">   </w:t>
      </w:r>
      <w:r>
        <w:t xml:space="preserve">                     </w:t>
      </w:r>
      <w:proofErr w:type="gramStart"/>
      <w:r>
        <w:t xml:space="preserve">   </w:t>
      </w:r>
      <w:r w:rsidRPr="003107FA">
        <w:t>(</w:t>
      </w:r>
      <w:proofErr w:type="gramEnd"/>
      <w:r w:rsidRPr="003107FA">
        <w:t>ФИО)</w:t>
      </w:r>
    </w:p>
    <w:p w:rsidR="00625350" w:rsidRDefault="00625350" w:rsidP="00625350"/>
    <w:p w:rsidR="00625350" w:rsidRPr="003107FA" w:rsidRDefault="00625350" w:rsidP="00625350">
      <w:r w:rsidRPr="003107FA">
        <w:t xml:space="preserve">Начальник </w:t>
      </w:r>
      <w:r>
        <w:t>отдела</w:t>
      </w:r>
      <w:r w:rsidRPr="003107FA">
        <w:t xml:space="preserve"> </w:t>
      </w:r>
      <w:r>
        <w:t>правового обеспечения</w:t>
      </w:r>
    </w:p>
    <w:p w:rsidR="00625350" w:rsidRDefault="00625350" w:rsidP="00625350">
      <w:r>
        <w:t>деятельности управления юридического</w:t>
      </w:r>
    </w:p>
    <w:p w:rsidR="00625350" w:rsidRDefault="00625350" w:rsidP="00625350">
      <w:r>
        <w:t>обеспечения</w:t>
      </w:r>
      <w:r w:rsidRPr="003107FA">
        <w:t xml:space="preserve"> </w:t>
      </w:r>
      <w:r>
        <w:t xml:space="preserve">администрации </w:t>
      </w:r>
    </w:p>
    <w:p w:rsidR="00625350" w:rsidRPr="003107FA" w:rsidRDefault="00625350" w:rsidP="00625350">
      <w:pPr>
        <w:tabs>
          <w:tab w:val="left" w:pos="7088"/>
        </w:tabs>
      </w:pPr>
      <w:r>
        <w:t>города Евпатории</w:t>
      </w:r>
      <w:r w:rsidRPr="003107FA">
        <w:t xml:space="preserve"> </w:t>
      </w:r>
      <w:r>
        <w:t xml:space="preserve">Республики Крым                                                                        </w:t>
      </w:r>
      <w:r>
        <w:rPr>
          <w:u w:val="single"/>
        </w:rPr>
        <w:t>М.И</w:t>
      </w:r>
      <w:r w:rsidRPr="003107FA">
        <w:rPr>
          <w:u w:val="single"/>
        </w:rPr>
        <w:t xml:space="preserve">. </w:t>
      </w:r>
      <w:proofErr w:type="spellStart"/>
      <w:r>
        <w:rPr>
          <w:u w:val="single"/>
        </w:rPr>
        <w:t>Стогний</w:t>
      </w:r>
      <w:proofErr w:type="spellEnd"/>
      <w:r w:rsidRPr="003107FA">
        <w:rPr>
          <w:u w:val="single"/>
        </w:rPr>
        <w:t xml:space="preserve">    </w:t>
      </w:r>
    </w:p>
    <w:p w:rsidR="00625350" w:rsidRPr="001564B1" w:rsidRDefault="00625350" w:rsidP="00625350">
      <w:pPr>
        <w:widowControl w:val="0"/>
        <w:autoSpaceDE w:val="0"/>
        <w:autoSpaceDN w:val="0"/>
        <w:spacing w:after="240"/>
        <w:rPr>
          <w:sz w:val="20"/>
          <w:szCs w:val="20"/>
          <w:lang w:eastAsia="ru-RU" w:bidi="en-US"/>
        </w:rPr>
      </w:pPr>
      <w:r w:rsidRPr="003107FA">
        <w:t>«____» ________________20___</w:t>
      </w:r>
      <w:r w:rsidRPr="003107FA">
        <w:tab/>
      </w:r>
      <w:r>
        <w:rPr>
          <w:lang w:eastAsia="ru-RU" w:bidi="en-US"/>
        </w:rPr>
        <w:tab/>
      </w:r>
      <w:r>
        <w:rPr>
          <w:lang w:eastAsia="ru-RU" w:bidi="en-US"/>
        </w:rPr>
        <w:tab/>
      </w:r>
      <w:r>
        <w:rPr>
          <w:lang w:eastAsia="ru-RU" w:bidi="en-US"/>
        </w:rPr>
        <w:tab/>
      </w:r>
      <w:r>
        <w:rPr>
          <w:lang w:eastAsia="ru-RU" w:bidi="en-US"/>
        </w:rPr>
        <w:tab/>
        <w:t xml:space="preserve">                                     </w:t>
      </w:r>
      <w:proofErr w:type="gramStart"/>
      <w:r>
        <w:rPr>
          <w:lang w:eastAsia="ru-RU" w:bidi="en-US"/>
        </w:rPr>
        <w:t xml:space="preserve">   </w:t>
      </w:r>
      <w:r w:rsidRPr="003107FA">
        <w:t>(</w:t>
      </w:r>
      <w:proofErr w:type="gramEnd"/>
      <w:r w:rsidRPr="003107FA">
        <w:t xml:space="preserve">ФИО)         </w:t>
      </w:r>
    </w:p>
    <w:p w:rsidR="00625350" w:rsidRDefault="00625350" w:rsidP="00625350"/>
    <w:p w:rsidR="00625350" w:rsidRPr="003107FA" w:rsidRDefault="00625350" w:rsidP="00625350"/>
    <w:p w:rsidR="00625350" w:rsidRPr="003107FA" w:rsidRDefault="00625350" w:rsidP="00625350">
      <w:r w:rsidRPr="003107FA">
        <w:t>Начальник общего отдела</w:t>
      </w:r>
    </w:p>
    <w:p w:rsidR="00625350" w:rsidRPr="003107FA" w:rsidRDefault="00625350" w:rsidP="00625350">
      <w:r w:rsidRPr="003107FA">
        <w:t xml:space="preserve">(службы делопроизводства)  </w:t>
      </w:r>
    </w:p>
    <w:p w:rsidR="00625350" w:rsidRPr="003107FA" w:rsidRDefault="00625350" w:rsidP="00625350">
      <w:pPr>
        <w:tabs>
          <w:tab w:val="left" w:pos="7230"/>
        </w:tabs>
      </w:pPr>
      <w:r w:rsidRPr="003107FA">
        <w:t xml:space="preserve">«___» ____________________20___               </w:t>
      </w:r>
      <w:r>
        <w:t xml:space="preserve">                                                          </w:t>
      </w:r>
      <w:r>
        <w:rPr>
          <w:u w:val="single"/>
        </w:rPr>
        <w:t>Е.</w:t>
      </w:r>
      <w:r w:rsidRPr="003107FA">
        <w:rPr>
          <w:u w:val="single"/>
        </w:rPr>
        <w:t xml:space="preserve">Н. </w:t>
      </w:r>
      <w:proofErr w:type="spellStart"/>
      <w:r w:rsidRPr="003107FA">
        <w:rPr>
          <w:u w:val="single"/>
        </w:rPr>
        <w:t>Кумарева</w:t>
      </w:r>
      <w:proofErr w:type="spellEnd"/>
      <w:r w:rsidRPr="003107FA">
        <w:t xml:space="preserve"> </w:t>
      </w:r>
    </w:p>
    <w:p w:rsidR="00625350" w:rsidRDefault="00625350" w:rsidP="00625350">
      <w:pPr>
        <w:tabs>
          <w:tab w:val="left" w:pos="7513"/>
          <w:tab w:val="left" w:pos="7655"/>
        </w:tabs>
      </w:pPr>
      <w:r w:rsidRPr="003107FA">
        <w:t xml:space="preserve">                                                                                                                         </w:t>
      </w:r>
      <w:r>
        <w:t xml:space="preserve">                          </w:t>
      </w:r>
      <w:r w:rsidRPr="003107FA">
        <w:t xml:space="preserve">(ФИО)         </w:t>
      </w:r>
    </w:p>
    <w:p w:rsidR="00625350" w:rsidRDefault="00625350" w:rsidP="00625350">
      <w:pPr>
        <w:ind w:right="142"/>
        <w:jc w:val="both"/>
      </w:pPr>
    </w:p>
    <w:p w:rsidR="00625350" w:rsidRDefault="00625350" w:rsidP="00625350">
      <w:pPr>
        <w:ind w:right="142"/>
        <w:jc w:val="both"/>
      </w:pPr>
    </w:p>
    <w:p w:rsidR="00625350" w:rsidRDefault="00625350" w:rsidP="00625350">
      <w:pPr>
        <w:ind w:right="142"/>
        <w:jc w:val="both"/>
      </w:pPr>
    </w:p>
    <w:p w:rsidR="000E2F71" w:rsidRDefault="000E2F71" w:rsidP="00625350">
      <w:pPr>
        <w:ind w:right="142"/>
        <w:jc w:val="both"/>
      </w:pPr>
    </w:p>
    <w:p w:rsidR="00625350" w:rsidRPr="00E21379" w:rsidRDefault="00625350" w:rsidP="00625350">
      <w:pPr>
        <w:ind w:right="142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3107FA">
        <w:t xml:space="preserve">Список рассылки и кол-во экземпляров: </w:t>
      </w:r>
      <w:r>
        <w:t>УМК – 2 экз.</w:t>
      </w:r>
    </w:p>
    <w:p w:rsidR="00012DD7" w:rsidRDefault="00012DD7" w:rsidP="00F507C8">
      <w:pPr>
        <w:autoSpaceDE w:val="0"/>
        <w:ind w:left="4963"/>
        <w:rPr>
          <w:rStyle w:val="fontstyle01"/>
          <w:sz w:val="24"/>
          <w:szCs w:val="24"/>
        </w:rPr>
      </w:pPr>
    </w:p>
    <w:p w:rsidR="00012DD7" w:rsidRDefault="00012DD7" w:rsidP="00F507C8">
      <w:pPr>
        <w:autoSpaceDE w:val="0"/>
        <w:ind w:left="4963"/>
        <w:rPr>
          <w:rStyle w:val="fontstyle01"/>
          <w:sz w:val="24"/>
          <w:szCs w:val="24"/>
        </w:rPr>
      </w:pPr>
    </w:p>
    <w:p w:rsidR="00DC1DF4" w:rsidRDefault="00DC1DF4" w:rsidP="00F507C8">
      <w:pPr>
        <w:autoSpaceDE w:val="0"/>
        <w:ind w:left="4963"/>
        <w:rPr>
          <w:rStyle w:val="fontstyle01"/>
          <w:sz w:val="24"/>
          <w:szCs w:val="24"/>
        </w:rPr>
      </w:pPr>
    </w:p>
    <w:p w:rsidR="00DC1DF4" w:rsidRDefault="00DC1DF4" w:rsidP="00F507C8">
      <w:pPr>
        <w:autoSpaceDE w:val="0"/>
        <w:ind w:left="4963"/>
        <w:rPr>
          <w:rStyle w:val="fontstyle01"/>
          <w:sz w:val="24"/>
          <w:szCs w:val="24"/>
        </w:rPr>
      </w:pPr>
    </w:p>
    <w:p w:rsidR="00DC1DF4" w:rsidRDefault="00DC1DF4" w:rsidP="00F507C8">
      <w:pPr>
        <w:autoSpaceDE w:val="0"/>
        <w:ind w:left="4963"/>
        <w:rPr>
          <w:rStyle w:val="fontstyle01"/>
          <w:sz w:val="24"/>
          <w:szCs w:val="24"/>
        </w:rPr>
      </w:pPr>
    </w:p>
    <w:p w:rsidR="00012DD7" w:rsidRDefault="00012DD7" w:rsidP="00F507C8">
      <w:pPr>
        <w:autoSpaceDE w:val="0"/>
        <w:ind w:left="4963"/>
        <w:rPr>
          <w:rStyle w:val="fontstyle01"/>
          <w:sz w:val="24"/>
          <w:szCs w:val="24"/>
        </w:rPr>
      </w:pPr>
    </w:p>
    <w:p w:rsidR="00E17982" w:rsidRPr="00DC1DF4" w:rsidRDefault="007B4E22" w:rsidP="00F507C8">
      <w:pPr>
        <w:autoSpaceDE w:val="0"/>
        <w:ind w:left="4963"/>
        <w:rPr>
          <w:rStyle w:val="fontstyle21"/>
          <w:rFonts w:ascii="Times New Roman" w:hAnsi="Times New Roman"/>
          <w:sz w:val="24"/>
          <w:szCs w:val="24"/>
        </w:rPr>
      </w:pPr>
      <w:r w:rsidRPr="00DC1DF4">
        <w:rPr>
          <w:rStyle w:val="fontstyle01"/>
          <w:rFonts w:ascii="Times New Roman" w:hAnsi="Times New Roman"/>
          <w:sz w:val="24"/>
          <w:szCs w:val="24"/>
        </w:rPr>
        <w:t>У</w:t>
      </w:r>
      <w:r w:rsidR="003535DF" w:rsidRPr="00DC1DF4">
        <w:rPr>
          <w:rStyle w:val="fontstyle01"/>
          <w:rFonts w:ascii="Times New Roman" w:hAnsi="Times New Roman"/>
          <w:sz w:val="24"/>
          <w:szCs w:val="24"/>
        </w:rPr>
        <w:t>ТВЕРЖДЕНА</w:t>
      </w:r>
      <w:r w:rsidR="00E17982" w:rsidRPr="00DC1DF4">
        <w:rPr>
          <w:color w:val="000000"/>
        </w:rPr>
        <w:br/>
      </w:r>
      <w:r w:rsidR="00E17982" w:rsidRPr="00DC1DF4">
        <w:rPr>
          <w:rStyle w:val="fontstyle01"/>
          <w:rFonts w:ascii="Times New Roman" w:hAnsi="Times New Roman"/>
          <w:sz w:val="24"/>
          <w:szCs w:val="24"/>
        </w:rPr>
        <w:t>постановлени</w:t>
      </w:r>
      <w:r w:rsidRPr="00DC1DF4">
        <w:rPr>
          <w:rStyle w:val="fontstyle01"/>
          <w:rFonts w:ascii="Times New Roman" w:hAnsi="Times New Roman"/>
          <w:sz w:val="24"/>
          <w:szCs w:val="24"/>
        </w:rPr>
        <w:t>ем</w:t>
      </w:r>
      <w:r w:rsidR="00E17982" w:rsidRPr="00DC1DF4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507C8" w:rsidRPr="00DC1DF4">
        <w:rPr>
          <w:rStyle w:val="fontstyle01"/>
          <w:rFonts w:ascii="Times New Roman" w:hAnsi="Times New Roman"/>
          <w:sz w:val="24"/>
          <w:szCs w:val="24"/>
        </w:rPr>
        <w:t>а</w:t>
      </w:r>
      <w:r w:rsidR="00E17982" w:rsidRPr="00DC1DF4">
        <w:rPr>
          <w:rStyle w:val="fontstyle01"/>
          <w:rFonts w:ascii="Times New Roman" w:hAnsi="Times New Roman"/>
          <w:sz w:val="24"/>
          <w:szCs w:val="24"/>
        </w:rPr>
        <w:t>дминистрации города</w:t>
      </w:r>
      <w:r w:rsidR="00E17982" w:rsidRPr="00DC1DF4">
        <w:rPr>
          <w:color w:val="000000"/>
        </w:rPr>
        <w:br/>
      </w:r>
      <w:r w:rsidR="005132D5" w:rsidRPr="00DC1DF4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E17982" w:rsidRPr="00DC1DF4">
        <w:rPr>
          <w:rStyle w:val="fontstyle01"/>
          <w:rFonts w:ascii="Times New Roman" w:hAnsi="Times New Roman"/>
          <w:sz w:val="24"/>
          <w:szCs w:val="24"/>
        </w:rPr>
        <w:t xml:space="preserve"> Республики Крым</w:t>
      </w:r>
      <w:r w:rsidR="00E17982" w:rsidRPr="00DC1DF4">
        <w:rPr>
          <w:color w:val="000000"/>
        </w:rPr>
        <w:br/>
      </w:r>
      <w:r w:rsidR="00E17982" w:rsidRPr="00DC1DF4">
        <w:rPr>
          <w:rStyle w:val="fontstyle01"/>
          <w:rFonts w:ascii="Times New Roman" w:hAnsi="Times New Roman"/>
          <w:sz w:val="24"/>
          <w:szCs w:val="24"/>
        </w:rPr>
        <w:t>от _______</w:t>
      </w:r>
      <w:r w:rsidRPr="00DC1DF4">
        <w:rPr>
          <w:rStyle w:val="fontstyle01"/>
          <w:rFonts w:ascii="Times New Roman" w:hAnsi="Times New Roman"/>
          <w:sz w:val="24"/>
          <w:szCs w:val="24"/>
        </w:rPr>
        <w:t>____</w:t>
      </w:r>
      <w:r w:rsidR="00E17982" w:rsidRPr="00DC1DF4">
        <w:rPr>
          <w:rStyle w:val="fontstyle01"/>
          <w:rFonts w:ascii="Times New Roman" w:hAnsi="Times New Roman"/>
          <w:sz w:val="24"/>
          <w:szCs w:val="24"/>
        </w:rPr>
        <w:t>______ № _</w:t>
      </w:r>
      <w:r w:rsidRPr="00DC1DF4">
        <w:rPr>
          <w:rStyle w:val="fontstyle01"/>
          <w:rFonts w:ascii="Times New Roman" w:hAnsi="Times New Roman"/>
          <w:sz w:val="24"/>
          <w:szCs w:val="24"/>
        </w:rPr>
        <w:t>___</w:t>
      </w:r>
      <w:r w:rsidR="00E17982" w:rsidRPr="00DC1DF4">
        <w:rPr>
          <w:rStyle w:val="fontstyle01"/>
          <w:rFonts w:ascii="Times New Roman" w:hAnsi="Times New Roman"/>
          <w:sz w:val="24"/>
          <w:szCs w:val="24"/>
        </w:rPr>
        <w:t>_______</w:t>
      </w:r>
      <w:r w:rsidR="00E17982" w:rsidRPr="00DC1DF4">
        <w:rPr>
          <w:color w:val="000000"/>
        </w:rPr>
        <w:br/>
      </w: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E17982">
      <w:pPr>
        <w:autoSpaceDE w:val="0"/>
        <w:jc w:val="right"/>
        <w:rPr>
          <w:rStyle w:val="fontstyle21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21"/>
          <w:rFonts w:ascii="Times New Roman" w:hAnsi="Times New Roman"/>
          <w:sz w:val="24"/>
          <w:szCs w:val="24"/>
        </w:rPr>
      </w:pPr>
      <w:r w:rsidRPr="00E17982">
        <w:rPr>
          <w:rStyle w:val="fontstyle21"/>
          <w:rFonts w:ascii="Times New Roman" w:hAnsi="Times New Roman"/>
          <w:sz w:val="24"/>
          <w:szCs w:val="24"/>
        </w:rPr>
        <w:t>Программа профилактики рисков причинения вреда (ущерба)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>охраняемым законом ценностям при осуществлении муниципального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21"/>
          <w:rFonts w:ascii="Times New Roman" w:hAnsi="Times New Roman"/>
          <w:sz w:val="24"/>
          <w:szCs w:val="24"/>
        </w:rPr>
        <w:t>лес</w:t>
      </w:r>
      <w:r w:rsidRPr="00E17982">
        <w:rPr>
          <w:rStyle w:val="fontstyle21"/>
          <w:rFonts w:ascii="Times New Roman" w:hAnsi="Times New Roman"/>
          <w:sz w:val="24"/>
          <w:szCs w:val="24"/>
        </w:rPr>
        <w:t>ного контроля на территории муниципального образования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21"/>
          <w:rFonts w:ascii="Times New Roman" w:hAnsi="Times New Roman"/>
          <w:sz w:val="24"/>
          <w:szCs w:val="24"/>
        </w:rPr>
        <w:t>Евпатория</w:t>
      </w:r>
      <w:r w:rsidR="00010C7D">
        <w:rPr>
          <w:rStyle w:val="fontstyle21"/>
          <w:rFonts w:ascii="Times New Roman" w:hAnsi="Times New Roman"/>
          <w:sz w:val="24"/>
          <w:szCs w:val="24"/>
        </w:rPr>
        <w:t xml:space="preserve"> Республики Крым на 202</w:t>
      </w:r>
      <w:r w:rsidR="00625350">
        <w:rPr>
          <w:rStyle w:val="fontstyle21"/>
          <w:rFonts w:ascii="Times New Roman" w:hAnsi="Times New Roman"/>
          <w:sz w:val="24"/>
          <w:szCs w:val="24"/>
        </w:rPr>
        <w:t>5</w:t>
      </w:r>
      <w:r w:rsidRPr="00E17982">
        <w:rPr>
          <w:rStyle w:val="fontstyle21"/>
          <w:rFonts w:ascii="Times New Roman" w:hAnsi="Times New Roman"/>
          <w:sz w:val="24"/>
          <w:szCs w:val="24"/>
        </w:rPr>
        <w:t xml:space="preserve"> год</w:t>
      </w:r>
    </w:p>
    <w:p w:rsidR="00F507C8" w:rsidRDefault="00F507C8" w:rsidP="00F507C8">
      <w:pPr>
        <w:autoSpaceDE w:val="0"/>
        <w:ind w:left="851" w:right="851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E17982" w:rsidRDefault="00E17982" w:rsidP="00F507C8">
      <w:pPr>
        <w:autoSpaceDE w:val="0"/>
        <w:ind w:left="851" w:right="851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1. Анализ текущего состояния осуществления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01"/>
          <w:rFonts w:ascii="Times New Roman" w:hAnsi="Times New Roman"/>
          <w:sz w:val="24"/>
          <w:szCs w:val="24"/>
        </w:rPr>
        <w:t>лес</w:t>
      </w:r>
      <w:r w:rsidRPr="00E17982">
        <w:rPr>
          <w:rStyle w:val="fontstyle01"/>
          <w:rFonts w:ascii="Times New Roman" w:hAnsi="Times New Roman"/>
          <w:sz w:val="24"/>
          <w:szCs w:val="24"/>
        </w:rPr>
        <w:t>ного контроля, описание текущего уровня развития профилактической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деятельности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контрольного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(надзорного)</w:t>
      </w:r>
      <w:r w:rsidR="000E1C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0E1C60" w:rsidRPr="000E1C60">
        <w:rPr>
          <w:rStyle w:val="fontstyle01"/>
          <w:rFonts w:ascii="Times New Roman" w:hAnsi="Times New Roman"/>
          <w:sz w:val="24"/>
          <w:szCs w:val="24"/>
        </w:rPr>
        <w:t>органа</w:t>
      </w:r>
      <w:r w:rsidRPr="00E17982">
        <w:rPr>
          <w:rStyle w:val="fontstyle01"/>
          <w:rFonts w:ascii="Times New Roman" w:hAnsi="Times New Roman"/>
          <w:sz w:val="24"/>
          <w:szCs w:val="24"/>
        </w:rPr>
        <w:t>, характеристика проблем,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493E8C" w:rsidRDefault="00493E8C" w:rsidP="00493E8C">
      <w:pPr>
        <w:autoSpaceDE w:val="0"/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4D2D2B" w:rsidRPr="00F33E8B" w:rsidRDefault="00E17982" w:rsidP="00F33E8B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E17982">
        <w:rPr>
          <w:rStyle w:val="fontstyle01"/>
          <w:rFonts w:ascii="Times New Roman" w:hAnsi="Times New Roman"/>
          <w:sz w:val="24"/>
          <w:szCs w:val="24"/>
        </w:rPr>
        <w:t>Настоящая программа разработана в соответствии со статьей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44 Ф</w:t>
      </w:r>
      <w:r w:rsidR="003038F5">
        <w:rPr>
          <w:rStyle w:val="fontstyle01"/>
          <w:rFonts w:ascii="Times New Roman" w:hAnsi="Times New Roman"/>
          <w:sz w:val="24"/>
          <w:szCs w:val="24"/>
        </w:rPr>
        <w:t>едерального закона от 31.07.2020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№ 248-ФЗ «О государственном контроле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(надзоре) и муниципальном контроле в Российской Федерации» (далее -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Федеральный закон № 248-ФЗ), постановлением Правительства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Федерации от 25.06.2021 № 990 </w:t>
      </w:r>
      <w:r w:rsidR="00F33E8B">
        <w:rPr>
          <w:rStyle w:val="fontstyle01"/>
          <w:rFonts w:ascii="Times New Roman" w:hAnsi="Times New Roman"/>
          <w:sz w:val="24"/>
          <w:szCs w:val="24"/>
        </w:rPr>
        <w:t xml:space="preserve">                     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утверждении Правил разработки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утверждения контрольными (надзорными) органами программы профилактики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ценностям» 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предусматривает комплекс мероприятий по профилактике рисков причинения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вреда (ущерба) охраняемым законом ценностям при осуществлении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01"/>
          <w:rFonts w:ascii="Times New Roman" w:hAnsi="Times New Roman"/>
          <w:sz w:val="24"/>
          <w:szCs w:val="24"/>
        </w:rPr>
        <w:t>муниципального лес</w:t>
      </w:r>
      <w:r w:rsidRPr="00E17982">
        <w:rPr>
          <w:rStyle w:val="fontstyle01"/>
          <w:rFonts w:ascii="Times New Roman" w:hAnsi="Times New Roman"/>
          <w:sz w:val="24"/>
          <w:szCs w:val="24"/>
        </w:rPr>
        <w:t>ного контроля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В соответствии с Федеральным законом от 06.10.2003 № 131-ФЗ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Федерации», Уставом муниципального образования городской округ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Крым, администрация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 является уполномоченным органом по осуществлению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муниципального </w:t>
      </w:r>
      <w:r w:rsidR="00C9518A">
        <w:rPr>
          <w:rStyle w:val="fontstyle01"/>
          <w:rFonts w:ascii="Times New Roman" w:hAnsi="Times New Roman"/>
          <w:sz w:val="24"/>
          <w:szCs w:val="24"/>
        </w:rPr>
        <w:t>лесного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контроля на территории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образования 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 Республики Крым (далее –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городской округ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</w:t>
      </w:r>
      <w:r w:rsidR="0049748B">
        <w:rPr>
          <w:rStyle w:val="fontstyle01"/>
          <w:rFonts w:ascii="Times New Roman" w:hAnsi="Times New Roman"/>
          <w:sz w:val="24"/>
          <w:szCs w:val="24"/>
        </w:rPr>
        <w:t>я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). Органом администрации города </w:t>
      </w:r>
      <w:r w:rsidR="005132D5">
        <w:rPr>
          <w:rStyle w:val="fontstyle01"/>
          <w:rFonts w:ascii="Times New Roman" w:hAnsi="Times New Roman"/>
          <w:sz w:val="24"/>
          <w:szCs w:val="24"/>
        </w:rPr>
        <w:t>Евпатории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E17982">
        <w:rPr>
          <w:rStyle w:val="fontstyle01"/>
          <w:rFonts w:ascii="Times New Roman" w:hAnsi="Times New Roman"/>
          <w:sz w:val="24"/>
          <w:szCs w:val="24"/>
        </w:rPr>
        <w:t>Республики Крым, уполномоченным на осуществление муниципального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F33E8B">
        <w:rPr>
          <w:rStyle w:val="fontstyle01"/>
          <w:rFonts w:ascii="Times New Roman" w:hAnsi="Times New Roman"/>
          <w:sz w:val="24"/>
          <w:szCs w:val="24"/>
        </w:rPr>
        <w:t>лес</w:t>
      </w:r>
      <w:r w:rsidRPr="00E17982">
        <w:rPr>
          <w:rStyle w:val="fontstyle01"/>
          <w:rFonts w:ascii="Times New Roman" w:hAnsi="Times New Roman"/>
          <w:sz w:val="24"/>
          <w:szCs w:val="24"/>
        </w:rPr>
        <w:t xml:space="preserve">ного контроля, является </w:t>
      </w:r>
      <w:r w:rsidR="00010C7D" w:rsidRPr="00E21379">
        <w:t xml:space="preserve">управление муниципального </w:t>
      </w:r>
      <w:r w:rsidR="00010C7D">
        <w:t>контроля администрации города Евпатории Республики Крым (далее - Управление)</w:t>
      </w:r>
      <w:r w:rsidRPr="00E17982">
        <w:rPr>
          <w:rStyle w:val="fontstyle01"/>
          <w:rFonts w:ascii="Times New Roman" w:hAnsi="Times New Roman"/>
          <w:sz w:val="24"/>
          <w:szCs w:val="24"/>
        </w:rPr>
        <w:t>.</w:t>
      </w:r>
      <w:r w:rsidR="00767E9C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102A84" w:rsidRPr="00625350" w:rsidRDefault="00E17982" w:rsidP="006253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Предметом муниципального</w:t>
      </w:r>
      <w:r w:rsidR="00F33E8B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лес</w:t>
      </w:r>
      <w:r w:rsidR="00F0368F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ного</w:t>
      </w:r>
      <w:r w:rsidRPr="002656F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контроля является </w:t>
      </w:r>
      <w:r w:rsidR="00102A84" w:rsidRPr="004838AA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</w:t>
      </w:r>
      <w:r w:rsidR="00102A84" w:rsidRPr="004838AA">
        <w:rPr>
          <w:rFonts w:ascii="Times New Roman" w:hAnsi="Times New Roman" w:cs="Times New Roman"/>
          <w:iCs/>
          <w:sz w:val="24"/>
          <w:szCs w:val="24"/>
        </w:rPr>
        <w:t>муниципального образования городской округ Евпатория Республики Крым</w:t>
      </w:r>
      <w:r w:rsidR="00102A84" w:rsidRPr="004838AA">
        <w:rPr>
          <w:rFonts w:ascii="Times New Roman" w:hAnsi="Times New Roman" w:cs="Times New Roman"/>
          <w:sz w:val="24"/>
          <w:szCs w:val="24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Крым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</w:t>
      </w:r>
      <w:r w:rsidR="00625350">
        <w:rPr>
          <w:rFonts w:ascii="Times New Roman" w:hAnsi="Times New Roman" w:cs="Times New Roman"/>
          <w:sz w:val="24"/>
          <w:szCs w:val="24"/>
        </w:rPr>
        <w:t xml:space="preserve">алее - обязательные требования), </w:t>
      </w:r>
      <w:r w:rsidR="00102A84" w:rsidRPr="00625350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2B4BC5" w:rsidRPr="000E2F71" w:rsidRDefault="00102A84" w:rsidP="000E2F71">
      <w:pPr>
        <w:autoSpaceDE w:val="0"/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4838AA">
        <w:t>В предмет муниципального ко</w:t>
      </w:r>
      <w:r w:rsidR="00E028C9">
        <w:t>нтроля не входят установленные П</w:t>
      </w:r>
      <w:r w:rsidRPr="004838AA">
        <w:t>равилами обязательные требования, которые в соответствии с действующим законодательством</w:t>
      </w:r>
      <w:r w:rsidR="000E2F71">
        <w:t xml:space="preserve"> </w:t>
      </w:r>
      <w:r w:rsidRPr="004838AA">
        <w:t>входят в предмет иных видов государственного контроля (надзора), муниципального контроля</w:t>
      </w:r>
      <w:r w:rsidR="003B7FB6" w:rsidRPr="002656FD">
        <w:rPr>
          <w:rStyle w:val="fontstyle01"/>
          <w:color w:val="auto"/>
          <w:sz w:val="24"/>
          <w:szCs w:val="24"/>
        </w:rPr>
        <w:t>.</w:t>
      </w:r>
    </w:p>
    <w:p w:rsidR="00625350" w:rsidRDefault="00625350" w:rsidP="00C20077">
      <w:pPr>
        <w:pStyle w:val="ad"/>
        <w:tabs>
          <w:tab w:val="left" w:pos="1134"/>
        </w:tabs>
        <w:ind w:left="0" w:firstLine="540"/>
        <w:jc w:val="both"/>
      </w:pPr>
    </w:p>
    <w:p w:rsidR="00DC1DF4" w:rsidRDefault="00DC1DF4" w:rsidP="00C20077">
      <w:pPr>
        <w:pStyle w:val="ad"/>
        <w:tabs>
          <w:tab w:val="left" w:pos="1134"/>
        </w:tabs>
        <w:ind w:left="0" w:firstLine="540"/>
        <w:jc w:val="both"/>
      </w:pPr>
    </w:p>
    <w:p w:rsidR="00C20077" w:rsidRPr="004838AA" w:rsidRDefault="00C20077" w:rsidP="00C20077">
      <w:pPr>
        <w:pStyle w:val="ad"/>
        <w:tabs>
          <w:tab w:val="left" w:pos="1134"/>
        </w:tabs>
        <w:ind w:left="0" w:firstLine="540"/>
        <w:jc w:val="both"/>
      </w:pPr>
      <w:r w:rsidRPr="004838AA">
        <w:t>Объектами муниципального контроля (далее – объект контроля) являются:</w:t>
      </w:r>
    </w:p>
    <w:p w:rsidR="00C20077" w:rsidRPr="004838AA" w:rsidRDefault="00186D0B" w:rsidP="00C20077">
      <w:pPr>
        <w:pStyle w:val="consplusnormal0"/>
        <w:spacing w:before="0" w:beforeAutospacing="0" w:after="0" w:afterAutospacing="0"/>
        <w:ind w:firstLine="540"/>
        <w:jc w:val="both"/>
      </w:pPr>
      <w:r>
        <w:t>-</w:t>
      </w:r>
      <w:r w:rsidR="00C20077" w:rsidRPr="004838AA">
        <w:t xml:space="preserve"> деятельность контролируемых лиц в сфере лесного хозяйства;</w:t>
      </w:r>
    </w:p>
    <w:p w:rsidR="00C20077" w:rsidRPr="004838AA" w:rsidRDefault="00186D0B" w:rsidP="00C20077">
      <w:pPr>
        <w:pStyle w:val="consplusnormal0"/>
        <w:spacing w:before="0" w:beforeAutospacing="0" w:after="0" w:afterAutospacing="0"/>
        <w:ind w:firstLine="540"/>
        <w:jc w:val="both"/>
      </w:pPr>
      <w:r>
        <w:t>-</w:t>
      </w:r>
      <w:r w:rsidR="00C20077" w:rsidRPr="004838AA"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C20077" w:rsidRPr="004838AA" w:rsidRDefault="00C20077" w:rsidP="00C20077">
      <w:pPr>
        <w:pStyle w:val="consplusnormal0"/>
        <w:spacing w:before="0" w:beforeAutospacing="0" w:after="0" w:afterAutospacing="0"/>
        <w:ind w:firstLine="540"/>
        <w:jc w:val="both"/>
      </w:pPr>
      <w:r w:rsidRPr="004838AA">
        <w:t>К видам объектов муниципального контроля - деятельность контролируемых лиц в сфере лесного хозяйства относятся:</w:t>
      </w:r>
    </w:p>
    <w:p w:rsidR="00C20077" w:rsidRPr="004838AA" w:rsidRDefault="00625350" w:rsidP="00C20077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использование лесов;</w:t>
      </w:r>
    </w:p>
    <w:p w:rsidR="00C20077" w:rsidRPr="004838AA" w:rsidRDefault="00625350" w:rsidP="00C20077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охрана лесов;</w:t>
      </w:r>
    </w:p>
    <w:p w:rsidR="00C20077" w:rsidRPr="004838AA" w:rsidRDefault="00625350" w:rsidP="00C20077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защита лесов;</w:t>
      </w:r>
    </w:p>
    <w:p w:rsidR="00C20077" w:rsidRPr="004838AA" w:rsidRDefault="00625350" w:rsidP="00C20077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воспроизводство лесов и лесоразведение.</w:t>
      </w:r>
    </w:p>
    <w:p w:rsidR="00C20077" w:rsidRPr="004838AA" w:rsidRDefault="00C20077" w:rsidP="00625350">
      <w:pPr>
        <w:pStyle w:val="consplusnormal0"/>
        <w:spacing w:before="0" w:beforeAutospacing="0" w:after="0" w:afterAutospacing="0"/>
        <w:ind w:firstLine="540"/>
        <w:jc w:val="both"/>
      </w:pPr>
      <w:r w:rsidRPr="004838AA">
        <w:t>К видам объектов муниципального контроля - производственные объекты, относятся:</w:t>
      </w:r>
    </w:p>
    <w:p w:rsidR="00625350" w:rsidRDefault="00625350" w:rsidP="00625350">
      <w:pPr>
        <w:pStyle w:val="consplusnormal0"/>
        <w:spacing w:before="0" w:beforeAutospacing="0" w:after="0" w:afterAutospacing="0"/>
        <w:ind w:firstLine="540"/>
        <w:jc w:val="both"/>
      </w:pPr>
      <w:r>
        <w:t>- лесные участки;</w:t>
      </w:r>
    </w:p>
    <w:p w:rsidR="00C20077" w:rsidRDefault="00625350" w:rsidP="00625350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части лесных участков, на которых в том числе осуществляется деятельность по использованию, охране, защите, воспроиз</w:t>
      </w:r>
      <w:r w:rsidR="00C20077">
        <w:t>водству лесов и лесоразведению;</w:t>
      </w:r>
    </w:p>
    <w:p w:rsidR="00C20077" w:rsidRPr="004838AA" w:rsidRDefault="00625350" w:rsidP="00625350">
      <w:pPr>
        <w:pStyle w:val="consplusnormal0"/>
        <w:spacing w:before="0" w:beforeAutospacing="0" w:after="0" w:afterAutospacing="0"/>
        <w:ind w:firstLine="540"/>
        <w:jc w:val="both"/>
      </w:pPr>
      <w:r>
        <w:t xml:space="preserve">- </w:t>
      </w:r>
      <w:r w:rsidR="00C20077" w:rsidRPr="004838AA">
        <w:t>средства предупреждения и тушения лесных пожаров;</w:t>
      </w:r>
    </w:p>
    <w:p w:rsidR="00D7047E" w:rsidRDefault="00C20077" w:rsidP="00C20077">
      <w:pPr>
        <w:autoSpaceDE w:val="0"/>
        <w:jc w:val="both"/>
        <w:rPr>
          <w:color w:val="000000"/>
        </w:rPr>
      </w:pPr>
      <w:r>
        <w:t xml:space="preserve">        </w:t>
      </w:r>
      <w:r w:rsidR="00625350">
        <w:t xml:space="preserve"> - </w:t>
      </w:r>
      <w:r w:rsidRPr="004838AA">
        <w:t>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</w:t>
      </w:r>
      <w:r w:rsidR="000E1C60">
        <w:rPr>
          <w:color w:val="000000"/>
        </w:rPr>
        <w:t>.</w:t>
      </w:r>
    </w:p>
    <w:p w:rsidR="00C20077" w:rsidRPr="00C20077" w:rsidRDefault="00C20077" w:rsidP="00C20077">
      <w:pPr>
        <w:autoSpaceDE w:val="0"/>
        <w:autoSpaceDN w:val="0"/>
        <w:adjustRightInd w:val="0"/>
        <w:ind w:firstLine="709"/>
        <w:contextualSpacing/>
        <w:jc w:val="both"/>
      </w:pPr>
      <w:r w:rsidRPr="00C20077">
        <w:t>В связи</w:t>
      </w:r>
      <w:r w:rsidR="00DF2B71">
        <w:t xml:space="preserve"> с вступлением в законную силу П</w:t>
      </w:r>
      <w:r w:rsidR="00CA710F">
        <w:t>равил в 2021 году</w:t>
      </w:r>
      <w:r w:rsidRPr="00C20077">
        <w:t xml:space="preserve"> ранее профилактическая деятельность при осуществлении муниципального лесного контроля на территории </w:t>
      </w:r>
      <w:r w:rsidR="00915A6F" w:rsidRPr="004838AA">
        <w:rPr>
          <w:iCs/>
        </w:rPr>
        <w:t>муниципального образования городской округ Евпатория Республики Крым</w:t>
      </w:r>
      <w:r w:rsidRPr="00C20077">
        <w:t xml:space="preserve"> не осуществлялась.</w:t>
      </w:r>
    </w:p>
    <w:p w:rsidR="00C20077" w:rsidRPr="00C20077" w:rsidRDefault="00C20077" w:rsidP="00C20077">
      <w:pPr>
        <w:autoSpaceDE w:val="0"/>
        <w:autoSpaceDN w:val="0"/>
        <w:adjustRightInd w:val="0"/>
        <w:ind w:firstLine="709"/>
        <w:contextualSpacing/>
        <w:jc w:val="both"/>
      </w:pPr>
      <w:r w:rsidRPr="00C20077"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C20077" w:rsidRPr="00C20077" w:rsidRDefault="00C20077" w:rsidP="00915A6F">
      <w:pPr>
        <w:autoSpaceDE w:val="0"/>
        <w:ind w:firstLine="709"/>
        <w:jc w:val="both"/>
        <w:rPr>
          <w:rFonts w:eastAsia="Calibri"/>
          <w:lang w:eastAsia="en-US"/>
        </w:rPr>
      </w:pPr>
      <w:r w:rsidRPr="00C20077">
        <w:t xml:space="preserve">Данная программа профилактики направленна на профилактику, выявление и предотвращение фактов вредного воздействия на территорию городских лесов </w:t>
      </w:r>
      <w:r w:rsidR="00915A6F" w:rsidRPr="004838AA">
        <w:rPr>
          <w:iCs/>
        </w:rPr>
        <w:t>муниципального образования городской округ Евпатория Республики Крым</w:t>
      </w:r>
      <w:r w:rsidRPr="00C20077">
        <w:t xml:space="preserve"> при осуществлении хозяйственной и иной деятельности</w:t>
      </w:r>
      <w:r>
        <w:t>.</w:t>
      </w:r>
    </w:p>
    <w:p w:rsidR="000E1C60" w:rsidRDefault="000E1C60" w:rsidP="001E532F">
      <w:pPr>
        <w:autoSpaceDE w:val="0"/>
        <w:ind w:firstLine="709"/>
        <w:jc w:val="both"/>
        <w:rPr>
          <w:rStyle w:val="fontstyle01"/>
          <w:sz w:val="24"/>
          <w:szCs w:val="24"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2. Цели и задачи реализации программы профилактики</w:t>
      </w:r>
    </w:p>
    <w:p w:rsidR="00C20077" w:rsidRPr="00915A6F" w:rsidRDefault="00C20077" w:rsidP="00C20077">
      <w:pPr>
        <w:autoSpaceDE w:val="0"/>
        <w:autoSpaceDN w:val="0"/>
        <w:adjustRightInd w:val="0"/>
        <w:contextualSpacing/>
        <w:jc w:val="both"/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915A6F">
        <w:rPr>
          <w:bCs/>
        </w:rPr>
        <w:t>Основными целями Программы профилактики являются: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</w:p>
    <w:p w:rsidR="00C20077" w:rsidRPr="00915A6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</w:pPr>
      <w:r w:rsidRPr="00915A6F">
        <w:t>Стимулирование добросовестного соблюдения обязательных требовани</w:t>
      </w:r>
      <w:r w:rsidR="00DF2B71">
        <w:t>й всеми контролируемыми лицами.</w:t>
      </w:r>
    </w:p>
    <w:p w:rsidR="00C20077" w:rsidRPr="009609A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915A6F">
        <w:t>Устранение условий, причин и факторов, способных привести к нарушениям обязательных требований и (или) причинению вреда (ущерба) охран</w:t>
      </w:r>
      <w:r w:rsidR="00DF2B71">
        <w:t>яемым законом ценностям.</w:t>
      </w:r>
      <w:r w:rsidRPr="009609AF">
        <w:rPr>
          <w:bCs/>
        </w:rPr>
        <w:t xml:space="preserve"> </w:t>
      </w:r>
    </w:p>
    <w:p w:rsidR="00C20077" w:rsidRPr="009609A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915A6F">
        <w:t>Создание условий для доведения обязательных требований до контролируемых лиц, повышение информирова</w:t>
      </w:r>
      <w:r w:rsidR="00DF2B71">
        <w:t>нности о способах их соблюдения.</w:t>
      </w:r>
    </w:p>
    <w:p w:rsidR="00C20077" w:rsidRPr="009609AF" w:rsidRDefault="00C20077" w:rsidP="009609AF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9609AF">
        <w:rPr>
          <w:bCs/>
        </w:rPr>
        <w:t xml:space="preserve">Предупреждение нарушений юридическими лицами и индивидуальными предпринимателями обязательных требований, </w:t>
      </w:r>
      <w:proofErr w:type="gramStart"/>
      <w:r w:rsidRPr="009609AF">
        <w:rPr>
          <w:bCs/>
        </w:rPr>
        <w:t>требований</w:t>
      </w:r>
      <w:proofErr w:type="gramEnd"/>
      <w:r w:rsidRPr="009609AF">
        <w:rPr>
          <w:bCs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</w:t>
      </w:r>
      <w:r w:rsidR="00DF2B71" w:rsidRPr="009609AF">
        <w:rPr>
          <w:bCs/>
        </w:rPr>
        <w:t>рушению обязательных требований.</w:t>
      </w:r>
    </w:p>
    <w:p w:rsidR="00C20077" w:rsidRPr="00880709" w:rsidRDefault="00915A6F" w:rsidP="000A28DE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710"/>
        <w:jc w:val="both"/>
        <w:outlineLvl w:val="2"/>
        <w:rPr>
          <w:bCs/>
        </w:rPr>
      </w:pPr>
      <w:r w:rsidRPr="000A28DE">
        <w:rPr>
          <w:bCs/>
        </w:rPr>
        <w:t xml:space="preserve"> </w:t>
      </w:r>
      <w:r w:rsidR="000A28DE" w:rsidRPr="000A28DE">
        <w:rPr>
          <w:color w:val="000000"/>
          <w:shd w:val="clear" w:color="auto" w:fill="FFFFFF"/>
        </w:rPr>
        <w:t xml:space="preserve">Повышение результативности и эффективности контрольной деятельности по муниципальному </w:t>
      </w:r>
      <w:r w:rsidR="000A28DE">
        <w:rPr>
          <w:color w:val="000000"/>
          <w:shd w:val="clear" w:color="auto" w:fill="FFFFFF"/>
        </w:rPr>
        <w:t xml:space="preserve">лесному </w:t>
      </w:r>
      <w:r w:rsidR="000A28DE" w:rsidRPr="000A28DE">
        <w:rPr>
          <w:color w:val="000000"/>
          <w:shd w:val="clear" w:color="auto" w:fill="FFFFFF"/>
        </w:rPr>
        <w:t>контролю на 2025 год.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 w:rsidRPr="00915A6F">
        <w:rPr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</w:rPr>
      </w:pPr>
    </w:p>
    <w:p w:rsidR="00C20077" w:rsidRPr="00915A6F" w:rsidRDefault="000A28DE" w:rsidP="00C20077">
      <w:pPr>
        <w:pStyle w:val="ad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>
        <w:rPr>
          <w:bCs/>
        </w:rPr>
        <w:lastRenderedPageBreak/>
        <w:t>2.6.</w:t>
      </w:r>
      <w:r w:rsidR="00C20077" w:rsidRPr="00915A6F">
        <w:rPr>
          <w:bCs/>
        </w:rPr>
        <w:t xml:space="preserve"> </w:t>
      </w:r>
      <w:r w:rsidR="00BC2DF6">
        <w:rPr>
          <w:bCs/>
        </w:rPr>
        <w:t>В</w:t>
      </w:r>
      <w:r w:rsidR="00C20077" w:rsidRPr="00915A6F">
        <w:rPr>
          <w:bCs/>
        </w:rPr>
        <w:t>ыявление причин, факторов и условий, способствующих нарушениям обязательных требований законодательства</w:t>
      </w:r>
      <w:r w:rsidR="009609AF">
        <w:rPr>
          <w:bCs/>
        </w:rPr>
        <w:t>;</w:t>
      </w:r>
    </w:p>
    <w:p w:rsidR="00C20077" w:rsidRPr="00915A6F" w:rsidRDefault="00BC2D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2.7.</w:t>
      </w:r>
      <w:r w:rsidR="009609AF">
        <w:rPr>
          <w:bCs/>
        </w:rPr>
        <w:t xml:space="preserve"> </w:t>
      </w:r>
      <w:r>
        <w:rPr>
          <w:bCs/>
        </w:rPr>
        <w:t>О</w:t>
      </w:r>
      <w:r w:rsidR="00C20077" w:rsidRPr="00915A6F">
        <w:rPr>
          <w:bCs/>
        </w:rPr>
        <w:t>пределение способов устранения или снижения рисков возникновения нарушений обязательных требований законод</w:t>
      </w:r>
      <w:r w:rsidR="009609AF">
        <w:rPr>
          <w:bCs/>
        </w:rPr>
        <w:t>ательства;</w:t>
      </w:r>
    </w:p>
    <w:p w:rsidR="00C20077" w:rsidRPr="00915A6F" w:rsidRDefault="00BC2D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2.8.</w:t>
      </w:r>
      <w:r w:rsidR="00C20077" w:rsidRPr="00915A6F">
        <w:rPr>
          <w:bCs/>
        </w:rPr>
        <w:t xml:space="preserve"> </w:t>
      </w:r>
      <w:r>
        <w:rPr>
          <w:bCs/>
        </w:rPr>
        <w:t>П</w:t>
      </w:r>
      <w:r w:rsidR="00C20077" w:rsidRPr="00915A6F">
        <w:rPr>
          <w:bCs/>
        </w:rPr>
        <w:t>ринятие мер по предупреждению нарушений юридическими лицами и индивидуальными предпринимателями обязатель</w:t>
      </w:r>
      <w:r w:rsidR="009609AF">
        <w:rPr>
          <w:bCs/>
        </w:rPr>
        <w:t>ных требований законодательства;</w:t>
      </w:r>
    </w:p>
    <w:p w:rsidR="00C20077" w:rsidRPr="00915A6F" w:rsidRDefault="00BC2D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</w:rPr>
      </w:pPr>
      <w:r>
        <w:rPr>
          <w:bCs/>
        </w:rPr>
        <w:t>2.9.</w:t>
      </w:r>
      <w:r w:rsidR="00C20077" w:rsidRPr="00915A6F">
        <w:rPr>
          <w:bCs/>
        </w:rPr>
        <w:t xml:space="preserve"> </w:t>
      </w:r>
      <w:r>
        <w:rPr>
          <w:bCs/>
        </w:rPr>
        <w:t>С</w:t>
      </w:r>
      <w:r w:rsidR="00C20077" w:rsidRPr="00915A6F">
        <w:rPr>
          <w:bCs/>
        </w:rPr>
        <w:t>оздание мотивации к добросовестному ведению хозяйственной деятельности юридическими лицами и индивидуальными предпринимателями</w:t>
      </w:r>
      <w:r w:rsidR="009609AF">
        <w:rPr>
          <w:bCs/>
        </w:rPr>
        <w:t>;</w:t>
      </w:r>
    </w:p>
    <w:p w:rsidR="00C20077" w:rsidRPr="00915A6F" w:rsidRDefault="00BC2D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3.0.</w:t>
      </w:r>
      <w:r w:rsidR="00C20077" w:rsidRPr="00915A6F">
        <w:t xml:space="preserve"> </w:t>
      </w:r>
      <w:r>
        <w:t>У</w:t>
      </w:r>
      <w:r w:rsidR="00C20077" w:rsidRPr="00915A6F">
        <w:t>крепление системы профилактики нарушений рисков причинения вреда (ущерб</w:t>
      </w:r>
      <w:r w:rsidR="009609AF">
        <w:t>а) охраняемым законом ценностям;</w:t>
      </w:r>
    </w:p>
    <w:p w:rsidR="00BC2DF6" w:rsidRPr="00923848" w:rsidRDefault="00BC2DF6" w:rsidP="00C52FDF">
      <w:pPr>
        <w:pStyle w:val="ad"/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>
        <w:rPr>
          <w:iCs/>
        </w:rPr>
        <w:t>3.1.</w:t>
      </w:r>
      <w:r>
        <w:rPr>
          <w:bCs/>
        </w:rPr>
        <w:t xml:space="preserve"> П</w:t>
      </w:r>
      <w:r w:rsidRPr="00042E43">
        <w:rPr>
          <w:bCs/>
        </w:rPr>
        <w:t xml:space="preserve">овышение открытости и прозрачности деятельности </w:t>
      </w:r>
      <w:r>
        <w:rPr>
          <w:bCs/>
        </w:rPr>
        <w:t xml:space="preserve">Управления </w:t>
      </w:r>
      <w:r w:rsidRPr="00042E43">
        <w:rPr>
          <w:bCs/>
        </w:rPr>
        <w:t xml:space="preserve">при осуществлении муниципального </w:t>
      </w:r>
      <w:r>
        <w:rPr>
          <w:bCs/>
        </w:rPr>
        <w:t xml:space="preserve">лесного </w:t>
      </w:r>
      <w:r w:rsidRPr="00042E43">
        <w:rPr>
          <w:bCs/>
        </w:rPr>
        <w:t xml:space="preserve">контроля на территории </w:t>
      </w:r>
      <w:r w:rsidRPr="00042E43">
        <w:rPr>
          <w:iCs/>
        </w:rPr>
        <w:t>муниципального образования городской округ Евпатория Республики Крым</w:t>
      </w:r>
      <w:r>
        <w:rPr>
          <w:bCs/>
        </w:rPr>
        <w:t>;</w:t>
      </w:r>
    </w:p>
    <w:p w:rsidR="00C20077" w:rsidRPr="00BC2DF6" w:rsidRDefault="00BC2DF6" w:rsidP="00BC2DF6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t>3.2. П</w:t>
      </w:r>
      <w:r w:rsidRPr="0040529C">
        <w:t xml:space="preserve">овышение </w:t>
      </w:r>
      <w:r>
        <w:t>уровня правовой грамотности</w:t>
      </w:r>
      <w:r w:rsidRPr="0040529C">
        <w:t xml:space="preserve"> </w:t>
      </w:r>
      <w:r>
        <w:t>контролируемых лиц;</w:t>
      </w:r>
    </w:p>
    <w:p w:rsidR="00C20077" w:rsidRPr="00915A6F" w:rsidRDefault="00BC2D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3.3.</w:t>
      </w:r>
      <w:r w:rsidR="009609AF">
        <w:t xml:space="preserve"> </w:t>
      </w:r>
      <w:r>
        <w:t>О</w:t>
      </w:r>
      <w:r w:rsidR="00C20077" w:rsidRPr="00915A6F"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9609AF">
        <w:t>мер, способствующих ее снижению;</w:t>
      </w:r>
    </w:p>
    <w:p w:rsidR="00C20077" w:rsidRPr="00915A6F" w:rsidRDefault="00BC2DF6" w:rsidP="00C20077">
      <w:pPr>
        <w:autoSpaceDE w:val="0"/>
        <w:autoSpaceDN w:val="0"/>
        <w:adjustRightInd w:val="0"/>
        <w:ind w:firstLine="709"/>
        <w:contextualSpacing/>
        <w:jc w:val="both"/>
        <w:outlineLvl w:val="2"/>
      </w:pPr>
      <w:r>
        <w:t>3.4.</w:t>
      </w:r>
      <w:r w:rsidR="00C20077" w:rsidRPr="00915A6F">
        <w:t xml:space="preserve"> </w:t>
      </w:r>
      <w:r>
        <w:t>О</w:t>
      </w:r>
      <w:r w:rsidR="00C20077" w:rsidRPr="00915A6F"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20077" w:rsidRPr="00915A6F" w:rsidRDefault="00C20077" w:rsidP="00C20077">
      <w:pPr>
        <w:autoSpaceDE w:val="0"/>
        <w:autoSpaceDN w:val="0"/>
        <w:adjustRightInd w:val="0"/>
        <w:spacing w:before="220"/>
        <w:contextualSpacing/>
        <w:jc w:val="both"/>
        <w:rPr>
          <w:i/>
        </w:rPr>
      </w:pP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915A6F">
        <w:rPr>
          <w:bCs/>
        </w:rPr>
        <w:t>3. Перечень профилактических мероприятий, сроки (периодичность) их проведения</w:t>
      </w:r>
    </w:p>
    <w:p w:rsidR="00C20077" w:rsidRPr="00915A6F" w:rsidRDefault="00C20077" w:rsidP="00C20077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</w:rPr>
      </w:pPr>
    </w:p>
    <w:p w:rsidR="00DC1DF4" w:rsidRDefault="00C20077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  <w:r w:rsidRPr="00915A6F">
        <w:rPr>
          <w:rFonts w:eastAsia="Calibri"/>
          <w:lang w:eastAsia="en-US"/>
        </w:rPr>
        <w:t xml:space="preserve">В рамках профилактики нарушений </w:t>
      </w:r>
      <w:r w:rsidR="00010C7D">
        <w:rPr>
          <w:rFonts w:eastAsia="Calibri"/>
          <w:lang w:eastAsia="en-US"/>
        </w:rPr>
        <w:t>Управлением</w:t>
      </w:r>
      <w:r w:rsidRPr="00915A6F">
        <w:rPr>
          <w:rFonts w:eastAsia="Calibri"/>
          <w:lang w:eastAsia="en-US"/>
        </w:rPr>
        <w:t xml:space="preserve"> </w:t>
      </w:r>
      <w:r w:rsidR="000B08C4">
        <w:rPr>
          <w:rFonts w:eastAsia="Calibri"/>
          <w:lang w:eastAsia="en-US"/>
        </w:rPr>
        <w:t>на официальном</w:t>
      </w:r>
      <w:r w:rsidR="000B08C4" w:rsidRPr="004838AA">
        <w:t xml:space="preserve"> </w:t>
      </w:r>
      <w:r w:rsidR="00EE351E">
        <w:t>портале</w:t>
      </w:r>
      <w:r w:rsidR="000B08C4" w:rsidRPr="004838AA">
        <w:t xml:space="preserve"> Правительства Республики Крым –http://rk.gov.ru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DF20AF" w:rsidRPr="00010C7D">
        <w:rPr>
          <w:rStyle w:val="ac"/>
          <w:color w:val="auto"/>
          <w:u w:val="none"/>
          <w:lang w:val="en-US"/>
        </w:rPr>
        <w:t>http</w:t>
      </w:r>
      <w:r w:rsidR="00DF20AF" w:rsidRPr="00010C7D">
        <w:rPr>
          <w:rStyle w:val="ac"/>
          <w:color w:val="auto"/>
          <w:u w:val="none"/>
        </w:rPr>
        <w:t>://</w:t>
      </w:r>
      <w:r w:rsidR="00DF20AF" w:rsidRPr="00010C7D">
        <w:rPr>
          <w:rStyle w:val="ac"/>
          <w:color w:val="auto"/>
          <w:u w:val="none"/>
          <w:lang w:val="en-US"/>
        </w:rPr>
        <w:t>my</w:t>
      </w:r>
      <w:r w:rsidR="00DF20AF" w:rsidRPr="00010C7D">
        <w:rPr>
          <w:rStyle w:val="ac"/>
          <w:color w:val="auto"/>
          <w:u w:val="none"/>
        </w:rPr>
        <w:t>-</w:t>
      </w:r>
      <w:proofErr w:type="spellStart"/>
      <w:r w:rsidR="00DF20AF" w:rsidRPr="00010C7D">
        <w:rPr>
          <w:rStyle w:val="ac"/>
          <w:color w:val="auto"/>
          <w:u w:val="none"/>
          <w:lang w:val="en-US"/>
        </w:rPr>
        <w:t>evp</w:t>
      </w:r>
      <w:proofErr w:type="spellEnd"/>
      <w:r w:rsidR="00DF20AF" w:rsidRPr="00010C7D">
        <w:rPr>
          <w:rStyle w:val="ac"/>
          <w:color w:val="auto"/>
          <w:u w:val="none"/>
        </w:rPr>
        <w:t>.</w:t>
      </w:r>
      <w:proofErr w:type="spellStart"/>
      <w:r w:rsidR="00DF20AF" w:rsidRPr="00010C7D">
        <w:rPr>
          <w:rStyle w:val="ac"/>
          <w:color w:val="auto"/>
          <w:u w:val="none"/>
          <w:lang w:val="en-US"/>
        </w:rPr>
        <w:t>ru</w:t>
      </w:r>
      <w:proofErr w:type="spellEnd"/>
      <w:r w:rsidR="00C52FDF">
        <w:t xml:space="preserve"> </w:t>
      </w:r>
      <w:r w:rsidR="000B08C4" w:rsidRPr="004838AA">
        <w:t>в разделе Документы, подраздел Документы городского совета в информационно – телекоммуникационной сети общего пользования</w:t>
      </w:r>
      <w:r w:rsidRPr="00915A6F">
        <w:rPr>
          <w:rFonts w:eastAsia="Calibri"/>
          <w:lang w:eastAsia="en-US"/>
        </w:rPr>
        <w:t xml:space="preserve"> размещены нормативные правовые акты, содержащих обязательные требования, соблюдение которых оценивается </w:t>
      </w:r>
      <w:r w:rsidR="00010C7D">
        <w:rPr>
          <w:rFonts w:eastAsia="Calibri"/>
          <w:lang w:eastAsia="en-US"/>
        </w:rPr>
        <w:t>Управлением</w:t>
      </w:r>
      <w:r w:rsidRPr="00915A6F">
        <w:rPr>
          <w:rFonts w:eastAsia="Calibri"/>
          <w:lang w:eastAsia="en-US"/>
        </w:rPr>
        <w:t xml:space="preserve"> при проведении мероприятий по контролю в рамках му</w:t>
      </w:r>
      <w:r w:rsidR="000B08C4">
        <w:rPr>
          <w:rFonts w:eastAsia="Calibri"/>
          <w:lang w:eastAsia="en-US"/>
        </w:rPr>
        <w:t>ниципального контроля в области</w:t>
      </w:r>
      <w:r w:rsidR="000B08C4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лес</w:t>
      </w:r>
      <w:r w:rsidR="000B08C4" w:rsidRPr="002656FD">
        <w:rPr>
          <w:rStyle w:val="fontstyle01"/>
          <w:rFonts w:ascii="Times New Roman" w:hAnsi="Times New Roman"/>
          <w:color w:val="auto"/>
          <w:sz w:val="24"/>
          <w:szCs w:val="24"/>
        </w:rPr>
        <w:t>ного контроля</w:t>
      </w:r>
      <w:r w:rsidRPr="00915A6F">
        <w:rPr>
          <w:rFonts w:eastAsia="Calibri"/>
          <w:lang w:eastAsia="en-US"/>
        </w:rPr>
        <w:t xml:space="preserve">. В целях обеспечения и поддержания перечня и текстов нормативных правовых актов в актуальном состоянии </w:t>
      </w:r>
      <w:r w:rsidR="00010C7D">
        <w:rPr>
          <w:rFonts w:eastAsia="Calibri"/>
          <w:lang w:eastAsia="en-US"/>
        </w:rPr>
        <w:t>Управлением</w:t>
      </w:r>
      <w:r w:rsidRPr="00915A6F">
        <w:rPr>
          <w:rFonts w:eastAsia="Calibri"/>
          <w:lang w:eastAsia="en-US"/>
        </w:rPr>
        <w:t xml:space="preserve"> проводится мониторинг изменений нормативных правовых</w:t>
      </w:r>
      <w:r w:rsidR="00F47056">
        <w:rPr>
          <w:rFonts w:eastAsia="Calibri"/>
          <w:lang w:eastAsia="en-US"/>
        </w:rPr>
        <w:t xml:space="preserve"> актов и нормативных документов</w:t>
      </w: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DC1DF4" w:rsidRDefault="00DC1DF4" w:rsidP="00012DD7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F47056" w:rsidRPr="00012DD7" w:rsidRDefault="00F47056" w:rsidP="00880709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lang w:eastAsia="en-US"/>
        </w:rPr>
      </w:pPr>
      <w:bookmarkStart w:id="0" w:name="_GoBack"/>
      <w:bookmarkEnd w:id="0"/>
    </w:p>
    <w:tbl>
      <w:tblPr>
        <w:tblW w:w="9498" w:type="dxa"/>
        <w:tblInd w:w="150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2552"/>
        <w:gridCol w:w="2977"/>
      </w:tblGrid>
      <w:tr w:rsidR="000E2F71" w:rsidRPr="0040529C" w:rsidTr="000757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proofErr w:type="spellStart"/>
            <w:r>
              <w:lastRenderedPageBreak/>
              <w:t>N</w:t>
            </w:r>
            <w:r w:rsidRPr="0040529C">
              <w:t>п</w:t>
            </w:r>
            <w:proofErr w:type="spellEnd"/>
            <w:r w:rsidRPr="0040529C"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>Срок реализации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>Ответственный исполнитель</w:t>
            </w:r>
          </w:p>
        </w:tc>
      </w:tr>
      <w:tr w:rsidR="000E2F71" w:rsidRPr="0040529C" w:rsidTr="000757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>
              <w:t>4</w:t>
            </w:r>
          </w:p>
        </w:tc>
      </w:tr>
      <w:tr w:rsidR="000E2F71" w:rsidRPr="0040529C" w:rsidTr="000757B6">
        <w:trPr>
          <w:trHeight w:val="44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757B6" w:rsidP="005E0936"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 xml:space="preserve">Размещение </w:t>
            </w:r>
            <w:r>
              <w:t xml:space="preserve">и актуализация </w:t>
            </w:r>
            <w:r w:rsidRPr="0040529C">
              <w:t xml:space="preserve">на официальном сайте органа муниципального </w:t>
            </w:r>
            <w:r>
              <w:t xml:space="preserve">лесного </w:t>
            </w:r>
            <w:r w:rsidRPr="0040529C">
              <w:t>контроля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152AC2" w:rsidRDefault="00152AC2" w:rsidP="000E2F71"/>
          <w:p w:rsidR="000E2F71" w:rsidRPr="0040529C" w:rsidRDefault="000E2F71" w:rsidP="000E2F71">
            <w:r w:rsidRPr="0040529C">
              <w:t xml:space="preserve">- тексты нормативных правовых актов, регулирующих осуществление муниципального </w:t>
            </w:r>
            <w:r>
              <w:t xml:space="preserve">лесного </w:t>
            </w:r>
            <w:r w:rsidRPr="0040529C">
              <w:t xml:space="preserve">контроля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Default="000E2F71" w:rsidP="005E0936"/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152AC2" w:rsidRDefault="00152AC2" w:rsidP="005E0936">
            <w:pPr>
              <w:rPr>
                <w:color w:val="000000"/>
                <w:shd w:val="clear" w:color="auto" w:fill="FFFFFF"/>
              </w:rPr>
            </w:pPr>
          </w:p>
          <w:p w:rsidR="000E2F71" w:rsidRDefault="000E2F71" w:rsidP="005E0936">
            <w:pPr>
              <w:rPr>
                <w:color w:val="000000"/>
                <w:shd w:val="clear" w:color="auto" w:fill="FFFFFF"/>
              </w:rPr>
            </w:pPr>
            <w:r w:rsidRPr="00101E5F">
              <w:rPr>
                <w:color w:val="000000"/>
                <w:shd w:val="clear" w:color="auto" w:fill="FFFFFF"/>
              </w:rPr>
              <w:t xml:space="preserve">По мере необходимости, </w:t>
            </w:r>
          </w:p>
          <w:p w:rsidR="000E2F71" w:rsidRPr="0040529C" w:rsidRDefault="000E2F71" w:rsidP="005E0936">
            <w:r>
              <w:rPr>
                <w:color w:val="000000"/>
                <w:shd w:val="clear" w:color="auto" w:fill="FFFFFF"/>
              </w:rPr>
              <w:t>(</w:t>
            </w:r>
            <w:r w:rsidRPr="00101E5F">
              <w:rPr>
                <w:color w:val="000000"/>
                <w:shd w:val="clear" w:color="auto" w:fill="FFFFFF"/>
              </w:rPr>
              <w:t>не реже одного раза в год</w:t>
            </w:r>
            <w:r>
              <w:rPr>
                <w:color w:val="000000"/>
                <w:shd w:val="clear" w:color="auto" w:fill="FFFFFF"/>
              </w:rPr>
              <w:t>)</w:t>
            </w:r>
            <w:r w:rsidRPr="0040529C">
              <w:t> </w:t>
            </w:r>
          </w:p>
          <w:p w:rsidR="000E2F71" w:rsidRPr="0040529C" w:rsidRDefault="000E2F71" w:rsidP="005E0936">
            <w:r w:rsidRPr="0040529C">
              <w:t> </w:t>
            </w:r>
          </w:p>
          <w:p w:rsidR="000E2F71" w:rsidRPr="003F61AD" w:rsidRDefault="000E2F71" w:rsidP="005E093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F47056" w:rsidRDefault="00F47056" w:rsidP="000E2F71"/>
          <w:p w:rsidR="000E2F71" w:rsidRPr="0040529C" w:rsidRDefault="000E2F71" w:rsidP="000E2F71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rPr>
          <w:trHeight w:val="20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152AC2" w:rsidRDefault="000E2F71" w:rsidP="00152AC2">
            <w:r w:rsidRPr="0040529C">
              <w:t xml:space="preserve">- сведения об изменениях, внесенных в нормативные правовые акты, регулирующие осуществление муниципального </w:t>
            </w:r>
            <w:r>
              <w:t xml:space="preserve">лесного </w:t>
            </w:r>
            <w:r w:rsidRPr="0040529C">
              <w:t>контроля, о сроках</w:t>
            </w:r>
            <w:r w:rsidR="009D4F9C">
              <w:t xml:space="preserve"> и порядке их </w:t>
            </w:r>
            <w:r>
              <w:t>вступления в силу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2F71" w:rsidRDefault="000E2F71" w:rsidP="005E0936">
            <w:r>
              <w:t>В течение года</w:t>
            </w:r>
          </w:p>
          <w:p w:rsidR="000E2F71" w:rsidRPr="0040529C" w:rsidRDefault="000E2F71" w:rsidP="005E0936">
            <w:r>
              <w:t>(при внесении изменений в законодательстве)</w:t>
            </w:r>
          </w:p>
          <w:p w:rsidR="000E2F71" w:rsidRDefault="000E2F71" w:rsidP="005E0936">
            <w:r w:rsidRPr="0040529C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2F71" w:rsidRPr="0040529C" w:rsidRDefault="00F47056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rPr>
          <w:trHeight w:val="3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Default="000E2F71" w:rsidP="005E0936">
            <w:r w:rsidRPr="0040529C">
              <w:t>- перечень нормативных</w:t>
            </w:r>
          </w:p>
          <w:p w:rsidR="000E2F71" w:rsidRPr="0040529C" w:rsidRDefault="000E2F71" w:rsidP="009D4F9C">
            <w:r w:rsidRPr="0040529C">
              <w:t xml:space="preserve">правовых актов </w:t>
            </w:r>
            <w:r>
              <w:t>или их отдельных частей</w:t>
            </w:r>
            <w:r w:rsidRPr="0040529C">
              <w:t>, содержащих обязательные требования, оценка соблюдения которых является предметом муниципаль</w:t>
            </w:r>
            <w:r>
              <w:t xml:space="preserve">ного </w:t>
            </w:r>
            <w:r w:rsidR="009D4F9C">
              <w:t xml:space="preserve">лесного </w:t>
            </w:r>
            <w:r>
              <w:t>контроля</w:t>
            </w:r>
            <w:r w:rsidRPr="0040529C">
              <w:t>, а также информацию о мерах ответственности, применяемых при нарушении обязательных требований, с текстами в действующей редакц</w:t>
            </w:r>
            <w:r>
              <w:t>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2F71" w:rsidRDefault="000E2F71" w:rsidP="005E0936">
            <w:pPr>
              <w:rPr>
                <w:color w:val="000000"/>
                <w:shd w:val="clear" w:color="auto" w:fill="FFFFFF"/>
              </w:rPr>
            </w:pPr>
            <w:r w:rsidRPr="00101E5F">
              <w:rPr>
                <w:color w:val="000000"/>
                <w:shd w:val="clear" w:color="auto" w:fill="FFFFFF"/>
              </w:rPr>
              <w:t xml:space="preserve">По мере необходимости, </w:t>
            </w:r>
          </w:p>
          <w:p w:rsidR="000E2F71" w:rsidRPr="00101E5F" w:rsidRDefault="000E2F71" w:rsidP="005E0936">
            <w:r>
              <w:rPr>
                <w:color w:val="000000"/>
                <w:shd w:val="clear" w:color="auto" w:fill="FFFFFF"/>
              </w:rPr>
              <w:t>(</w:t>
            </w:r>
            <w:r w:rsidRPr="00101E5F">
              <w:rPr>
                <w:color w:val="000000"/>
                <w:shd w:val="clear" w:color="auto" w:fill="FFFFFF"/>
              </w:rPr>
              <w:t>не реже одного раза в год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E2F71" w:rsidRPr="0040529C" w:rsidRDefault="00F47056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rPr>
          <w:trHeight w:val="10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>
            <w:r w:rsidRPr="0040529C">
              <w:t>- программу профилактики рисков причинения вреда и план проведения п</w:t>
            </w:r>
            <w:r>
              <w:t>лановых контрольных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Default="000E2F71" w:rsidP="005E0936">
            <w:r>
              <w:t>До 25 декабря текущего года</w:t>
            </w:r>
          </w:p>
          <w:p w:rsidR="000E2F71" w:rsidRDefault="000E2F71" w:rsidP="005E0936"/>
          <w:p w:rsidR="000E2F71" w:rsidRDefault="000E2F71" w:rsidP="005E093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F47056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rPr>
          <w:trHeight w:val="13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>
            <w:r w:rsidRPr="0040529C">
              <w:t>- сведения о порядке досудебного обжалования решений ко</w:t>
            </w:r>
            <w:r>
              <w:t xml:space="preserve">нтрольного (надзорного) органа </w:t>
            </w:r>
            <w:r w:rsidRPr="0040529C">
              <w:t>действий (б</w:t>
            </w:r>
            <w:r>
              <w:t>ездействия) его должностных лиц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Default="000E2F71" w:rsidP="005E0936">
            <w:r>
              <w:t>В течение года</w:t>
            </w:r>
          </w:p>
          <w:p w:rsidR="000E2F71" w:rsidRPr="0040529C" w:rsidRDefault="000E2F71" w:rsidP="005E0936">
            <w:r>
              <w:t>(по мере необходимости)</w:t>
            </w:r>
          </w:p>
          <w:p w:rsidR="000E2F71" w:rsidRDefault="000E2F71" w:rsidP="005E093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F47056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rPr>
          <w:trHeight w:val="13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BC79F2">
            <w:r w:rsidRPr="0040529C">
              <w:t xml:space="preserve">- доклады, содержащие результаты обобщения правоприменительной практики органа муниципального </w:t>
            </w:r>
            <w:r w:rsidR="00BC79F2">
              <w:t xml:space="preserve">лесного </w:t>
            </w:r>
            <w:r w:rsidRPr="0040529C">
              <w:t>к</w:t>
            </w:r>
            <w:r>
              <w:t xml:space="preserve">онтроля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>
            <w:r>
              <w:t>До 15 марта года следующим за отчетным</w:t>
            </w:r>
          </w:p>
          <w:p w:rsidR="000E2F71" w:rsidRDefault="000E2F71" w:rsidP="005E093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F47056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757B6" w:rsidP="005E0936"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012DD7">
            <w:r w:rsidRPr="0040529C">
              <w:t xml:space="preserve">Направление контролируемому лицу предостережения о недопустимости нарушения требований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Default="000E2F71" w:rsidP="005E0936">
            <w:r>
              <w:t>В течение года</w:t>
            </w:r>
          </w:p>
          <w:p w:rsidR="000E2F71" w:rsidRPr="0040529C" w:rsidRDefault="000E2F71" w:rsidP="005E0936">
            <w:r>
              <w:t>(по мере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152AC2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0E2F71" w:rsidRPr="0040529C" w:rsidTr="000757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757B6" w:rsidP="005E0936"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0E2F71" w:rsidP="005E0936">
            <w:r w:rsidRPr="0040529C">
              <w:t>Консультирование контролируемых лиц и их представителей в устной форме</w:t>
            </w:r>
            <w:r>
              <w:t xml:space="preserve"> </w:t>
            </w:r>
            <w:r w:rsidRPr="0040529C">
              <w:t>(по телефону, посредством видео-конференц-связи, на личном приеме, в ходе проведения профилактических мероприятий, контрольных мероприятий);</w:t>
            </w:r>
          </w:p>
          <w:p w:rsidR="000E2F71" w:rsidRPr="0040529C" w:rsidRDefault="000E2F71" w:rsidP="005E0936">
            <w:r>
              <w:t xml:space="preserve">в письменной форме </w:t>
            </w:r>
            <w:r w:rsidRPr="0040529C">
              <w:t>(в ответ на письменные обращения контролируемых лиц и их представителей</w:t>
            </w:r>
            <w:r>
              <w:t>)</w:t>
            </w:r>
            <w:r w:rsidRPr="0040529C">
              <w:t xml:space="preserve"> </w:t>
            </w:r>
          </w:p>
          <w:p w:rsidR="000E2F71" w:rsidRDefault="000E2F71" w:rsidP="005E0936">
            <w:r>
              <w:t>по вопросам:</w:t>
            </w:r>
          </w:p>
          <w:p w:rsidR="000E2F71" w:rsidRPr="0040529C" w:rsidRDefault="000E2F71" w:rsidP="005E0936">
            <w:r>
              <w:t xml:space="preserve">- </w:t>
            </w:r>
            <w:r w:rsidRPr="0040529C">
              <w:t>организаци</w:t>
            </w:r>
            <w:r>
              <w:t xml:space="preserve">я и осуществление </w:t>
            </w:r>
            <w:r w:rsidRPr="0040529C">
              <w:t xml:space="preserve">муниципального </w:t>
            </w:r>
            <w:r w:rsidR="00152AC2">
              <w:t xml:space="preserve">лесного </w:t>
            </w:r>
            <w:r w:rsidRPr="0040529C">
              <w:t>к</w:t>
            </w:r>
            <w:r>
              <w:t>онтроля;</w:t>
            </w:r>
          </w:p>
          <w:p w:rsidR="000E2F71" w:rsidRDefault="000E2F71" w:rsidP="005E0936">
            <w:pPr>
              <w:shd w:val="clear" w:color="auto" w:fill="FFFFFF"/>
              <w:suppressAutoHyphens w:val="0"/>
              <w:spacing w:line="234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923848">
              <w:rPr>
                <w:color w:val="000000"/>
                <w:lang w:eastAsia="ru-RU"/>
              </w:rPr>
              <w:t xml:space="preserve">порядок осуществления </w:t>
            </w:r>
            <w:r>
              <w:rPr>
                <w:color w:val="000000"/>
                <w:lang w:eastAsia="ru-RU"/>
              </w:rPr>
              <w:t>профилактических, контрольных мероприятий;</w:t>
            </w:r>
            <w:r w:rsidRPr="00923848">
              <w:rPr>
                <w:color w:val="000000"/>
                <w:lang w:eastAsia="ru-RU"/>
              </w:rPr>
              <w:t xml:space="preserve"> </w:t>
            </w:r>
          </w:p>
          <w:p w:rsidR="000E2F71" w:rsidRPr="0040529C" w:rsidRDefault="000E2F71" w:rsidP="005E0936">
            <w:pPr>
              <w:shd w:val="clear" w:color="auto" w:fill="FFFFFF"/>
              <w:suppressAutoHyphens w:val="0"/>
              <w:spacing w:line="234" w:lineRule="atLeast"/>
            </w:pPr>
            <w:r>
              <w:rPr>
                <w:color w:val="000000"/>
                <w:lang w:eastAsia="ru-RU"/>
              </w:rPr>
              <w:t xml:space="preserve">- применение мер ответственности за нарушение </w:t>
            </w:r>
            <w:r w:rsidRPr="00923848">
              <w:rPr>
                <w:color w:val="000000"/>
                <w:lang w:eastAsia="ru-RU"/>
              </w:rPr>
              <w:t>обязательны</w:t>
            </w:r>
            <w:r>
              <w:rPr>
                <w:color w:val="000000"/>
                <w:lang w:eastAsia="ru-RU"/>
              </w:rPr>
              <w:t>х</w:t>
            </w:r>
            <w:r w:rsidRPr="00923848">
              <w:rPr>
                <w:color w:val="000000"/>
                <w:lang w:eastAsia="ru-RU"/>
              </w:rPr>
              <w:t xml:space="preserve"> требовани</w:t>
            </w:r>
            <w:r>
              <w:rPr>
                <w:color w:val="000000"/>
                <w:lang w:eastAsia="ru-RU"/>
              </w:rPr>
              <w:t>й.</w:t>
            </w:r>
            <w:r w:rsidRPr="0092384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E2F71" w:rsidRPr="0040529C" w:rsidRDefault="000E2F71" w:rsidP="005E0936">
            <w:r>
              <w:t>В течение года (при обращении)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E2F71" w:rsidRPr="0040529C" w:rsidRDefault="00152AC2" w:rsidP="005E0936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  <w:tr w:rsidR="00DC1DF4" w:rsidRPr="0040529C" w:rsidTr="000757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C1DF4" w:rsidRPr="0040529C" w:rsidRDefault="00DC1DF4" w:rsidP="00DC1DF4"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C1DF4" w:rsidRDefault="00DC1DF4" w:rsidP="00DC1DF4">
            <w:pPr>
              <w:ind w:right="-150"/>
            </w:pPr>
            <w:r>
              <w:t>Профилактический визит</w:t>
            </w:r>
          </w:p>
          <w:p w:rsidR="00DC1DF4" w:rsidRPr="0040529C" w:rsidRDefault="00DC1DF4" w:rsidP="00DC1DF4">
            <w:pPr>
              <w:ind w:right="-150"/>
            </w:pPr>
            <w:r>
              <w:t xml:space="preserve">(в форме профилактической беседы по </w:t>
            </w:r>
            <w:r>
              <w:rPr>
                <w:bCs/>
              </w:rPr>
              <w:t>месту осуществления деятельности контролируемого лица либо путем использования видеоконференцсвязи)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C1DF4" w:rsidRPr="007946C8" w:rsidRDefault="00DC1DF4" w:rsidP="00DC1DF4">
            <w:r w:rsidRPr="004B1C1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C1DF4" w:rsidRPr="007946C8" w:rsidRDefault="00DC1DF4" w:rsidP="00DC1DF4">
            <w:r>
              <w:t>Управление</w:t>
            </w:r>
            <w:r w:rsidRPr="004D37F2">
              <w:t xml:space="preserve"> муниципального </w:t>
            </w:r>
            <w:r>
              <w:t>контроля администрации города Евпатории Республики Крым</w:t>
            </w:r>
          </w:p>
        </w:tc>
      </w:tr>
    </w:tbl>
    <w:p w:rsidR="00C52FDF" w:rsidRDefault="00C52FDF" w:rsidP="00C52FDF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DC1DF4" w:rsidRDefault="00DC1DF4" w:rsidP="00C52FDF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DC1DF4" w:rsidRDefault="00DC1DF4" w:rsidP="00C52FDF">
      <w:pPr>
        <w:autoSpaceDE w:val="0"/>
        <w:autoSpaceDN w:val="0"/>
        <w:adjustRightInd w:val="0"/>
        <w:contextualSpacing/>
        <w:outlineLvl w:val="1"/>
        <w:rPr>
          <w:b/>
          <w:bCs/>
        </w:rPr>
      </w:pPr>
    </w:p>
    <w:p w:rsidR="00C52FDF" w:rsidRDefault="00C52FDF" w:rsidP="00152AC2">
      <w:pPr>
        <w:autoSpaceDE w:val="0"/>
        <w:autoSpaceDN w:val="0"/>
        <w:adjustRightInd w:val="0"/>
        <w:contextualSpacing/>
        <w:outlineLvl w:val="1"/>
        <w:rPr>
          <w:bCs/>
        </w:rPr>
      </w:pPr>
    </w:p>
    <w:p w:rsidR="00C52FDF" w:rsidRDefault="00C52FDF" w:rsidP="00C52FDF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  <w:r w:rsidRPr="000B08C4">
        <w:rPr>
          <w:bCs/>
        </w:rPr>
        <w:lastRenderedPageBreak/>
        <w:t>4. Показатели результативности и эффективности программы профилактики</w:t>
      </w:r>
    </w:p>
    <w:p w:rsidR="00C52FDF" w:rsidRPr="000B08C4" w:rsidRDefault="00C52FDF" w:rsidP="00C52FDF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Cs/>
        </w:rPr>
      </w:pPr>
    </w:p>
    <w:p w:rsidR="00C52FDF" w:rsidRDefault="00C52FDF" w:rsidP="00C52FDF">
      <w:pPr>
        <w:ind w:firstLine="709"/>
      </w:pPr>
    </w:p>
    <w:tbl>
      <w:tblPr>
        <w:tblW w:w="949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5461"/>
        <w:gridCol w:w="3271"/>
      </w:tblGrid>
      <w:tr w:rsidR="00C52FDF" w:rsidRPr="0040529C" w:rsidTr="000757B6">
        <w:tc>
          <w:tcPr>
            <w:tcW w:w="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N п/п</w:t>
            </w:r>
          </w:p>
        </w:tc>
        <w:tc>
          <w:tcPr>
            <w:tcW w:w="54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Наименование показателя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Целевой показатель</w:t>
            </w:r>
          </w:p>
        </w:tc>
      </w:tr>
      <w:tr w:rsidR="00C52FDF" w:rsidRPr="0040529C" w:rsidTr="000757B6">
        <w:tc>
          <w:tcPr>
            <w:tcW w:w="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1</w:t>
            </w:r>
          </w:p>
        </w:tc>
        <w:tc>
          <w:tcPr>
            <w:tcW w:w="54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2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3</w:t>
            </w:r>
          </w:p>
        </w:tc>
      </w:tr>
      <w:tr w:rsidR="00C52FDF" w:rsidRPr="0040529C" w:rsidTr="000757B6">
        <w:tc>
          <w:tcPr>
            <w:tcW w:w="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1.</w:t>
            </w:r>
          </w:p>
        </w:tc>
        <w:tc>
          <w:tcPr>
            <w:tcW w:w="54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</w:t>
            </w:r>
            <w:r>
              <w:t xml:space="preserve"> 2021 года </w:t>
            </w:r>
            <w:r w:rsidRPr="0040529C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100%</w:t>
            </w:r>
          </w:p>
        </w:tc>
      </w:tr>
      <w:tr w:rsidR="00C52FDF" w:rsidRPr="0040529C" w:rsidTr="000757B6">
        <w:tc>
          <w:tcPr>
            <w:tcW w:w="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2.</w:t>
            </w:r>
          </w:p>
        </w:tc>
        <w:tc>
          <w:tcPr>
            <w:tcW w:w="54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не менее 60%</w:t>
            </w:r>
          </w:p>
        </w:tc>
      </w:tr>
      <w:tr w:rsidR="00C52FDF" w:rsidRPr="0040529C" w:rsidTr="000757B6">
        <w:tc>
          <w:tcPr>
            <w:tcW w:w="76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3.</w:t>
            </w:r>
          </w:p>
        </w:tc>
        <w:tc>
          <w:tcPr>
            <w:tcW w:w="546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52FDF" w:rsidRPr="0040529C" w:rsidRDefault="00C52FDF" w:rsidP="005E0936">
            <w:r w:rsidRPr="0040529C">
              <w:t>100 %</w:t>
            </w:r>
          </w:p>
        </w:tc>
      </w:tr>
    </w:tbl>
    <w:p w:rsidR="00C52FDF" w:rsidRPr="00915A6F" w:rsidRDefault="00C52FDF" w:rsidP="00C52FDF">
      <w:pPr>
        <w:ind w:firstLine="709"/>
      </w:pPr>
    </w:p>
    <w:p w:rsidR="00C52FDF" w:rsidRDefault="00C52FDF" w:rsidP="00C52FD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52FDF" w:rsidRDefault="00C52FDF" w:rsidP="00C52FDF">
      <w:pPr>
        <w:autoSpaceDE w:val="0"/>
        <w:ind w:firstLine="709"/>
        <w:jc w:val="center"/>
        <w:rPr>
          <w:rStyle w:val="fontstyle01"/>
          <w:sz w:val="24"/>
          <w:szCs w:val="24"/>
        </w:rPr>
      </w:pPr>
    </w:p>
    <w:p w:rsidR="00C52FDF" w:rsidRDefault="00C52FDF" w:rsidP="00C52FDF">
      <w:pPr>
        <w:autoSpaceDE w:val="0"/>
        <w:ind w:firstLine="709"/>
        <w:rPr>
          <w:rStyle w:val="fontstyle01"/>
          <w:sz w:val="24"/>
          <w:szCs w:val="24"/>
        </w:rPr>
      </w:pPr>
    </w:p>
    <w:p w:rsidR="00C20077" w:rsidRDefault="00C20077" w:rsidP="00C52FDF">
      <w:pPr>
        <w:autoSpaceDE w:val="0"/>
        <w:autoSpaceDN w:val="0"/>
        <w:adjustRightInd w:val="0"/>
        <w:contextualSpacing/>
        <w:jc w:val="both"/>
        <w:outlineLvl w:val="1"/>
        <w:rPr>
          <w:rStyle w:val="fontstyle01"/>
          <w:sz w:val="24"/>
          <w:szCs w:val="24"/>
        </w:rPr>
      </w:pPr>
    </w:p>
    <w:sectPr w:rsidR="00C20077" w:rsidSect="00F47056">
      <w:pgSz w:w="11906" w:h="16838"/>
      <w:pgMar w:top="1134" w:right="68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75671F"/>
    <w:multiLevelType w:val="multilevel"/>
    <w:tmpl w:val="CE1CB7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5DA8488A"/>
    <w:multiLevelType w:val="multilevel"/>
    <w:tmpl w:val="48F07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0"/>
    <w:rsid w:val="00010C7D"/>
    <w:rsid w:val="00012CCA"/>
    <w:rsid w:val="00012DD7"/>
    <w:rsid w:val="00013273"/>
    <w:rsid w:val="00022EEA"/>
    <w:rsid w:val="000258B9"/>
    <w:rsid w:val="00026B7B"/>
    <w:rsid w:val="000324BC"/>
    <w:rsid w:val="00047CCC"/>
    <w:rsid w:val="000757B6"/>
    <w:rsid w:val="00075FED"/>
    <w:rsid w:val="00084DFB"/>
    <w:rsid w:val="00094DAD"/>
    <w:rsid w:val="000A1385"/>
    <w:rsid w:val="000A28DE"/>
    <w:rsid w:val="000B08C4"/>
    <w:rsid w:val="000B280F"/>
    <w:rsid w:val="000B59D2"/>
    <w:rsid w:val="000B7C07"/>
    <w:rsid w:val="000C306B"/>
    <w:rsid w:val="000C5480"/>
    <w:rsid w:val="000D79A1"/>
    <w:rsid w:val="000D7AE2"/>
    <w:rsid w:val="000E146C"/>
    <w:rsid w:val="000E1C60"/>
    <w:rsid w:val="000E2F71"/>
    <w:rsid w:val="000E559B"/>
    <w:rsid w:val="000E7F46"/>
    <w:rsid w:val="000F5C9D"/>
    <w:rsid w:val="00100A37"/>
    <w:rsid w:val="00102A84"/>
    <w:rsid w:val="0011538E"/>
    <w:rsid w:val="00120846"/>
    <w:rsid w:val="00126A25"/>
    <w:rsid w:val="00132B7C"/>
    <w:rsid w:val="00133533"/>
    <w:rsid w:val="001354EC"/>
    <w:rsid w:val="00137178"/>
    <w:rsid w:val="001417D2"/>
    <w:rsid w:val="00152AC2"/>
    <w:rsid w:val="00155814"/>
    <w:rsid w:val="00157504"/>
    <w:rsid w:val="00162740"/>
    <w:rsid w:val="00165C92"/>
    <w:rsid w:val="00186D0B"/>
    <w:rsid w:val="00187F3A"/>
    <w:rsid w:val="0019227B"/>
    <w:rsid w:val="001943E7"/>
    <w:rsid w:val="001A16A3"/>
    <w:rsid w:val="001A3F61"/>
    <w:rsid w:val="001A54E7"/>
    <w:rsid w:val="001B4BA2"/>
    <w:rsid w:val="001B4DFF"/>
    <w:rsid w:val="001B53F6"/>
    <w:rsid w:val="001C05D3"/>
    <w:rsid w:val="001C3BA5"/>
    <w:rsid w:val="001D58E3"/>
    <w:rsid w:val="001E307C"/>
    <w:rsid w:val="001E532F"/>
    <w:rsid w:val="001E5679"/>
    <w:rsid w:val="00205CBB"/>
    <w:rsid w:val="00212162"/>
    <w:rsid w:val="002145E4"/>
    <w:rsid w:val="00220D0B"/>
    <w:rsid w:val="00225963"/>
    <w:rsid w:val="00227FE9"/>
    <w:rsid w:val="00240C6A"/>
    <w:rsid w:val="00242507"/>
    <w:rsid w:val="002507BC"/>
    <w:rsid w:val="00251065"/>
    <w:rsid w:val="002656FD"/>
    <w:rsid w:val="00266822"/>
    <w:rsid w:val="0027147B"/>
    <w:rsid w:val="00295650"/>
    <w:rsid w:val="00297797"/>
    <w:rsid w:val="002A7F6F"/>
    <w:rsid w:val="002B4BC5"/>
    <w:rsid w:val="002B5AE8"/>
    <w:rsid w:val="002B60FF"/>
    <w:rsid w:val="002B7A41"/>
    <w:rsid w:val="002C5881"/>
    <w:rsid w:val="002C7C0E"/>
    <w:rsid w:val="002D0626"/>
    <w:rsid w:val="002E395A"/>
    <w:rsid w:val="002F2752"/>
    <w:rsid w:val="003016D9"/>
    <w:rsid w:val="00302E32"/>
    <w:rsid w:val="003038F5"/>
    <w:rsid w:val="00306E29"/>
    <w:rsid w:val="00310981"/>
    <w:rsid w:val="0033050D"/>
    <w:rsid w:val="003312F0"/>
    <w:rsid w:val="003321E3"/>
    <w:rsid w:val="00337E47"/>
    <w:rsid w:val="003414D3"/>
    <w:rsid w:val="00344282"/>
    <w:rsid w:val="00346078"/>
    <w:rsid w:val="003460B8"/>
    <w:rsid w:val="003535DF"/>
    <w:rsid w:val="00365522"/>
    <w:rsid w:val="00375FF4"/>
    <w:rsid w:val="0038595C"/>
    <w:rsid w:val="003925E6"/>
    <w:rsid w:val="003B239E"/>
    <w:rsid w:val="003B243A"/>
    <w:rsid w:val="003B7FB6"/>
    <w:rsid w:val="003C1343"/>
    <w:rsid w:val="003C40A9"/>
    <w:rsid w:val="003D5E9A"/>
    <w:rsid w:val="003E206A"/>
    <w:rsid w:val="00400651"/>
    <w:rsid w:val="004070CF"/>
    <w:rsid w:val="004111FF"/>
    <w:rsid w:val="00413BE7"/>
    <w:rsid w:val="00416E73"/>
    <w:rsid w:val="00420F76"/>
    <w:rsid w:val="00422F31"/>
    <w:rsid w:val="00442280"/>
    <w:rsid w:val="00442682"/>
    <w:rsid w:val="00453B48"/>
    <w:rsid w:val="00457A89"/>
    <w:rsid w:val="00463E6E"/>
    <w:rsid w:val="00465AE9"/>
    <w:rsid w:val="00467831"/>
    <w:rsid w:val="00481541"/>
    <w:rsid w:val="00487736"/>
    <w:rsid w:val="00493E8C"/>
    <w:rsid w:val="0049748B"/>
    <w:rsid w:val="004A12AC"/>
    <w:rsid w:val="004B0B11"/>
    <w:rsid w:val="004D2D2B"/>
    <w:rsid w:val="004E0339"/>
    <w:rsid w:val="004E558B"/>
    <w:rsid w:val="004E6F71"/>
    <w:rsid w:val="004E788D"/>
    <w:rsid w:val="004E7E76"/>
    <w:rsid w:val="004F0ED6"/>
    <w:rsid w:val="00511D96"/>
    <w:rsid w:val="00512873"/>
    <w:rsid w:val="005132D5"/>
    <w:rsid w:val="00514946"/>
    <w:rsid w:val="005328F4"/>
    <w:rsid w:val="00536200"/>
    <w:rsid w:val="00542840"/>
    <w:rsid w:val="0054675D"/>
    <w:rsid w:val="0055630F"/>
    <w:rsid w:val="0056274F"/>
    <w:rsid w:val="00563A0C"/>
    <w:rsid w:val="005769A6"/>
    <w:rsid w:val="00580E74"/>
    <w:rsid w:val="00581FEA"/>
    <w:rsid w:val="0059292A"/>
    <w:rsid w:val="00594FF8"/>
    <w:rsid w:val="005C463B"/>
    <w:rsid w:val="005E7682"/>
    <w:rsid w:val="0060219F"/>
    <w:rsid w:val="00603EC2"/>
    <w:rsid w:val="006134A0"/>
    <w:rsid w:val="00614D43"/>
    <w:rsid w:val="00614DA0"/>
    <w:rsid w:val="0062512D"/>
    <w:rsid w:val="00625350"/>
    <w:rsid w:val="00626208"/>
    <w:rsid w:val="00630304"/>
    <w:rsid w:val="00634699"/>
    <w:rsid w:val="0064169F"/>
    <w:rsid w:val="00647034"/>
    <w:rsid w:val="00661D18"/>
    <w:rsid w:val="00666C33"/>
    <w:rsid w:val="00667B2C"/>
    <w:rsid w:val="00667F17"/>
    <w:rsid w:val="00671A41"/>
    <w:rsid w:val="00674DF6"/>
    <w:rsid w:val="006803B0"/>
    <w:rsid w:val="006803BB"/>
    <w:rsid w:val="00685D78"/>
    <w:rsid w:val="006934DA"/>
    <w:rsid w:val="006951DC"/>
    <w:rsid w:val="006A3F40"/>
    <w:rsid w:val="006A7324"/>
    <w:rsid w:val="006B7941"/>
    <w:rsid w:val="006C7C25"/>
    <w:rsid w:val="006D6BCB"/>
    <w:rsid w:val="006E2429"/>
    <w:rsid w:val="006E27FD"/>
    <w:rsid w:val="006E2B71"/>
    <w:rsid w:val="006E5E44"/>
    <w:rsid w:val="006E6481"/>
    <w:rsid w:val="006E7265"/>
    <w:rsid w:val="006F0C7B"/>
    <w:rsid w:val="00704A92"/>
    <w:rsid w:val="00707096"/>
    <w:rsid w:val="0074191A"/>
    <w:rsid w:val="00755119"/>
    <w:rsid w:val="00761167"/>
    <w:rsid w:val="00767E9C"/>
    <w:rsid w:val="00770ACC"/>
    <w:rsid w:val="00770BC5"/>
    <w:rsid w:val="007807E3"/>
    <w:rsid w:val="00784663"/>
    <w:rsid w:val="00785C2F"/>
    <w:rsid w:val="00792528"/>
    <w:rsid w:val="007A51C6"/>
    <w:rsid w:val="007B4E22"/>
    <w:rsid w:val="007C2B90"/>
    <w:rsid w:val="007C41C8"/>
    <w:rsid w:val="007C426E"/>
    <w:rsid w:val="007C6738"/>
    <w:rsid w:val="007D0910"/>
    <w:rsid w:val="007E038C"/>
    <w:rsid w:val="007E0921"/>
    <w:rsid w:val="007E2F3D"/>
    <w:rsid w:val="007F105F"/>
    <w:rsid w:val="008166EA"/>
    <w:rsid w:val="00817FB6"/>
    <w:rsid w:val="00821BB3"/>
    <w:rsid w:val="00822277"/>
    <w:rsid w:val="0082683D"/>
    <w:rsid w:val="008270E5"/>
    <w:rsid w:val="00835625"/>
    <w:rsid w:val="00835D2F"/>
    <w:rsid w:val="00844987"/>
    <w:rsid w:val="00846F91"/>
    <w:rsid w:val="00847F74"/>
    <w:rsid w:val="008521EC"/>
    <w:rsid w:val="00857782"/>
    <w:rsid w:val="008605DC"/>
    <w:rsid w:val="00871864"/>
    <w:rsid w:val="00880709"/>
    <w:rsid w:val="00881079"/>
    <w:rsid w:val="008A11B3"/>
    <w:rsid w:val="008A78E4"/>
    <w:rsid w:val="008C263A"/>
    <w:rsid w:val="008C7E7A"/>
    <w:rsid w:val="008D0AA1"/>
    <w:rsid w:val="008E3EDF"/>
    <w:rsid w:val="008F4269"/>
    <w:rsid w:val="008F4FF6"/>
    <w:rsid w:val="00906108"/>
    <w:rsid w:val="009134D3"/>
    <w:rsid w:val="00913728"/>
    <w:rsid w:val="00915A6F"/>
    <w:rsid w:val="009173B9"/>
    <w:rsid w:val="00924BA2"/>
    <w:rsid w:val="0092641B"/>
    <w:rsid w:val="00932F71"/>
    <w:rsid w:val="009354E4"/>
    <w:rsid w:val="0093722F"/>
    <w:rsid w:val="009436C0"/>
    <w:rsid w:val="009609AF"/>
    <w:rsid w:val="00961829"/>
    <w:rsid w:val="00967F3C"/>
    <w:rsid w:val="00977862"/>
    <w:rsid w:val="009857D2"/>
    <w:rsid w:val="00985ABC"/>
    <w:rsid w:val="00987AF0"/>
    <w:rsid w:val="009945A5"/>
    <w:rsid w:val="009A458E"/>
    <w:rsid w:val="009A79F7"/>
    <w:rsid w:val="009B418B"/>
    <w:rsid w:val="009B623C"/>
    <w:rsid w:val="009C015F"/>
    <w:rsid w:val="009D04A6"/>
    <w:rsid w:val="009D4F9C"/>
    <w:rsid w:val="009D5CDC"/>
    <w:rsid w:val="009E7274"/>
    <w:rsid w:val="009F1577"/>
    <w:rsid w:val="009F2B22"/>
    <w:rsid w:val="00A217AE"/>
    <w:rsid w:val="00A24524"/>
    <w:rsid w:val="00A256EA"/>
    <w:rsid w:val="00A27015"/>
    <w:rsid w:val="00A52A00"/>
    <w:rsid w:val="00A57C53"/>
    <w:rsid w:val="00A67A95"/>
    <w:rsid w:val="00A707B6"/>
    <w:rsid w:val="00A7570E"/>
    <w:rsid w:val="00A76A60"/>
    <w:rsid w:val="00A8764F"/>
    <w:rsid w:val="00A91C54"/>
    <w:rsid w:val="00A95029"/>
    <w:rsid w:val="00A95AE4"/>
    <w:rsid w:val="00AC2BE2"/>
    <w:rsid w:val="00AC3941"/>
    <w:rsid w:val="00AC7659"/>
    <w:rsid w:val="00AD2F4A"/>
    <w:rsid w:val="00AD5249"/>
    <w:rsid w:val="00AD642E"/>
    <w:rsid w:val="00AE1E8B"/>
    <w:rsid w:val="00AE1F2E"/>
    <w:rsid w:val="00AF51D8"/>
    <w:rsid w:val="00AF6AC4"/>
    <w:rsid w:val="00B00138"/>
    <w:rsid w:val="00B055F6"/>
    <w:rsid w:val="00B33C71"/>
    <w:rsid w:val="00B44378"/>
    <w:rsid w:val="00B45903"/>
    <w:rsid w:val="00B46A99"/>
    <w:rsid w:val="00B50E57"/>
    <w:rsid w:val="00B514DC"/>
    <w:rsid w:val="00B52F84"/>
    <w:rsid w:val="00B5792F"/>
    <w:rsid w:val="00B604E2"/>
    <w:rsid w:val="00B63066"/>
    <w:rsid w:val="00B65645"/>
    <w:rsid w:val="00B66615"/>
    <w:rsid w:val="00B70296"/>
    <w:rsid w:val="00B76DA7"/>
    <w:rsid w:val="00B80487"/>
    <w:rsid w:val="00B942D4"/>
    <w:rsid w:val="00B95D5F"/>
    <w:rsid w:val="00BA1DA9"/>
    <w:rsid w:val="00BA520B"/>
    <w:rsid w:val="00BB1319"/>
    <w:rsid w:val="00BB635A"/>
    <w:rsid w:val="00BC0573"/>
    <w:rsid w:val="00BC289F"/>
    <w:rsid w:val="00BC2DB4"/>
    <w:rsid w:val="00BC2DF6"/>
    <w:rsid w:val="00BC339B"/>
    <w:rsid w:val="00BC5D1E"/>
    <w:rsid w:val="00BC79F2"/>
    <w:rsid w:val="00BC7E33"/>
    <w:rsid w:val="00BD1F77"/>
    <w:rsid w:val="00BD6B0F"/>
    <w:rsid w:val="00BE1578"/>
    <w:rsid w:val="00BE7A46"/>
    <w:rsid w:val="00C046D5"/>
    <w:rsid w:val="00C0677C"/>
    <w:rsid w:val="00C1476F"/>
    <w:rsid w:val="00C14E74"/>
    <w:rsid w:val="00C14F3F"/>
    <w:rsid w:val="00C17A25"/>
    <w:rsid w:val="00C17D74"/>
    <w:rsid w:val="00C17E64"/>
    <w:rsid w:val="00C20077"/>
    <w:rsid w:val="00C23474"/>
    <w:rsid w:val="00C30029"/>
    <w:rsid w:val="00C34072"/>
    <w:rsid w:val="00C475A3"/>
    <w:rsid w:val="00C52FDF"/>
    <w:rsid w:val="00C63ADE"/>
    <w:rsid w:val="00C87CBF"/>
    <w:rsid w:val="00C94AFA"/>
    <w:rsid w:val="00C9518A"/>
    <w:rsid w:val="00C95E4B"/>
    <w:rsid w:val="00C96FBE"/>
    <w:rsid w:val="00C97A64"/>
    <w:rsid w:val="00CA03A3"/>
    <w:rsid w:val="00CA6FA6"/>
    <w:rsid w:val="00CA710F"/>
    <w:rsid w:val="00CB688C"/>
    <w:rsid w:val="00CC1C1E"/>
    <w:rsid w:val="00CC1DFE"/>
    <w:rsid w:val="00CD0094"/>
    <w:rsid w:val="00CD2F4A"/>
    <w:rsid w:val="00CD65A7"/>
    <w:rsid w:val="00CF080B"/>
    <w:rsid w:val="00D034D3"/>
    <w:rsid w:val="00D03562"/>
    <w:rsid w:val="00D1341F"/>
    <w:rsid w:val="00D16184"/>
    <w:rsid w:val="00D23B0E"/>
    <w:rsid w:val="00D2645D"/>
    <w:rsid w:val="00D40F61"/>
    <w:rsid w:val="00D42A91"/>
    <w:rsid w:val="00D43BCA"/>
    <w:rsid w:val="00D62521"/>
    <w:rsid w:val="00D659BD"/>
    <w:rsid w:val="00D7047E"/>
    <w:rsid w:val="00D71B23"/>
    <w:rsid w:val="00D76ACE"/>
    <w:rsid w:val="00D8420E"/>
    <w:rsid w:val="00D85D11"/>
    <w:rsid w:val="00D95916"/>
    <w:rsid w:val="00D95C33"/>
    <w:rsid w:val="00DA3C3A"/>
    <w:rsid w:val="00DA48B3"/>
    <w:rsid w:val="00DA4D43"/>
    <w:rsid w:val="00DB47A2"/>
    <w:rsid w:val="00DC1DF4"/>
    <w:rsid w:val="00DF20AF"/>
    <w:rsid w:val="00DF2B71"/>
    <w:rsid w:val="00DF2DFF"/>
    <w:rsid w:val="00DF5FCD"/>
    <w:rsid w:val="00E019F0"/>
    <w:rsid w:val="00E028C9"/>
    <w:rsid w:val="00E02B7C"/>
    <w:rsid w:val="00E04886"/>
    <w:rsid w:val="00E104AE"/>
    <w:rsid w:val="00E1306B"/>
    <w:rsid w:val="00E16268"/>
    <w:rsid w:val="00E17982"/>
    <w:rsid w:val="00E27907"/>
    <w:rsid w:val="00E31534"/>
    <w:rsid w:val="00E3203A"/>
    <w:rsid w:val="00E327CC"/>
    <w:rsid w:val="00E56616"/>
    <w:rsid w:val="00E65AE1"/>
    <w:rsid w:val="00E738B8"/>
    <w:rsid w:val="00E76737"/>
    <w:rsid w:val="00E76B9D"/>
    <w:rsid w:val="00E871C1"/>
    <w:rsid w:val="00E87EAF"/>
    <w:rsid w:val="00E943AB"/>
    <w:rsid w:val="00E9479C"/>
    <w:rsid w:val="00EA213E"/>
    <w:rsid w:val="00EB00DD"/>
    <w:rsid w:val="00ED3466"/>
    <w:rsid w:val="00EE351E"/>
    <w:rsid w:val="00EE767E"/>
    <w:rsid w:val="00EF0AF5"/>
    <w:rsid w:val="00EF2A3E"/>
    <w:rsid w:val="00EF339A"/>
    <w:rsid w:val="00EF5DE3"/>
    <w:rsid w:val="00F0368F"/>
    <w:rsid w:val="00F06EF9"/>
    <w:rsid w:val="00F070D4"/>
    <w:rsid w:val="00F124FA"/>
    <w:rsid w:val="00F15CEF"/>
    <w:rsid w:val="00F16B66"/>
    <w:rsid w:val="00F17313"/>
    <w:rsid w:val="00F20DF1"/>
    <w:rsid w:val="00F31F35"/>
    <w:rsid w:val="00F33E8B"/>
    <w:rsid w:val="00F361BC"/>
    <w:rsid w:val="00F36ADA"/>
    <w:rsid w:val="00F412C3"/>
    <w:rsid w:val="00F41A26"/>
    <w:rsid w:val="00F438BC"/>
    <w:rsid w:val="00F47056"/>
    <w:rsid w:val="00F507C8"/>
    <w:rsid w:val="00F51D95"/>
    <w:rsid w:val="00F66335"/>
    <w:rsid w:val="00F66FFB"/>
    <w:rsid w:val="00F67F9B"/>
    <w:rsid w:val="00F746AA"/>
    <w:rsid w:val="00F74CA3"/>
    <w:rsid w:val="00F87E64"/>
    <w:rsid w:val="00F906E0"/>
    <w:rsid w:val="00F91D1F"/>
    <w:rsid w:val="00FB25B6"/>
    <w:rsid w:val="00FC6A48"/>
    <w:rsid w:val="00FD370C"/>
    <w:rsid w:val="00FE02DD"/>
    <w:rsid w:val="00FE5F7E"/>
    <w:rsid w:val="00FE7C1D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position-vertical-relative:line;v-text-anchor:middle" fillcolor="black">
      <v:fill color="black"/>
      <v:stroke weight=".26mm" endcap="square"/>
    </o:shapedefaults>
    <o:shapelayout v:ext="edit">
      <o:idmap v:ext="edit" data="1"/>
    </o:shapelayout>
  </w:shapeDefaults>
  <w:doNotEmbedSmartTags/>
  <w:decimalSymbol w:val=","/>
  <w:listSeparator w:val=";"/>
  <w15:docId w15:val="{33571C30-0162-46FC-9B09-F74195D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C1D"/>
  </w:style>
  <w:style w:type="character" w:customStyle="1" w:styleId="WW8Num1z1">
    <w:name w:val="WW8Num1z1"/>
    <w:rsid w:val="00FE7C1D"/>
  </w:style>
  <w:style w:type="character" w:customStyle="1" w:styleId="WW8Num1z2">
    <w:name w:val="WW8Num1z2"/>
    <w:rsid w:val="00FE7C1D"/>
  </w:style>
  <w:style w:type="character" w:customStyle="1" w:styleId="WW8Num1z3">
    <w:name w:val="WW8Num1z3"/>
    <w:rsid w:val="00FE7C1D"/>
  </w:style>
  <w:style w:type="character" w:customStyle="1" w:styleId="WW8Num1z4">
    <w:name w:val="WW8Num1z4"/>
    <w:rsid w:val="00FE7C1D"/>
  </w:style>
  <w:style w:type="character" w:customStyle="1" w:styleId="WW8Num1z5">
    <w:name w:val="WW8Num1z5"/>
    <w:rsid w:val="00FE7C1D"/>
  </w:style>
  <w:style w:type="character" w:customStyle="1" w:styleId="WW8Num1z6">
    <w:name w:val="WW8Num1z6"/>
    <w:rsid w:val="00FE7C1D"/>
  </w:style>
  <w:style w:type="character" w:customStyle="1" w:styleId="WW8Num1z7">
    <w:name w:val="WW8Num1z7"/>
    <w:rsid w:val="00FE7C1D"/>
  </w:style>
  <w:style w:type="character" w:customStyle="1" w:styleId="WW8Num1z8">
    <w:name w:val="WW8Num1z8"/>
    <w:rsid w:val="00FE7C1D"/>
  </w:style>
  <w:style w:type="character" w:customStyle="1" w:styleId="WW8Num2z0">
    <w:name w:val="WW8Num2z0"/>
    <w:rsid w:val="00FE7C1D"/>
  </w:style>
  <w:style w:type="character" w:customStyle="1" w:styleId="WW8Num2z1">
    <w:name w:val="WW8Num2z1"/>
    <w:rsid w:val="00FE7C1D"/>
  </w:style>
  <w:style w:type="character" w:customStyle="1" w:styleId="WW8Num2z2">
    <w:name w:val="WW8Num2z2"/>
    <w:rsid w:val="00FE7C1D"/>
  </w:style>
  <w:style w:type="character" w:customStyle="1" w:styleId="WW8Num2z3">
    <w:name w:val="WW8Num2z3"/>
    <w:rsid w:val="00FE7C1D"/>
  </w:style>
  <w:style w:type="character" w:customStyle="1" w:styleId="WW8Num2z4">
    <w:name w:val="WW8Num2z4"/>
    <w:rsid w:val="00FE7C1D"/>
  </w:style>
  <w:style w:type="character" w:customStyle="1" w:styleId="WW8Num2z5">
    <w:name w:val="WW8Num2z5"/>
    <w:rsid w:val="00FE7C1D"/>
  </w:style>
  <w:style w:type="character" w:customStyle="1" w:styleId="WW8Num2z6">
    <w:name w:val="WW8Num2z6"/>
    <w:rsid w:val="00FE7C1D"/>
  </w:style>
  <w:style w:type="character" w:customStyle="1" w:styleId="WW8Num2z7">
    <w:name w:val="WW8Num2z7"/>
    <w:rsid w:val="00FE7C1D"/>
  </w:style>
  <w:style w:type="character" w:customStyle="1" w:styleId="WW8Num2z8">
    <w:name w:val="WW8Num2z8"/>
    <w:rsid w:val="00FE7C1D"/>
  </w:style>
  <w:style w:type="character" w:customStyle="1" w:styleId="WW8Num3z0">
    <w:name w:val="WW8Num3z0"/>
    <w:rsid w:val="00FE7C1D"/>
  </w:style>
  <w:style w:type="character" w:customStyle="1" w:styleId="WW8Num3z1">
    <w:name w:val="WW8Num3z1"/>
    <w:rsid w:val="00FE7C1D"/>
  </w:style>
  <w:style w:type="character" w:customStyle="1" w:styleId="WW8Num3z2">
    <w:name w:val="WW8Num3z2"/>
    <w:rsid w:val="00FE7C1D"/>
  </w:style>
  <w:style w:type="character" w:customStyle="1" w:styleId="WW8Num3z3">
    <w:name w:val="WW8Num3z3"/>
    <w:rsid w:val="00FE7C1D"/>
  </w:style>
  <w:style w:type="character" w:customStyle="1" w:styleId="WW8Num3z4">
    <w:name w:val="WW8Num3z4"/>
    <w:rsid w:val="00FE7C1D"/>
  </w:style>
  <w:style w:type="character" w:customStyle="1" w:styleId="WW8Num3z5">
    <w:name w:val="WW8Num3z5"/>
    <w:rsid w:val="00FE7C1D"/>
  </w:style>
  <w:style w:type="character" w:customStyle="1" w:styleId="WW8Num3z6">
    <w:name w:val="WW8Num3z6"/>
    <w:rsid w:val="00FE7C1D"/>
  </w:style>
  <w:style w:type="character" w:customStyle="1" w:styleId="WW8Num3z7">
    <w:name w:val="WW8Num3z7"/>
    <w:rsid w:val="00FE7C1D"/>
  </w:style>
  <w:style w:type="character" w:customStyle="1" w:styleId="WW8Num3z8">
    <w:name w:val="WW8Num3z8"/>
    <w:rsid w:val="00FE7C1D"/>
  </w:style>
  <w:style w:type="character" w:customStyle="1" w:styleId="1">
    <w:name w:val="Основной шрифт абзаца1"/>
    <w:rsid w:val="00FE7C1D"/>
  </w:style>
  <w:style w:type="character" w:customStyle="1" w:styleId="a3">
    <w:name w:val="Знак Знак"/>
    <w:rsid w:val="00FE7C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7C1D"/>
    <w:pPr>
      <w:spacing w:after="140" w:line="288" w:lineRule="auto"/>
    </w:pPr>
  </w:style>
  <w:style w:type="paragraph" w:styleId="a5">
    <w:name w:val="List"/>
    <w:basedOn w:val="a4"/>
    <w:rsid w:val="00FE7C1D"/>
    <w:rPr>
      <w:rFonts w:cs="Mangal"/>
    </w:rPr>
  </w:style>
  <w:style w:type="paragraph" w:styleId="a6">
    <w:name w:val="caption"/>
    <w:basedOn w:val="a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E7C1D"/>
    <w:pPr>
      <w:suppressLineNumbers/>
    </w:pPr>
    <w:rPr>
      <w:rFonts w:cs="Mangal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FE7C1D"/>
    <w:rPr>
      <w:sz w:val="20"/>
      <w:szCs w:val="20"/>
      <w:lang w:val="en-US"/>
    </w:rPr>
  </w:style>
  <w:style w:type="paragraph" w:customStyle="1" w:styleId="Heading">
    <w:name w:val="Heading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rsid w:val="00FE7C1D"/>
    <w:pPr>
      <w:jc w:val="center"/>
    </w:pPr>
    <w:rPr>
      <w:b/>
      <w:szCs w:val="20"/>
    </w:rPr>
  </w:style>
  <w:style w:type="paragraph" w:styleId="a8">
    <w:name w:val="Balloon Text"/>
    <w:basedOn w:val="a"/>
    <w:rsid w:val="00FE7C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E7C1D"/>
    <w:pPr>
      <w:suppressLineNumbers/>
    </w:pPr>
  </w:style>
  <w:style w:type="paragraph" w:customStyle="1" w:styleId="aa">
    <w:name w:val="Заголовок таблицы"/>
    <w:basedOn w:val="a9"/>
    <w:rsid w:val="00FE7C1D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487736"/>
    <w:pPr>
      <w:suppressAutoHyphens w:val="0"/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fontstyle01">
    <w:name w:val="fontstyle01"/>
    <w:basedOn w:val="a0"/>
    <w:rsid w:val="00B76D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76DA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c">
    <w:name w:val="Hyperlink"/>
    <w:rsid w:val="00B76DA7"/>
    <w:rPr>
      <w:color w:val="0000FF"/>
      <w:u w:val="single"/>
    </w:rPr>
  </w:style>
  <w:style w:type="paragraph" w:styleId="ad">
    <w:name w:val="List Paragraph"/>
    <w:basedOn w:val="a"/>
    <w:link w:val="ae"/>
    <w:qFormat/>
    <w:rsid w:val="00E17982"/>
    <w:pPr>
      <w:ind w:left="720"/>
      <w:contextualSpacing/>
    </w:pPr>
  </w:style>
  <w:style w:type="table" w:styleId="af">
    <w:name w:val="Table Grid"/>
    <w:basedOn w:val="a1"/>
    <w:rsid w:val="001E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02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02A84"/>
    <w:rPr>
      <w:rFonts w:ascii="Arial" w:hAnsi="Arial" w:cs="Arial"/>
    </w:rPr>
  </w:style>
  <w:style w:type="character" w:customStyle="1" w:styleId="ae">
    <w:name w:val="Абзац списка Знак"/>
    <w:link w:val="ad"/>
    <w:locked/>
    <w:rsid w:val="00102A84"/>
    <w:rPr>
      <w:sz w:val="24"/>
      <w:szCs w:val="24"/>
      <w:lang w:eastAsia="zh-CN"/>
    </w:rPr>
  </w:style>
  <w:style w:type="paragraph" w:customStyle="1" w:styleId="consplusnormal0">
    <w:name w:val="consplusnormal"/>
    <w:basedOn w:val="a"/>
    <w:rsid w:val="00C200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Абзац списка1"/>
    <w:basedOn w:val="a"/>
    <w:link w:val="ListParagraphChar"/>
    <w:qFormat/>
    <w:rsid w:val="00010C7D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010C7D"/>
    <w:rPr>
      <w:rFonts w:ascii="Arial" w:hAnsi="Arial"/>
    </w:rPr>
  </w:style>
  <w:style w:type="paragraph" w:styleId="HTML">
    <w:name w:val="HTML Preformatted"/>
    <w:basedOn w:val="a"/>
    <w:link w:val="HTML0"/>
    <w:rsid w:val="00625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2535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9947-1D48-4147-9834-831CD451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8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Имя</cp:lastModifiedBy>
  <cp:revision>35</cp:revision>
  <cp:lastPrinted>2023-11-02T07:07:00Z</cp:lastPrinted>
  <dcterms:created xsi:type="dcterms:W3CDTF">2021-11-05T07:17:00Z</dcterms:created>
  <dcterms:modified xsi:type="dcterms:W3CDTF">2024-12-09T08:01:00Z</dcterms:modified>
</cp:coreProperties>
</file>