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3" w:rsidRDefault="00002433" w:rsidP="00C44D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8A50C6" wp14:editId="3F49B53D">
            <wp:simplePos x="0" y="0"/>
            <wp:positionH relativeFrom="column">
              <wp:posOffset>3745865</wp:posOffset>
            </wp:positionH>
            <wp:positionV relativeFrom="paragraph">
              <wp:posOffset>-52070</wp:posOffset>
            </wp:positionV>
            <wp:extent cx="457200" cy="662940"/>
            <wp:effectExtent l="0" t="0" r="0" b="3810"/>
            <wp:wrapTopAndBottom/>
            <wp:docPr id="3" name="Рисунок 3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43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B1415B" wp14:editId="732521B0">
            <wp:simplePos x="0" y="0"/>
            <wp:positionH relativeFrom="column">
              <wp:posOffset>1847850</wp:posOffset>
            </wp:positionH>
            <wp:positionV relativeFrom="paragraph">
              <wp:posOffset>5080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33" w:rsidRPr="00002433" w:rsidRDefault="00002433" w:rsidP="0000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33">
        <w:rPr>
          <w:rFonts w:ascii="Times New Roman" w:eastAsia="Times New Roman" w:hAnsi="Times New Roman" w:cs="Times New Roman"/>
          <w:b/>
          <w:sz w:val="32"/>
          <w:szCs w:val="32"/>
        </w:rPr>
        <w:t>РЕСПУБЛИКА КРЫМ</w:t>
      </w:r>
    </w:p>
    <w:p w:rsidR="00002433" w:rsidRPr="00002433" w:rsidRDefault="00002433" w:rsidP="0000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33">
        <w:rPr>
          <w:rFonts w:ascii="Times New Roman" w:eastAsia="Times New Roman" w:hAnsi="Times New Roman" w:cs="Times New Roman"/>
          <w:b/>
          <w:sz w:val="32"/>
          <w:szCs w:val="32"/>
        </w:rPr>
        <w:t>ЕВПАТОРИЙСКИЙ ГОРОДСКОЙ СОВЕТ</w:t>
      </w:r>
      <w:r w:rsidRPr="00002433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gramStart"/>
      <w:r w:rsidRPr="00002433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002433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002433" w:rsidRPr="00002433" w:rsidRDefault="00002433" w:rsidP="0000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3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002433">
        <w:rPr>
          <w:rFonts w:ascii="Times New Roman" w:eastAsia="Times New Roman" w:hAnsi="Times New Roman" w:cs="Times New Roman"/>
          <w:b/>
          <w:sz w:val="32"/>
          <w:szCs w:val="32"/>
        </w:rPr>
        <w:t xml:space="preserve"> созыв</w:t>
      </w:r>
    </w:p>
    <w:p w:rsidR="00002433" w:rsidRPr="00002433" w:rsidRDefault="00002433" w:rsidP="0000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433"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r w:rsidRPr="00002433">
        <w:rPr>
          <w:rFonts w:ascii="Times New Roman" w:eastAsia="Times New Roman" w:hAnsi="Times New Roman" w:cs="Times New Roman"/>
          <w:sz w:val="28"/>
          <w:szCs w:val="28"/>
          <w:u w:val="single"/>
        </w:rPr>
        <w:t>№83</w:t>
      </w:r>
    </w:p>
    <w:p w:rsidR="00002433" w:rsidRPr="00002433" w:rsidRDefault="00002433" w:rsidP="0000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oftHyphen/>
      </w:r>
      <w:r w:rsidRPr="000024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18.04.2024 </w:t>
      </w:r>
      <w:r w:rsidRPr="0000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4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02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г. Евпатория                                            </w:t>
      </w:r>
      <w:r w:rsidRPr="00002433">
        <w:rPr>
          <w:rFonts w:ascii="Times New Roman" w:eastAsia="Times New Roman" w:hAnsi="Times New Roman" w:cs="Times New Roman"/>
          <w:sz w:val="28"/>
          <w:szCs w:val="28"/>
          <w:u w:val="single"/>
        </w:rPr>
        <w:t>№ 2-83/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>Об отчете Контрольно-счётного органа –</w:t>
      </w: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</w:t>
      </w:r>
      <w:proofErr w:type="gramStart"/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>округа Евпатория Республики Крым</w:t>
      </w: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02433" w:rsidRPr="00002433" w:rsidRDefault="00002433" w:rsidP="0000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0024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19 Федерального закона от 07 февраля 2011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02433">
        <w:rPr>
          <w:rFonts w:ascii="Times New Roman" w:eastAsia="Times New Roman" w:hAnsi="Times New Roman" w:cs="Times New Roman"/>
          <w:sz w:val="24"/>
          <w:szCs w:val="24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статьей 57 Устава муниципального образования городской округ Евпатория Республики Крым, частью 2 статьи 21 Положения о Контрольно-счетном органе – Контрольно-счетной палате городского округа Евпатория Республики Крым, утверждённого решением Евпаторийского городского совета Республики</w:t>
      </w:r>
      <w:proofErr w:type="gramEnd"/>
      <w:r w:rsidRPr="00002433">
        <w:rPr>
          <w:rFonts w:ascii="Times New Roman" w:eastAsia="Times New Roman" w:hAnsi="Times New Roman" w:cs="Times New Roman"/>
          <w:sz w:val="24"/>
          <w:szCs w:val="24"/>
        </w:rPr>
        <w:t xml:space="preserve"> Крым № 2-36/2 от 09.11.2021,  заслушав Отчет о деятельности Контрольно-счётного органа – Контрольно-счетной палаты городского округа Евпатория Республики Крым в 2023 году, - </w:t>
      </w:r>
    </w:p>
    <w:p w:rsidR="00002433" w:rsidRPr="00002433" w:rsidRDefault="00002433" w:rsidP="000024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2433" w:rsidRPr="00002433" w:rsidRDefault="00002433" w:rsidP="0000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sz w:val="24"/>
          <w:szCs w:val="24"/>
        </w:rPr>
        <w:t xml:space="preserve">городской совет </w:t>
      </w:r>
      <w:proofErr w:type="gramStart"/>
      <w:r w:rsidRPr="000024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02433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433" w:rsidRPr="00002433" w:rsidRDefault="00002433" w:rsidP="0000243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sz w:val="24"/>
          <w:szCs w:val="24"/>
        </w:rPr>
        <w:t>Отчет о деятельности Контрольно-счетного органа – Контрольно-счетной палаты городского округа Евпатория Республики Крым в 2023 году принять к сведению. Прилагается.</w:t>
      </w:r>
    </w:p>
    <w:p w:rsidR="00002433" w:rsidRPr="00002433" w:rsidRDefault="00002433" w:rsidP="0000243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24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принятия и подлежит обнародованию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</w:t>
      </w:r>
      <w:proofErr w:type="gramEnd"/>
    </w:p>
    <w:p w:rsidR="00002433" w:rsidRPr="00002433" w:rsidRDefault="00002433" w:rsidP="0000243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24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243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Pr="00002433">
        <w:rPr>
          <w:rFonts w:ascii="Times New Roman" w:eastAsia="Times New Roman" w:hAnsi="Times New Roman" w:cs="Times New Roman"/>
          <w:color w:val="414246"/>
          <w:sz w:val="24"/>
          <w:szCs w:val="24"/>
          <w:shd w:val="clear" w:color="auto" w:fill="FFFFFF"/>
        </w:rPr>
        <w:t xml:space="preserve">по </w:t>
      </w:r>
      <w:r w:rsidRPr="000024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вопросам местного самоуправления, нормотворческой деятельности и регламента.</w:t>
      </w: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33" w:rsidRPr="00002433" w:rsidRDefault="00002433" w:rsidP="0000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002433" w:rsidRPr="00002433" w:rsidRDefault="00002433" w:rsidP="0000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>Евпаторийского городского совета</w:t>
      </w: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002433">
        <w:rPr>
          <w:rFonts w:ascii="Times New Roman" w:eastAsia="Times New Roman" w:hAnsi="Times New Roman" w:cs="Times New Roman"/>
          <w:b/>
          <w:sz w:val="24"/>
          <w:szCs w:val="24"/>
        </w:rPr>
        <w:tab/>
        <w:t>Э.М. Леонова</w:t>
      </w:r>
    </w:p>
    <w:p w:rsidR="00002433" w:rsidRDefault="00002433" w:rsidP="00002433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FA4" w:rsidRDefault="00B67FA4" w:rsidP="00002433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433" w:rsidRDefault="00002433" w:rsidP="00C44D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002433" w:rsidSect="00002433">
          <w:footerReference w:type="default" r:id="rId11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002433" w:rsidRDefault="00002433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02433" w:rsidRDefault="00002433" w:rsidP="00C44D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44DBF" w:rsidRPr="00E10689" w:rsidRDefault="00C44DBF" w:rsidP="00C44D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0689">
        <w:rPr>
          <w:rFonts w:ascii="Times New Roman" w:hAnsi="Times New Roman" w:cs="Times New Roman"/>
          <w:b/>
          <w:sz w:val="24"/>
          <w:szCs w:val="24"/>
        </w:rPr>
        <w:t>ОДОБРЕН</w:t>
      </w:r>
    </w:p>
    <w:p w:rsidR="00C44DBF" w:rsidRPr="00E10689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89">
        <w:rPr>
          <w:rFonts w:ascii="Times New Roman" w:hAnsi="Times New Roman" w:cs="Times New Roman"/>
          <w:sz w:val="24"/>
          <w:szCs w:val="24"/>
        </w:rPr>
        <w:t xml:space="preserve">На заседании Коллегии КСП ГО Евпатория РК </w:t>
      </w:r>
    </w:p>
    <w:p w:rsidR="00C44DBF" w:rsidRPr="00E10689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89">
        <w:rPr>
          <w:rFonts w:ascii="Times New Roman" w:hAnsi="Times New Roman" w:cs="Times New Roman"/>
          <w:sz w:val="24"/>
          <w:szCs w:val="24"/>
        </w:rPr>
        <w:t>от «</w:t>
      </w:r>
      <w:r w:rsidR="00E059B3" w:rsidRPr="00E10689">
        <w:rPr>
          <w:rFonts w:ascii="Times New Roman" w:hAnsi="Times New Roman" w:cs="Times New Roman"/>
          <w:sz w:val="24"/>
          <w:szCs w:val="24"/>
        </w:rPr>
        <w:t>29</w:t>
      </w:r>
      <w:r w:rsidRPr="00E10689">
        <w:rPr>
          <w:rFonts w:ascii="Times New Roman" w:hAnsi="Times New Roman" w:cs="Times New Roman"/>
          <w:sz w:val="24"/>
          <w:szCs w:val="24"/>
        </w:rPr>
        <w:t xml:space="preserve">» </w:t>
      </w:r>
      <w:r w:rsidR="00D973D4" w:rsidRPr="00E10689">
        <w:rPr>
          <w:rFonts w:ascii="Times New Roman" w:hAnsi="Times New Roman" w:cs="Times New Roman"/>
          <w:sz w:val="24"/>
          <w:szCs w:val="24"/>
        </w:rPr>
        <w:t>марта 202</w:t>
      </w:r>
      <w:r w:rsidR="005C0E64" w:rsidRPr="00E10689">
        <w:rPr>
          <w:rFonts w:ascii="Times New Roman" w:hAnsi="Times New Roman" w:cs="Times New Roman"/>
          <w:sz w:val="24"/>
          <w:szCs w:val="24"/>
        </w:rPr>
        <w:t>4</w:t>
      </w:r>
      <w:r w:rsidR="00434067" w:rsidRPr="00E10689">
        <w:rPr>
          <w:rFonts w:ascii="Times New Roman" w:hAnsi="Times New Roman" w:cs="Times New Roman"/>
          <w:sz w:val="24"/>
          <w:szCs w:val="24"/>
        </w:rPr>
        <w:t xml:space="preserve"> </w:t>
      </w:r>
      <w:r w:rsidRPr="00E10689">
        <w:rPr>
          <w:rFonts w:ascii="Times New Roman" w:hAnsi="Times New Roman" w:cs="Times New Roman"/>
          <w:sz w:val="24"/>
          <w:szCs w:val="24"/>
        </w:rPr>
        <w:t>г. протокол №</w:t>
      </w:r>
      <w:r w:rsidR="00E10689" w:rsidRPr="00E10689">
        <w:rPr>
          <w:rFonts w:ascii="Times New Roman" w:hAnsi="Times New Roman" w:cs="Times New Roman"/>
          <w:sz w:val="24"/>
          <w:szCs w:val="24"/>
        </w:rPr>
        <w:t>4/140</w:t>
      </w:r>
    </w:p>
    <w:p w:rsidR="00C44DBF" w:rsidRPr="00E10689" w:rsidRDefault="00C44DBF" w:rsidP="00C44DBF">
      <w:pPr>
        <w:rPr>
          <w:rFonts w:ascii="Times New Roman" w:hAnsi="Times New Roman"/>
        </w:rPr>
      </w:pPr>
    </w:p>
    <w:p w:rsidR="00002433" w:rsidRDefault="00002433" w:rsidP="00C44DBF">
      <w:pPr>
        <w:pStyle w:val="a3"/>
        <w:tabs>
          <w:tab w:val="left" w:pos="0"/>
        </w:tabs>
        <w:spacing w:after="0"/>
        <w:ind w:right="7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C44DBF" w:rsidRPr="00E10689" w:rsidRDefault="00C44DBF" w:rsidP="00C44DBF">
      <w:pPr>
        <w:pStyle w:val="a3"/>
        <w:tabs>
          <w:tab w:val="left" w:pos="0"/>
        </w:tabs>
        <w:spacing w:after="0"/>
        <w:ind w:right="7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E10689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УТВЕРЖД</w:t>
      </w:r>
      <w:r w:rsidR="0092716E" w:rsidRPr="00E10689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Е</w:t>
      </w:r>
      <w:r w:rsidRPr="00E10689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Н</w:t>
      </w:r>
    </w:p>
    <w:p w:rsidR="00C44DBF" w:rsidRPr="00E10689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89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КСП ГО Евпатория РК </w:t>
      </w:r>
    </w:p>
    <w:p w:rsidR="00C44DBF" w:rsidRPr="004B3516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89">
        <w:rPr>
          <w:rFonts w:ascii="Times New Roman" w:hAnsi="Times New Roman" w:cs="Times New Roman"/>
          <w:sz w:val="24"/>
          <w:szCs w:val="24"/>
        </w:rPr>
        <w:t>от «</w:t>
      </w:r>
      <w:r w:rsidR="00E059B3" w:rsidRPr="00E10689">
        <w:rPr>
          <w:rFonts w:ascii="Times New Roman" w:hAnsi="Times New Roman" w:cs="Times New Roman"/>
          <w:sz w:val="24"/>
          <w:szCs w:val="24"/>
        </w:rPr>
        <w:t>29</w:t>
      </w:r>
      <w:r w:rsidRPr="00E10689">
        <w:rPr>
          <w:rFonts w:ascii="Times New Roman" w:hAnsi="Times New Roman" w:cs="Times New Roman"/>
          <w:sz w:val="24"/>
          <w:szCs w:val="24"/>
        </w:rPr>
        <w:t xml:space="preserve">» </w:t>
      </w:r>
      <w:r w:rsidR="00434067" w:rsidRPr="00E10689">
        <w:rPr>
          <w:rFonts w:ascii="Times New Roman" w:hAnsi="Times New Roman" w:cs="Times New Roman"/>
          <w:sz w:val="24"/>
          <w:szCs w:val="24"/>
        </w:rPr>
        <w:t>марта</w:t>
      </w:r>
      <w:r w:rsidRPr="00E10689">
        <w:rPr>
          <w:rFonts w:ascii="Times New Roman" w:hAnsi="Times New Roman" w:cs="Times New Roman"/>
          <w:sz w:val="24"/>
          <w:szCs w:val="24"/>
        </w:rPr>
        <w:t xml:space="preserve"> 202</w:t>
      </w:r>
      <w:r w:rsidR="005C0E64" w:rsidRPr="00E10689">
        <w:rPr>
          <w:rFonts w:ascii="Times New Roman" w:hAnsi="Times New Roman" w:cs="Times New Roman"/>
          <w:sz w:val="24"/>
          <w:szCs w:val="24"/>
        </w:rPr>
        <w:t xml:space="preserve">4 </w:t>
      </w:r>
      <w:r w:rsidRPr="00E10689">
        <w:rPr>
          <w:rFonts w:ascii="Times New Roman" w:hAnsi="Times New Roman" w:cs="Times New Roman"/>
          <w:sz w:val="24"/>
          <w:szCs w:val="24"/>
        </w:rPr>
        <w:t>года №01-23/</w:t>
      </w:r>
      <w:r w:rsidR="00E10689" w:rsidRPr="00E10689">
        <w:rPr>
          <w:rFonts w:ascii="Times New Roman" w:hAnsi="Times New Roman" w:cs="Times New Roman"/>
          <w:sz w:val="24"/>
          <w:szCs w:val="24"/>
        </w:rPr>
        <w:t>15</w:t>
      </w:r>
    </w:p>
    <w:p w:rsidR="00002433" w:rsidRDefault="00002433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02433" w:rsidSect="0000243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44DBF" w:rsidRPr="004B3516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4B3516" w:rsidRDefault="00C44DBF" w:rsidP="00C44DBF">
      <w:pPr>
        <w:spacing w:after="0" w:line="240" w:lineRule="auto"/>
        <w:ind w:left="993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4B3516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C44DBF" w:rsidRPr="004B3516" w:rsidSect="0000243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D2E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C44DBF" w:rsidRPr="00E93D2E" w:rsidRDefault="00C44DBF" w:rsidP="00C44DB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93D2E">
        <w:rPr>
          <w:rFonts w:ascii="Times New Roman" w:hAnsi="Times New Roman" w:cs="Times New Roman"/>
          <w:b/>
          <w:sz w:val="48"/>
          <w:szCs w:val="48"/>
        </w:rPr>
        <w:t>о деятельности Контрольно-счетного органа – Контрольно-счетной палаты городского округа Евпатория Республики Крым в 20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5C0E64">
        <w:rPr>
          <w:rFonts w:ascii="Times New Roman" w:hAnsi="Times New Roman" w:cs="Times New Roman"/>
          <w:b/>
          <w:sz w:val="48"/>
          <w:szCs w:val="48"/>
        </w:rPr>
        <w:t xml:space="preserve">3 </w:t>
      </w:r>
      <w:r w:rsidRPr="00E93D2E">
        <w:rPr>
          <w:rFonts w:ascii="Times New Roman" w:hAnsi="Times New Roman" w:cs="Times New Roman"/>
          <w:b/>
          <w:sz w:val="48"/>
          <w:szCs w:val="48"/>
        </w:rPr>
        <w:t>году</w:t>
      </w:r>
    </w:p>
    <w:p w:rsidR="00C44DBF" w:rsidRPr="00E93D2E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  <w:sz w:val="40"/>
          <w:szCs w:val="40"/>
        </w:rPr>
      </w:pPr>
      <w:r>
        <w:rPr>
          <w:rFonts w:ascii="Times New Roman" w:hAnsi="Times New Roman"/>
          <w:noProof/>
          <w:color w:val="auto"/>
          <w:sz w:val="40"/>
          <w:szCs w:val="40"/>
        </w:rPr>
        <w:t xml:space="preserve">    </w:t>
      </w:r>
    </w:p>
    <w:p w:rsidR="00C44DBF" w:rsidRDefault="00C44DBF" w:rsidP="00C44DBF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  <w:sz w:val="40"/>
          <w:szCs w:val="40"/>
        </w:rPr>
      </w:pPr>
      <w:r>
        <w:rPr>
          <w:rFonts w:ascii="Times New Roman" w:hAnsi="Times New Roman"/>
          <w:noProof/>
          <w:color w:val="auto"/>
          <w:sz w:val="40"/>
          <w:szCs w:val="40"/>
        </w:rPr>
        <w:t>202</w:t>
      </w:r>
      <w:r w:rsidR="005C0E64">
        <w:rPr>
          <w:rFonts w:ascii="Times New Roman" w:hAnsi="Times New Roman"/>
          <w:noProof/>
          <w:color w:val="auto"/>
          <w:sz w:val="40"/>
          <w:szCs w:val="40"/>
        </w:rPr>
        <w:t>4</w:t>
      </w:r>
    </w:p>
    <w:p w:rsidR="00C44DBF" w:rsidRDefault="00C44DBF" w:rsidP="00C44DBF"/>
    <w:p w:rsidR="00C44DBF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1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44DBF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BF" w:rsidRPr="004B3516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BF" w:rsidRPr="002829DD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="008639F7">
        <w:rPr>
          <w:rFonts w:ascii="Times New Roman" w:hAnsi="Times New Roman" w:cs="Times New Roman"/>
          <w:sz w:val="28"/>
          <w:szCs w:val="28"/>
        </w:rPr>
        <w:t>-----------------------------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стр.  3-</w:t>
      </w:r>
      <w:r w:rsidR="00E10689">
        <w:rPr>
          <w:rFonts w:ascii="Times New Roman" w:hAnsi="Times New Roman" w:cs="Times New Roman"/>
          <w:sz w:val="28"/>
          <w:szCs w:val="28"/>
        </w:rPr>
        <w:t>8</w:t>
      </w:r>
    </w:p>
    <w:p w:rsidR="00C44DBF" w:rsidRPr="002829DD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2829DD">
        <w:rPr>
          <w:rFonts w:ascii="Times New Roman" w:hAnsi="Times New Roman" w:cs="Times New Roman"/>
          <w:sz w:val="28"/>
          <w:szCs w:val="28"/>
        </w:rPr>
        <w:t xml:space="preserve"> деятельности в отч</w:t>
      </w:r>
      <w:r w:rsidR="0092716E">
        <w:rPr>
          <w:rFonts w:ascii="Times New Roman" w:hAnsi="Times New Roman" w:cs="Times New Roman"/>
          <w:sz w:val="28"/>
          <w:szCs w:val="28"/>
        </w:rPr>
        <w:t>е</w:t>
      </w:r>
      <w:r w:rsidRPr="002829DD">
        <w:rPr>
          <w:rFonts w:ascii="Times New Roman" w:hAnsi="Times New Roman" w:cs="Times New Roman"/>
          <w:sz w:val="28"/>
          <w:szCs w:val="28"/>
        </w:rPr>
        <w:t xml:space="preserve">тном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A325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9A325E">
        <w:rPr>
          <w:rFonts w:ascii="Times New Roman" w:hAnsi="Times New Roman" w:cs="Times New Roman"/>
          <w:sz w:val="28"/>
          <w:szCs w:val="28"/>
        </w:rPr>
        <w:t xml:space="preserve"> 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  <w:r w:rsidR="009A325E">
        <w:rPr>
          <w:rFonts w:ascii="Times New Roman" w:hAnsi="Times New Roman" w:cs="Times New Roman"/>
          <w:sz w:val="28"/>
          <w:szCs w:val="28"/>
        </w:rPr>
        <w:t xml:space="preserve">стр. </w:t>
      </w:r>
      <w:r w:rsidR="0037421E">
        <w:rPr>
          <w:rFonts w:ascii="Times New Roman" w:hAnsi="Times New Roman" w:cs="Times New Roman"/>
          <w:sz w:val="28"/>
          <w:szCs w:val="28"/>
        </w:rPr>
        <w:t>8</w:t>
      </w:r>
      <w:r w:rsidR="009A325E">
        <w:rPr>
          <w:rFonts w:ascii="Times New Roman" w:hAnsi="Times New Roman" w:cs="Times New Roman"/>
          <w:sz w:val="28"/>
          <w:szCs w:val="28"/>
        </w:rPr>
        <w:t>-</w:t>
      </w:r>
      <w:r w:rsidR="0037421E">
        <w:rPr>
          <w:rFonts w:ascii="Times New Roman" w:hAnsi="Times New Roman" w:cs="Times New Roman"/>
          <w:sz w:val="28"/>
          <w:szCs w:val="28"/>
        </w:rPr>
        <w:t>9</w:t>
      </w:r>
    </w:p>
    <w:p w:rsidR="00C44DBF" w:rsidRDefault="00C64332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44DBF" w:rsidRPr="002829DD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работы КСП ГО Евпатория РК в отчетном году</w:t>
      </w:r>
      <w:r w:rsidR="008639F7">
        <w:rPr>
          <w:rFonts w:ascii="Times New Roman" w:hAnsi="Times New Roman" w:cs="Times New Roman"/>
          <w:sz w:val="28"/>
          <w:szCs w:val="28"/>
        </w:rPr>
        <w:t>,</w:t>
      </w:r>
      <w:r w:rsidR="00C44DBF">
        <w:rPr>
          <w:rFonts w:ascii="Times New Roman" w:hAnsi="Times New Roman" w:cs="Times New Roman"/>
          <w:sz w:val="28"/>
          <w:szCs w:val="28"/>
        </w:rPr>
        <w:t xml:space="preserve"> </w:t>
      </w:r>
      <w:r w:rsidR="008639F7">
        <w:rPr>
          <w:rFonts w:ascii="Times New Roman" w:hAnsi="Times New Roman" w:cs="Times New Roman"/>
          <w:sz w:val="28"/>
          <w:szCs w:val="28"/>
        </w:rPr>
        <w:t>реализация материалов мероприятий ------------------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1B66">
        <w:rPr>
          <w:rFonts w:ascii="Times New Roman" w:hAnsi="Times New Roman" w:cs="Times New Roman"/>
          <w:sz w:val="28"/>
          <w:szCs w:val="28"/>
        </w:rPr>
        <w:t>--------</w:t>
      </w:r>
      <w:r w:rsidR="00C44DBF">
        <w:rPr>
          <w:rFonts w:ascii="Times New Roman" w:hAnsi="Times New Roman" w:cs="Times New Roman"/>
          <w:sz w:val="28"/>
          <w:szCs w:val="28"/>
        </w:rPr>
        <w:t xml:space="preserve">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 w:rsidR="00C44DBF">
        <w:rPr>
          <w:rFonts w:ascii="Times New Roman" w:hAnsi="Times New Roman" w:cs="Times New Roman"/>
          <w:sz w:val="28"/>
          <w:szCs w:val="28"/>
        </w:rPr>
        <w:t xml:space="preserve">стр.  </w:t>
      </w:r>
      <w:r w:rsidR="0037421E">
        <w:rPr>
          <w:rFonts w:ascii="Times New Roman" w:hAnsi="Times New Roman" w:cs="Times New Roman"/>
          <w:sz w:val="28"/>
          <w:szCs w:val="28"/>
        </w:rPr>
        <w:t>9</w:t>
      </w:r>
      <w:r w:rsidR="009A325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44DBF" w:rsidRPr="003F1B66" w:rsidRDefault="00C44DBF" w:rsidP="00272CF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B66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 w:rsidR="003F1B66" w:rsidRPr="003F1B66">
        <w:rPr>
          <w:rFonts w:ascii="Times New Roman" w:hAnsi="Times New Roman" w:cs="Times New Roman"/>
          <w:sz w:val="28"/>
          <w:szCs w:val="28"/>
        </w:rPr>
        <w:t xml:space="preserve"> </w:t>
      </w:r>
      <w:r w:rsidR="003F1B66" w:rsidRPr="003F1B66">
        <w:rPr>
          <w:rFonts w:ascii="Times New Roman" w:eastAsia="Times New Roman" w:hAnsi="Times New Roman" w:cs="Times New Roman"/>
          <w:sz w:val="28"/>
          <w:szCs w:val="28"/>
        </w:rPr>
        <w:t xml:space="preserve">и результаты отдельных </w:t>
      </w:r>
      <w:r w:rsidR="008639F7" w:rsidRPr="003F1B66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</w:t>
      </w:r>
      <w:r w:rsidR="003F1B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1B66">
        <w:rPr>
          <w:rFonts w:ascii="Times New Roman" w:hAnsi="Times New Roman" w:cs="Times New Roman"/>
          <w:sz w:val="28"/>
          <w:szCs w:val="28"/>
        </w:rPr>
        <w:t xml:space="preserve"> </w:t>
      </w:r>
      <w:r w:rsidR="003F1B66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="009A325E">
        <w:rPr>
          <w:rFonts w:ascii="Times New Roman" w:hAnsi="Times New Roman" w:cs="Times New Roman"/>
          <w:sz w:val="28"/>
          <w:szCs w:val="28"/>
        </w:rPr>
        <w:t xml:space="preserve">---------------------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</w:t>
      </w:r>
      <w:r w:rsidR="009A325E">
        <w:rPr>
          <w:rFonts w:ascii="Times New Roman" w:hAnsi="Times New Roman" w:cs="Times New Roman"/>
          <w:sz w:val="28"/>
          <w:szCs w:val="28"/>
        </w:rPr>
        <w:t xml:space="preserve">стр.  </w:t>
      </w:r>
      <w:r w:rsidR="00C64332">
        <w:rPr>
          <w:rFonts w:ascii="Times New Roman" w:hAnsi="Times New Roman" w:cs="Times New Roman"/>
          <w:sz w:val="28"/>
          <w:szCs w:val="28"/>
        </w:rPr>
        <w:t>12</w:t>
      </w:r>
      <w:r w:rsidR="008639F7">
        <w:rPr>
          <w:rFonts w:ascii="Times New Roman" w:hAnsi="Times New Roman" w:cs="Times New Roman"/>
          <w:sz w:val="28"/>
          <w:szCs w:val="28"/>
        </w:rPr>
        <w:t>-1</w:t>
      </w:r>
      <w:r w:rsidR="00C64332">
        <w:rPr>
          <w:rFonts w:ascii="Times New Roman" w:hAnsi="Times New Roman" w:cs="Times New Roman"/>
          <w:sz w:val="28"/>
          <w:szCs w:val="28"/>
        </w:rPr>
        <w:t>8</w:t>
      </w:r>
    </w:p>
    <w:p w:rsidR="00C44DBF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Экспертно-аналитическая деятельность </w:t>
      </w:r>
      <w:r w:rsidR="003F1B66">
        <w:rPr>
          <w:rFonts w:ascii="Times New Roman" w:hAnsi="Times New Roman" w:cs="Times New Roman"/>
          <w:sz w:val="28"/>
          <w:szCs w:val="28"/>
        </w:rPr>
        <w:t xml:space="preserve">и результаты отдельных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-----</w:t>
      </w:r>
      <w:r w:rsidR="003F1B66">
        <w:rPr>
          <w:rFonts w:ascii="Times New Roman" w:hAnsi="Times New Roman" w:cs="Times New Roman"/>
          <w:sz w:val="28"/>
          <w:szCs w:val="28"/>
        </w:rPr>
        <w:t>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8639F7" w:rsidRPr="008639F7">
        <w:rPr>
          <w:rFonts w:ascii="Times New Roman" w:hAnsi="Times New Roman" w:cs="Times New Roman"/>
          <w:sz w:val="28"/>
          <w:szCs w:val="28"/>
        </w:rPr>
        <w:t xml:space="preserve"> </w:t>
      </w:r>
      <w:r w:rsidR="008639F7">
        <w:rPr>
          <w:rFonts w:ascii="Times New Roman" w:hAnsi="Times New Roman" w:cs="Times New Roman"/>
          <w:sz w:val="28"/>
          <w:szCs w:val="28"/>
        </w:rPr>
        <w:t>1</w:t>
      </w:r>
      <w:r w:rsidR="00D705A8">
        <w:rPr>
          <w:rFonts w:ascii="Times New Roman" w:hAnsi="Times New Roman" w:cs="Times New Roman"/>
          <w:sz w:val="28"/>
          <w:szCs w:val="28"/>
        </w:rPr>
        <w:t>9</w:t>
      </w:r>
      <w:r w:rsidR="008639F7">
        <w:rPr>
          <w:rFonts w:ascii="Times New Roman" w:hAnsi="Times New Roman" w:cs="Times New Roman"/>
          <w:sz w:val="28"/>
          <w:szCs w:val="28"/>
        </w:rPr>
        <w:t>-2</w:t>
      </w:r>
      <w:r w:rsidR="00C64332">
        <w:rPr>
          <w:rFonts w:ascii="Times New Roman" w:hAnsi="Times New Roman" w:cs="Times New Roman"/>
          <w:sz w:val="28"/>
          <w:szCs w:val="28"/>
        </w:rPr>
        <w:t>2</w:t>
      </w:r>
    </w:p>
    <w:p w:rsidR="00C44DBF" w:rsidRDefault="008639F7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</w:t>
      </w:r>
      <w:r w:rsidR="00C44DBF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="00C44DBF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="00C44DBF">
        <w:rPr>
          <w:rFonts w:ascii="Times New Roman" w:hAnsi="Times New Roman" w:cs="Times New Roman"/>
          <w:sz w:val="28"/>
          <w:szCs w:val="28"/>
        </w:rPr>
        <w:t xml:space="preserve">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 w:rsidR="00C44DBF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32">
        <w:rPr>
          <w:rFonts w:ascii="Times New Roman" w:hAnsi="Times New Roman" w:cs="Times New Roman"/>
          <w:sz w:val="28"/>
          <w:szCs w:val="28"/>
        </w:rPr>
        <w:t>23</w:t>
      </w:r>
    </w:p>
    <w:p w:rsidR="00C44DBF" w:rsidRDefault="008639F7" w:rsidP="003F1B6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Межмуниципальное сотрудничество </w:t>
      </w:r>
      <w:r w:rsidR="00C44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с</w:t>
      </w:r>
      <w:r>
        <w:rPr>
          <w:rFonts w:ascii="Times New Roman" w:hAnsi="Times New Roman" w:cs="Times New Roman"/>
          <w:sz w:val="28"/>
          <w:szCs w:val="28"/>
        </w:rPr>
        <w:t>тр.</w:t>
      </w:r>
      <w:r w:rsidR="00C44DBF">
        <w:rPr>
          <w:rFonts w:ascii="Times New Roman" w:hAnsi="Times New Roman" w:cs="Times New Roman"/>
          <w:sz w:val="28"/>
          <w:szCs w:val="28"/>
        </w:rPr>
        <w:t xml:space="preserve">  </w:t>
      </w:r>
      <w:r w:rsidR="00C64332">
        <w:rPr>
          <w:rFonts w:ascii="Times New Roman" w:hAnsi="Times New Roman" w:cs="Times New Roman"/>
          <w:sz w:val="28"/>
          <w:szCs w:val="28"/>
        </w:rPr>
        <w:t>2</w:t>
      </w:r>
      <w:r w:rsidR="00D705A8">
        <w:rPr>
          <w:rFonts w:ascii="Times New Roman" w:hAnsi="Times New Roman" w:cs="Times New Roman"/>
          <w:sz w:val="28"/>
          <w:szCs w:val="28"/>
        </w:rPr>
        <w:t>4</w:t>
      </w:r>
    </w:p>
    <w:p w:rsidR="00C44DBF" w:rsidRDefault="008639F7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в текущем году </w:t>
      </w:r>
      <w:r w:rsidR="00C44DBF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 w:rsidR="00C44DBF">
        <w:rPr>
          <w:rFonts w:ascii="Times New Roman" w:hAnsi="Times New Roman" w:cs="Times New Roman"/>
          <w:sz w:val="28"/>
          <w:szCs w:val="28"/>
        </w:rPr>
        <w:t xml:space="preserve">стр. </w:t>
      </w:r>
      <w:r w:rsidR="00C64332">
        <w:rPr>
          <w:rFonts w:ascii="Times New Roman" w:hAnsi="Times New Roman" w:cs="Times New Roman"/>
          <w:sz w:val="28"/>
          <w:szCs w:val="28"/>
        </w:rPr>
        <w:t>24-2</w:t>
      </w:r>
      <w:r w:rsidR="00D705A8">
        <w:rPr>
          <w:rFonts w:ascii="Times New Roman" w:hAnsi="Times New Roman" w:cs="Times New Roman"/>
          <w:sz w:val="28"/>
          <w:szCs w:val="28"/>
        </w:rPr>
        <w:t>6</w:t>
      </w:r>
    </w:p>
    <w:p w:rsidR="008639F7" w:rsidRPr="002829DD" w:rsidRDefault="008639F7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33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439" w:rsidRPr="00B33439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муниципального контрольно-счетного органа за 202</w:t>
      </w:r>
      <w:r w:rsidR="00C64332">
        <w:rPr>
          <w:rFonts w:ascii="Times New Roman" w:hAnsi="Times New Roman" w:cs="Times New Roman"/>
          <w:bCs/>
          <w:sz w:val="28"/>
          <w:szCs w:val="28"/>
        </w:rPr>
        <w:t>3</w:t>
      </w:r>
      <w:r w:rsidR="00B33439" w:rsidRPr="00B334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3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(таблица)---------------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C64332">
        <w:rPr>
          <w:rFonts w:ascii="Times New Roman" w:hAnsi="Times New Roman" w:cs="Times New Roman"/>
          <w:sz w:val="28"/>
          <w:szCs w:val="28"/>
        </w:rPr>
        <w:t>2</w:t>
      </w:r>
      <w:r w:rsidR="00D705A8">
        <w:rPr>
          <w:rFonts w:ascii="Times New Roman" w:hAnsi="Times New Roman" w:cs="Times New Roman"/>
          <w:sz w:val="28"/>
          <w:szCs w:val="28"/>
        </w:rPr>
        <w:t>7-29</w:t>
      </w:r>
    </w:p>
    <w:p w:rsidR="00C44DBF" w:rsidRPr="002829DD" w:rsidRDefault="00C44DBF" w:rsidP="00C4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DBF" w:rsidRPr="002829DD" w:rsidRDefault="00C44DBF" w:rsidP="00C44DB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4DBF" w:rsidRPr="002829DD" w:rsidRDefault="00C44DBF" w:rsidP="00C4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433" w:rsidRDefault="0000243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DBF" w:rsidRPr="00B72128" w:rsidRDefault="00C44DBF" w:rsidP="00C44DB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>Отчет о деятельности Контрольно-счетного органа – Контрольно-счетной палаты городского округа Евпатория Республики Крым (далее – Отч</w:t>
      </w:r>
      <w:r w:rsidR="00702A51" w:rsidRPr="00B72128">
        <w:rPr>
          <w:rFonts w:ascii="Times New Roman" w:hAnsi="Times New Roman" w:cs="Times New Roman"/>
          <w:sz w:val="24"/>
          <w:szCs w:val="24"/>
        </w:rPr>
        <w:t>е</w:t>
      </w:r>
      <w:r w:rsidRPr="00B72128">
        <w:rPr>
          <w:rFonts w:ascii="Times New Roman" w:hAnsi="Times New Roman" w:cs="Times New Roman"/>
          <w:sz w:val="24"/>
          <w:szCs w:val="24"/>
        </w:rPr>
        <w:t>т) представляется ежегодно Евпаторийскому городскому совету Республики Крым в соответствии с требованиями части 2 статьи 19 Федерального закона от 07.02.2011г. № 6-ФЗ «Об общих принципах организации и деятельности контрольно-счетных органов субъектов Российской Федерации</w:t>
      </w:r>
      <w:r w:rsidR="005C0E64" w:rsidRPr="00B72128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B7212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 (далее – Федеральный закон №6-ФЗ), части 2 статьи 21 Положения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– Контрольно-счетной палате городского округа Евпатория Республики Крым, утверждённого в новой редакции решением Евпаторийского городского совета Республики Крым № 2-36/2 от 09.11.2021. </w:t>
      </w: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Отчет о деятельности обнародуется в информационно-телекоммуникационной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– «Моя </w:t>
      </w:r>
      <w:r w:rsidR="00303D39" w:rsidRPr="00B72128">
        <w:rPr>
          <w:rFonts w:ascii="Times New Roman" w:hAnsi="Times New Roman" w:cs="Times New Roman"/>
          <w:sz w:val="24"/>
          <w:szCs w:val="24"/>
        </w:rPr>
        <w:t>Евпатория» после</w:t>
      </w:r>
      <w:r w:rsidRPr="00B72128">
        <w:rPr>
          <w:rFonts w:ascii="Times New Roman" w:hAnsi="Times New Roman" w:cs="Times New Roman"/>
          <w:sz w:val="24"/>
          <w:szCs w:val="24"/>
        </w:rPr>
        <w:t xml:space="preserve"> его рассмотрения Евпаторийским городским советом Республики Крым.</w:t>
      </w:r>
    </w:p>
    <w:p w:rsidR="004200E8" w:rsidRPr="00B72128" w:rsidRDefault="004200E8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Контрольно-счетный орган – Контрольно-счетная палата городского округа Евпатория Республики Крым (сокращённое наименование - КСП ГО Евпатория РК) создана решением Евпаторийского городского совета Республики Крым от 08.10.2014г. № 1-2/</w:t>
      </w:r>
      <w:r w:rsidR="00303D39" w:rsidRPr="00B72128">
        <w:rPr>
          <w:rFonts w:ascii="Times New Roman" w:hAnsi="Times New Roman" w:cs="Times New Roman"/>
          <w:sz w:val="24"/>
          <w:szCs w:val="24"/>
        </w:rPr>
        <w:t>10, наделена</w:t>
      </w:r>
      <w:r w:rsidRPr="00B72128">
        <w:rPr>
          <w:rFonts w:ascii="Times New Roman" w:hAnsi="Times New Roman" w:cs="Times New Roman"/>
          <w:sz w:val="24"/>
          <w:szCs w:val="24"/>
        </w:rPr>
        <w:t xml:space="preserve"> правами юридического лица. </w:t>
      </w: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КСП ГО Евпатория РК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самостоятельно, деятельность КСП ГО Евпатория РК основывается на принципах законности, объективности, эффективности, независимости и гласности.</w:t>
      </w: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В соответствии с нормами федерального законодательства КСП ГО Евпатория РК </w:t>
      </w:r>
      <w:r w:rsidR="00303D39" w:rsidRPr="00B72128">
        <w:rPr>
          <w:rFonts w:ascii="Times New Roman" w:hAnsi="Times New Roman" w:cs="Times New Roman"/>
          <w:sz w:val="24"/>
          <w:szCs w:val="24"/>
        </w:rPr>
        <w:t>в 202</w:t>
      </w:r>
      <w:r w:rsidR="007D644A" w:rsidRPr="00B72128">
        <w:rPr>
          <w:rFonts w:ascii="Times New Roman" w:hAnsi="Times New Roman" w:cs="Times New Roman"/>
          <w:sz w:val="24"/>
          <w:szCs w:val="24"/>
        </w:rPr>
        <w:t>3</w:t>
      </w:r>
      <w:r w:rsidR="00303D39" w:rsidRPr="00B7212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72128">
        <w:rPr>
          <w:rFonts w:ascii="Times New Roman" w:hAnsi="Times New Roman" w:cs="Times New Roman"/>
          <w:sz w:val="24"/>
          <w:szCs w:val="24"/>
        </w:rPr>
        <w:t>осуществля</w:t>
      </w:r>
      <w:r w:rsidR="00303D39" w:rsidRPr="00B72128">
        <w:rPr>
          <w:rFonts w:ascii="Times New Roman" w:hAnsi="Times New Roman" w:cs="Times New Roman"/>
          <w:sz w:val="24"/>
          <w:szCs w:val="24"/>
        </w:rPr>
        <w:t>ла</w:t>
      </w:r>
      <w:r w:rsidRPr="00B72128">
        <w:rPr>
          <w:rFonts w:ascii="Times New Roman" w:hAnsi="Times New Roman" w:cs="Times New Roman"/>
          <w:sz w:val="24"/>
          <w:szCs w:val="24"/>
        </w:rPr>
        <w:t xml:space="preserve"> следующие основные полномочия: 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экспертиза проектов местного бюджета, проверка и анализ обоснованности его показателей;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оценка эффективности формирования муниципальной собственности, управления и распоряжения такой собственностью и 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 формирования муниципальной собственности, управления и распоряжения муниципальной собственностью (включая исключительные права на результаты интеллектуальной деятельности);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льгот,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образования, экспертиза проектов муниципальных правовых актов, приводящих к изменению доходов местного бюджета, а также муниципальных программ (проектов муниципальных программ);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lastRenderedPageBreak/>
        <w:t>анализ и мониторинг бюджетного процесса в муниципальном образовании городской округ Евпатория, в том числе подготовка предложений по устранению выявленных отклонений в бюджетном процессе, и совершенствованию бюджетного законодательства Российской Федерации;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проведение оперативного анализа исполнения и 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 информации о ходе исполнения местного бюджета, о результатах проведенных контрольных и экспертно-аналитических мероприятий в Евпаторийский городской совет Республики Крым и Главе города;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702A51" w:rsidRPr="00B72128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Республики Крым, Уставом муниципального образования городской округ Евпатория Республики Крым и нормативными правовыми актами Евпаторийского городского совета.</w:t>
      </w:r>
    </w:p>
    <w:p w:rsidR="00303D39" w:rsidRPr="00B72128" w:rsidRDefault="00303D39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>В своей деятельности КСП ГО Евпатория РК руководствуется Конституцией Российской Федерации, федеральным законодательством, Конституцией Республики Крым, законами и подзаконными актами Республики Крым, Уставом муниципального образования городской округ Евпатория Республики Крым, Положением  о Контрольно-счетном органе – Контрольно-счетной палате городского окр</w:t>
      </w:r>
      <w:r w:rsidR="0092716E" w:rsidRPr="00B72128">
        <w:rPr>
          <w:rFonts w:ascii="Times New Roman" w:hAnsi="Times New Roman" w:cs="Times New Roman"/>
          <w:sz w:val="24"/>
          <w:szCs w:val="24"/>
        </w:rPr>
        <w:t xml:space="preserve">уга Евпатория Республики Крым, </w:t>
      </w:r>
      <w:r w:rsidRPr="00B72128">
        <w:rPr>
          <w:rFonts w:ascii="Times New Roman" w:hAnsi="Times New Roman" w:cs="Times New Roman"/>
          <w:sz w:val="24"/>
          <w:szCs w:val="24"/>
        </w:rPr>
        <w:t xml:space="preserve"> решениями Евпаторийского городского совета Республики Крым, </w:t>
      </w:r>
      <w:r w:rsidR="00303D39" w:rsidRPr="00B72128">
        <w:rPr>
          <w:rFonts w:ascii="Times New Roman" w:hAnsi="Times New Roman" w:cs="Times New Roman"/>
          <w:sz w:val="24"/>
          <w:szCs w:val="24"/>
        </w:rPr>
        <w:t>Регламентом КСП ГО Евпатория РК</w:t>
      </w:r>
      <w:r w:rsidRPr="00B72128">
        <w:rPr>
          <w:rFonts w:ascii="Times New Roman" w:hAnsi="Times New Roman" w:cs="Times New Roman"/>
          <w:sz w:val="24"/>
          <w:szCs w:val="24"/>
        </w:rPr>
        <w:t xml:space="preserve"> и стандартами внешнего финансового контроля, утверждёнными распоряжениями председателя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КСП ГО Евпатория РК.   </w:t>
      </w:r>
    </w:p>
    <w:p w:rsidR="00303D39" w:rsidRPr="00B72128" w:rsidRDefault="00303D39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28">
        <w:rPr>
          <w:rFonts w:ascii="Times New Roman" w:hAnsi="Times New Roman" w:cs="Times New Roman"/>
          <w:sz w:val="24"/>
          <w:szCs w:val="24"/>
          <w:u w:val="single"/>
        </w:rPr>
        <w:t>Структура и штат:</w:t>
      </w: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Структура и штатная численность КСП ГО Евпатория РК утверждены решением Евпаторийского городского совета Республики Крым от 26.07.2019 № 1-93/2</w:t>
      </w:r>
      <w:r w:rsidR="005E49D5" w:rsidRPr="00B7212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B72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DBF" w:rsidRPr="00B72128" w:rsidRDefault="005E49D5" w:rsidP="00C44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На 31.12.2023 в с</w:t>
      </w:r>
      <w:r w:rsidR="00C44DBF" w:rsidRPr="00B72128">
        <w:rPr>
          <w:rFonts w:ascii="Times New Roman" w:eastAsia="Calibri" w:hAnsi="Times New Roman" w:cs="Times New Roman"/>
          <w:sz w:val="24"/>
          <w:szCs w:val="24"/>
        </w:rPr>
        <w:t>труктур</w:t>
      </w:r>
      <w:r w:rsidRPr="00B72128">
        <w:rPr>
          <w:rFonts w:ascii="Times New Roman" w:eastAsia="Calibri" w:hAnsi="Times New Roman" w:cs="Times New Roman"/>
          <w:sz w:val="24"/>
          <w:szCs w:val="24"/>
        </w:rPr>
        <w:t>е</w:t>
      </w:r>
      <w:r w:rsidR="00C44DBF" w:rsidRPr="00B72128">
        <w:rPr>
          <w:rFonts w:ascii="Times New Roman" w:eastAsia="Calibri" w:hAnsi="Times New Roman" w:cs="Times New Roman"/>
          <w:sz w:val="24"/>
          <w:szCs w:val="24"/>
        </w:rPr>
        <w:t xml:space="preserve"> КСП ГО Евпатория РК 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предусмотрены муниципальные должности - </w:t>
      </w:r>
      <w:r w:rsidR="00C44DBF" w:rsidRPr="00B72128">
        <w:rPr>
          <w:rFonts w:ascii="Times New Roman" w:eastAsia="Calibri" w:hAnsi="Times New Roman" w:cs="Times New Roman"/>
          <w:sz w:val="24"/>
          <w:szCs w:val="24"/>
        </w:rPr>
        <w:t xml:space="preserve">председатель, заместитель председателя, </w:t>
      </w:r>
      <w:r w:rsidRPr="00B72128">
        <w:rPr>
          <w:rFonts w:ascii="Times New Roman" w:eastAsia="Calibri" w:hAnsi="Times New Roman" w:cs="Times New Roman"/>
          <w:sz w:val="24"/>
          <w:szCs w:val="24"/>
        </w:rPr>
        <w:t>три</w:t>
      </w:r>
      <w:r w:rsidR="00C44DBF" w:rsidRPr="00B72128">
        <w:rPr>
          <w:rFonts w:ascii="Times New Roman" w:eastAsia="Calibri" w:hAnsi="Times New Roman" w:cs="Times New Roman"/>
          <w:sz w:val="24"/>
          <w:szCs w:val="24"/>
        </w:rPr>
        <w:t xml:space="preserve"> аудитора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и аппарат КСП ГО Евпатория РК - </w:t>
      </w:r>
      <w:r w:rsidR="00C44DBF"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сектор финансового контроля, </w:t>
      </w:r>
      <w:r w:rsidR="00C44DBF" w:rsidRPr="00B72128">
        <w:rPr>
          <w:rFonts w:ascii="Times New Roman" w:eastAsia="Calibri" w:hAnsi="Times New Roman" w:cs="Times New Roman"/>
          <w:sz w:val="24"/>
          <w:szCs w:val="24"/>
        </w:rPr>
        <w:t>сектор бухгалтерского учета, отчетности и информационно-аналитической работы</w:t>
      </w:r>
      <w:r w:rsidRPr="00B72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9D5" w:rsidRPr="00B72128" w:rsidRDefault="005E49D5" w:rsidP="005E4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Штатная численность КСП ГО Евпатория РК в 2023 году составила 9 штатных единиц. Фактическая численность на 31.12.2023 – 7 единиц.</w:t>
      </w: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DBF" w:rsidRPr="00B72128" w:rsidRDefault="006348BB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Все должностные лица</w:t>
      </w:r>
      <w:r w:rsidR="00C44DBF" w:rsidRPr="00B72128">
        <w:rPr>
          <w:rFonts w:ascii="Times New Roman" w:hAnsi="Times New Roman" w:cs="Times New Roman"/>
          <w:sz w:val="24"/>
          <w:szCs w:val="24"/>
        </w:rPr>
        <w:t xml:space="preserve"> КСП ГО Евпатория РК имеют высшее профессиональное образование. </w:t>
      </w:r>
    </w:p>
    <w:p w:rsidR="003F5A11" w:rsidRPr="00B72128" w:rsidRDefault="00C44DBF" w:rsidP="003F5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Сотрудники КСП ГО Евпатория РК постоянно совершенствуют свои знания и навыки путём повышения квалификации по программам дополнительного профессионального образования и путём самообразования. </w:t>
      </w:r>
      <w:r w:rsidR="0029652E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5E49D5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9652E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3F5A11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пройдено </w:t>
      </w:r>
      <w:proofErr w:type="gramStart"/>
      <w:r w:rsidR="003F5A11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  <w:r w:rsidR="0029652E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программ</w:t>
      </w:r>
      <w:r w:rsidR="003F5A11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ам</w:t>
      </w:r>
      <w:proofErr w:type="gramEnd"/>
      <w:r w:rsidR="003F5A11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29652E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5A11" w:rsidRPr="00B72128" w:rsidRDefault="003F5A11" w:rsidP="003F5A1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тенденции совершенствования методологии и практики внешнего муниципального финансового контроля;</w:t>
      </w:r>
    </w:p>
    <w:p w:rsidR="003F5A11" w:rsidRPr="00B72128" w:rsidRDefault="003F5A11" w:rsidP="003F5A1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и муниципальный контроль;</w:t>
      </w:r>
    </w:p>
    <w:p w:rsidR="003F5A11" w:rsidRPr="00B72128" w:rsidRDefault="003F5A11" w:rsidP="003F5A1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Противодействие коррупции.</w:t>
      </w:r>
    </w:p>
    <w:p w:rsidR="003F5A11" w:rsidRPr="00B72128" w:rsidRDefault="003F5A11" w:rsidP="00296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4DBF" w:rsidRPr="00B72128" w:rsidRDefault="00C44DBF" w:rsidP="00C44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Работа Коллегии КСП ГО Евпатория РК:</w:t>
      </w:r>
    </w:p>
    <w:p w:rsidR="00C44DBF" w:rsidRPr="00B72128" w:rsidRDefault="006A5DED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C44DBF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КСП ГО Евпатория РК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с 2016 года</w:t>
      </w:r>
      <w:r w:rsidR="00C44DBF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действует коллегиальный совещательный орган – Коллегия КСП ГО Евпатория РК (далее - Коллегия). Деятельность Коллегии урегулирована Регламентом КСП ГО Евпатория РК.</w:t>
      </w:r>
    </w:p>
    <w:p w:rsidR="00075501" w:rsidRPr="00B72128" w:rsidRDefault="00C44DBF" w:rsidP="00934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 xml:space="preserve">В </w:t>
      </w:r>
      <w:r w:rsidR="009344C9" w:rsidRPr="00B72128">
        <w:rPr>
          <w:rFonts w:ascii="Times New Roman" w:hAnsi="Times New Roman" w:cs="Times New Roman"/>
          <w:sz w:val="24"/>
          <w:szCs w:val="24"/>
        </w:rPr>
        <w:t>202</w:t>
      </w:r>
      <w:r w:rsidR="006A5DED" w:rsidRPr="00B72128">
        <w:rPr>
          <w:rFonts w:ascii="Times New Roman" w:hAnsi="Times New Roman" w:cs="Times New Roman"/>
          <w:sz w:val="24"/>
          <w:szCs w:val="24"/>
        </w:rPr>
        <w:t>3</w:t>
      </w:r>
      <w:r w:rsidR="009344C9" w:rsidRPr="00B72128">
        <w:rPr>
          <w:rFonts w:ascii="Times New Roman" w:hAnsi="Times New Roman" w:cs="Times New Roman"/>
          <w:sz w:val="24"/>
          <w:szCs w:val="24"/>
        </w:rPr>
        <w:t xml:space="preserve"> году было проведено 1</w:t>
      </w:r>
      <w:r w:rsidR="006A5DED" w:rsidRPr="00B72128">
        <w:rPr>
          <w:rFonts w:ascii="Times New Roman" w:hAnsi="Times New Roman" w:cs="Times New Roman"/>
          <w:sz w:val="24"/>
          <w:szCs w:val="24"/>
        </w:rPr>
        <w:t>6</w:t>
      </w:r>
      <w:r w:rsidR="009344C9" w:rsidRPr="00B72128">
        <w:rPr>
          <w:rFonts w:ascii="Times New Roman" w:hAnsi="Times New Roman" w:cs="Times New Roman"/>
          <w:sz w:val="24"/>
          <w:szCs w:val="24"/>
        </w:rPr>
        <w:t xml:space="preserve"> заседаний Коллегии, на которых</w:t>
      </w:r>
      <w:r w:rsidR="00075501"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="00303D39" w:rsidRPr="00B72128">
        <w:rPr>
          <w:rFonts w:ascii="Times New Roman" w:hAnsi="Times New Roman" w:cs="Times New Roman"/>
          <w:sz w:val="24"/>
          <w:szCs w:val="24"/>
        </w:rPr>
        <w:t xml:space="preserve">рассматривались вопросы: </w:t>
      </w:r>
      <w:r w:rsidR="00075501" w:rsidRPr="00B72128">
        <w:rPr>
          <w:rFonts w:ascii="Times New Roman" w:hAnsi="Times New Roman" w:cs="Times New Roman"/>
          <w:sz w:val="24"/>
          <w:szCs w:val="24"/>
        </w:rPr>
        <w:t>об одобрении о</w:t>
      </w:r>
      <w:r w:rsidR="00303D39" w:rsidRPr="00B72128">
        <w:rPr>
          <w:rFonts w:ascii="Times New Roman" w:hAnsi="Times New Roman" w:cs="Times New Roman"/>
          <w:sz w:val="24"/>
          <w:szCs w:val="24"/>
        </w:rPr>
        <w:t xml:space="preserve">тчетов </w:t>
      </w:r>
      <w:r w:rsidR="00303D39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о результатах контрольных </w:t>
      </w:r>
      <w:r w:rsidR="009344C9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>и заключений о результатах экспертно-аналитических мероприятий</w:t>
      </w:r>
      <w:r w:rsidR="00075501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>; о</w:t>
      </w:r>
      <w:r w:rsidR="00075501" w:rsidRPr="00B72128">
        <w:rPr>
          <w:rFonts w:ascii="Times New Roman" w:hAnsi="Times New Roman" w:cs="Times New Roman"/>
          <w:sz w:val="24"/>
          <w:szCs w:val="24"/>
        </w:rPr>
        <w:t>б исполнении представлений и предписаний, внесенных объектам контроля по результатам проверок, проведенных в 201</w:t>
      </w:r>
      <w:r w:rsidR="00CE7BAD" w:rsidRPr="00B72128">
        <w:rPr>
          <w:rFonts w:ascii="Times New Roman" w:hAnsi="Times New Roman" w:cs="Times New Roman"/>
          <w:sz w:val="24"/>
          <w:szCs w:val="24"/>
        </w:rPr>
        <w:t>8</w:t>
      </w:r>
      <w:r w:rsidR="00075501" w:rsidRPr="00B72128">
        <w:rPr>
          <w:rFonts w:ascii="Times New Roman" w:hAnsi="Times New Roman" w:cs="Times New Roman"/>
          <w:sz w:val="24"/>
          <w:szCs w:val="24"/>
        </w:rPr>
        <w:t>-202</w:t>
      </w:r>
      <w:r w:rsidR="006A5DED" w:rsidRPr="00B72128">
        <w:rPr>
          <w:rFonts w:ascii="Times New Roman" w:hAnsi="Times New Roman" w:cs="Times New Roman"/>
          <w:sz w:val="24"/>
          <w:szCs w:val="24"/>
        </w:rPr>
        <w:t>3</w:t>
      </w:r>
      <w:r w:rsidR="00075501" w:rsidRPr="00B72128">
        <w:rPr>
          <w:rFonts w:ascii="Times New Roman" w:hAnsi="Times New Roman" w:cs="Times New Roman"/>
          <w:sz w:val="24"/>
          <w:szCs w:val="24"/>
        </w:rPr>
        <w:t xml:space="preserve"> гг., срок исполнения которых истек;</w:t>
      </w:r>
      <w:r w:rsidR="00075501" w:rsidRPr="00B72128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r w:rsidR="00075501" w:rsidRPr="00B72128">
        <w:rPr>
          <w:rFonts w:ascii="Times New Roman" w:hAnsi="Times New Roman" w:cs="Times New Roman"/>
          <w:sz w:val="24"/>
          <w:szCs w:val="24"/>
        </w:rPr>
        <w:t>корректировк</w:t>
      </w:r>
      <w:r w:rsidR="009344C9" w:rsidRPr="00B72128">
        <w:rPr>
          <w:rFonts w:ascii="Times New Roman" w:hAnsi="Times New Roman" w:cs="Times New Roman"/>
          <w:sz w:val="24"/>
          <w:szCs w:val="24"/>
        </w:rPr>
        <w:t>и</w:t>
      </w:r>
      <w:r w:rsidR="00075501" w:rsidRPr="00B72128">
        <w:rPr>
          <w:rFonts w:ascii="Times New Roman" w:hAnsi="Times New Roman" w:cs="Times New Roman"/>
          <w:sz w:val="24"/>
          <w:szCs w:val="24"/>
        </w:rPr>
        <w:t xml:space="preserve"> Годового плана работы на 202</w:t>
      </w:r>
      <w:r w:rsidR="006A5DED" w:rsidRPr="00B72128">
        <w:rPr>
          <w:rFonts w:ascii="Times New Roman" w:hAnsi="Times New Roman" w:cs="Times New Roman"/>
          <w:sz w:val="24"/>
          <w:szCs w:val="24"/>
        </w:rPr>
        <w:t>3</w:t>
      </w:r>
      <w:r w:rsidR="009344C9" w:rsidRPr="00B72128">
        <w:rPr>
          <w:rFonts w:ascii="Times New Roman" w:hAnsi="Times New Roman" w:cs="Times New Roman"/>
          <w:sz w:val="24"/>
          <w:szCs w:val="24"/>
        </w:rPr>
        <w:t xml:space="preserve"> год и утверждени</w:t>
      </w:r>
      <w:r w:rsidR="006A5DED" w:rsidRPr="00B72128">
        <w:rPr>
          <w:rFonts w:ascii="Times New Roman" w:hAnsi="Times New Roman" w:cs="Times New Roman"/>
          <w:sz w:val="24"/>
          <w:szCs w:val="24"/>
        </w:rPr>
        <w:t>е</w:t>
      </w:r>
      <w:r w:rsidR="009344C9"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="00075501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>Годового плана работы на 202</w:t>
      </w:r>
      <w:r w:rsidR="006A5DED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>4</w:t>
      </w:r>
      <w:r w:rsidR="009344C9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год.</w:t>
      </w:r>
      <w:proofErr w:type="gramEnd"/>
      <w:r w:rsidR="009344C9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Обязательному рассмотрению Коллегией подлежали обращения руководителей объектов контроля о продлении сроков исполнения представлений и предписаний КСП ГО Евпатория</w:t>
      </w:r>
      <w:r w:rsidR="00637A46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РК</w:t>
      </w:r>
      <w:r w:rsidR="009344C9" w:rsidRPr="00B72128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28260C" w:rsidRPr="00B72128" w:rsidRDefault="0028260C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DBF" w:rsidRPr="00B72128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28">
        <w:rPr>
          <w:rFonts w:ascii="Times New Roman" w:hAnsi="Times New Roman" w:cs="Times New Roman"/>
          <w:sz w:val="24"/>
          <w:szCs w:val="24"/>
          <w:u w:val="single"/>
        </w:rPr>
        <w:t>Взаимодействие с Евпаторийским городским советом Республики Крым</w:t>
      </w:r>
    </w:p>
    <w:p w:rsidR="00C44DBF" w:rsidRPr="00B72128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В отч</w:t>
      </w:r>
      <w:r w:rsidR="00946D42" w:rsidRPr="00B72128">
        <w:rPr>
          <w:rFonts w:ascii="Times New Roman" w:hAnsi="Times New Roman" w:cs="Times New Roman"/>
          <w:sz w:val="24"/>
          <w:szCs w:val="24"/>
        </w:rPr>
        <w:t>е</w:t>
      </w:r>
      <w:r w:rsidRPr="00B72128">
        <w:rPr>
          <w:rFonts w:ascii="Times New Roman" w:hAnsi="Times New Roman" w:cs="Times New Roman"/>
          <w:sz w:val="24"/>
          <w:szCs w:val="24"/>
        </w:rPr>
        <w:t xml:space="preserve">тном периоде </w:t>
      </w:r>
      <w:r w:rsidR="004C2B5E" w:rsidRPr="00B72128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B72128">
        <w:rPr>
          <w:rFonts w:ascii="Times New Roman" w:hAnsi="Times New Roman" w:cs="Times New Roman"/>
          <w:sz w:val="24"/>
          <w:szCs w:val="24"/>
        </w:rPr>
        <w:t xml:space="preserve"> КСП ГО Евпатория РК принимал</w:t>
      </w:r>
      <w:r w:rsidR="004C2B5E" w:rsidRPr="00B72128">
        <w:rPr>
          <w:rFonts w:ascii="Times New Roman" w:hAnsi="Times New Roman" w:cs="Times New Roman"/>
          <w:sz w:val="24"/>
          <w:szCs w:val="24"/>
        </w:rPr>
        <w:t>и</w:t>
      </w:r>
      <w:r w:rsidRPr="00B72128">
        <w:rPr>
          <w:rFonts w:ascii="Times New Roman" w:hAnsi="Times New Roman" w:cs="Times New Roman"/>
          <w:sz w:val="24"/>
          <w:szCs w:val="24"/>
        </w:rPr>
        <w:t xml:space="preserve"> участие в заседаниях депутатских комитетов</w:t>
      </w:r>
      <w:r w:rsidR="00971BCB"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hAnsi="Times New Roman" w:cs="Times New Roman"/>
          <w:sz w:val="24"/>
          <w:szCs w:val="24"/>
        </w:rPr>
        <w:t>при рассмотрении проектов решений, по которым контрольно-счетным органом готовились заключения, а также в качестве докладчик</w:t>
      </w:r>
      <w:r w:rsidR="004C2B5E" w:rsidRPr="00B72128">
        <w:rPr>
          <w:rFonts w:ascii="Times New Roman" w:hAnsi="Times New Roman" w:cs="Times New Roman"/>
          <w:sz w:val="24"/>
          <w:szCs w:val="24"/>
        </w:rPr>
        <w:t>ов</w:t>
      </w:r>
      <w:r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="0092716E" w:rsidRPr="00B72128">
        <w:rPr>
          <w:rFonts w:ascii="Times New Roman" w:hAnsi="Times New Roman" w:cs="Times New Roman"/>
          <w:sz w:val="24"/>
          <w:szCs w:val="24"/>
        </w:rPr>
        <w:t>по результатам проведе</w:t>
      </w:r>
      <w:r w:rsidR="00EA0A34" w:rsidRPr="00B72128">
        <w:rPr>
          <w:rFonts w:ascii="Times New Roman" w:hAnsi="Times New Roman" w:cs="Times New Roman"/>
          <w:sz w:val="24"/>
          <w:szCs w:val="24"/>
        </w:rPr>
        <w:t xml:space="preserve">нных контрольных и экспертно-аналитических мероприятий и </w:t>
      </w:r>
      <w:r w:rsidRPr="00B72128">
        <w:rPr>
          <w:rFonts w:ascii="Times New Roman" w:hAnsi="Times New Roman" w:cs="Times New Roman"/>
          <w:sz w:val="24"/>
          <w:szCs w:val="24"/>
        </w:rPr>
        <w:t xml:space="preserve">по проектам решений, которые </w:t>
      </w:r>
      <w:r w:rsidR="00EA0A34" w:rsidRPr="00B72128">
        <w:rPr>
          <w:rFonts w:ascii="Times New Roman" w:hAnsi="Times New Roman" w:cs="Times New Roman"/>
          <w:sz w:val="24"/>
          <w:szCs w:val="24"/>
        </w:rPr>
        <w:t>вносились КСП ГО Евпатория РК</w:t>
      </w:r>
      <w:r w:rsidRPr="00B72128">
        <w:rPr>
          <w:rFonts w:ascii="Times New Roman" w:hAnsi="Times New Roman" w:cs="Times New Roman"/>
          <w:sz w:val="24"/>
          <w:szCs w:val="24"/>
        </w:rPr>
        <w:t>.</w:t>
      </w:r>
    </w:p>
    <w:p w:rsidR="008F7211" w:rsidRPr="00B72128" w:rsidRDefault="009344C9" w:rsidP="00DB3B2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>В соответствии с требованиями части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</w:t>
      </w:r>
      <w:r w:rsidR="00BD3DE8" w:rsidRPr="00B72128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B7212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 в 202</w:t>
      </w:r>
      <w:r w:rsidR="00BD3DE8" w:rsidRPr="00B72128">
        <w:rPr>
          <w:rFonts w:ascii="Times New Roman" w:hAnsi="Times New Roman" w:cs="Times New Roman"/>
          <w:sz w:val="24"/>
          <w:szCs w:val="24"/>
        </w:rPr>
        <w:t>3</w:t>
      </w:r>
      <w:r w:rsidRPr="00B72128">
        <w:rPr>
          <w:rFonts w:ascii="Times New Roman" w:hAnsi="Times New Roman" w:cs="Times New Roman"/>
          <w:sz w:val="24"/>
          <w:szCs w:val="24"/>
        </w:rPr>
        <w:t xml:space="preserve"> году КСП ГО Евпатория РК ежеквартально направлялись в Евпаторийский городской совет и Главе города информации о проведенных Контрольно-счётным органом – Контрольно-счетной палатой городского округа Евпатория Республики Крым мероприятиях и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о ходе исполнения бюджета городского округа Евпатория Республики Крым. </w:t>
      </w:r>
    </w:p>
    <w:p w:rsidR="00DB3B25" w:rsidRPr="00B72128" w:rsidRDefault="00DB3B25" w:rsidP="00DB3B2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Все результаты проведенных контрольных мероприятий и заключения по результатам экспертно-аналитических мероприятий доводятся до сведения депутатов путем обсуждения на депутатских комитетах и рассмотрения на сессиях Евпаторийского городского совета.</w:t>
      </w:r>
    </w:p>
    <w:p w:rsidR="008F7211" w:rsidRPr="00B72128" w:rsidRDefault="008F7211" w:rsidP="00DB3B2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Отчеты о проведенных Контрольно-счётным органом – Контрольно-счетной палатой городского округа Евпатория Республики Крым мероприятиях за 1 квартал, 1 полугодие и 9 месяцев 2023 года размещены в открытом доступе с решениями Евпаторийского городского совета Республики Крым №2-69/1 от 23.06.2023, №2-71/2 от 31.08.2023, №2-75/2 от 30.11.2023. </w:t>
      </w:r>
    </w:p>
    <w:p w:rsidR="00BE6702" w:rsidRPr="00B72128" w:rsidRDefault="00BE6702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DBF" w:rsidRPr="00B72128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28">
        <w:rPr>
          <w:rFonts w:ascii="Times New Roman" w:hAnsi="Times New Roman" w:cs="Times New Roman"/>
          <w:sz w:val="24"/>
          <w:szCs w:val="24"/>
          <w:u w:val="single"/>
        </w:rPr>
        <w:t>Взаимодействие с администрацией города Евпатории</w:t>
      </w:r>
    </w:p>
    <w:p w:rsidR="0016088E" w:rsidRPr="00B72128" w:rsidRDefault="0016088E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По результатам проведенных контрольных и экспертно-аналитических мероприятий</w:t>
      </w:r>
      <w:r w:rsidR="008642F7" w:rsidRPr="00B72128">
        <w:rPr>
          <w:rFonts w:ascii="Times New Roman" w:eastAsia="Calibri" w:hAnsi="Times New Roman" w:cs="Times New Roman"/>
          <w:sz w:val="24"/>
          <w:szCs w:val="24"/>
        </w:rPr>
        <w:t>, экспертизы проекта бюджета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2A0ADD" w:rsidRPr="00B72128">
        <w:rPr>
          <w:rFonts w:ascii="Times New Roman" w:eastAsia="Calibri" w:hAnsi="Times New Roman" w:cs="Times New Roman"/>
          <w:sz w:val="24"/>
          <w:szCs w:val="24"/>
        </w:rPr>
        <w:t>3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году было направлено </w:t>
      </w:r>
      <w:r w:rsidR="008642F7" w:rsidRPr="00B72128">
        <w:rPr>
          <w:rFonts w:ascii="Times New Roman" w:eastAsia="Calibri" w:hAnsi="Times New Roman" w:cs="Times New Roman"/>
          <w:sz w:val="24"/>
          <w:szCs w:val="24"/>
        </w:rPr>
        <w:t>5</w:t>
      </w:r>
      <w:r w:rsidR="00B451B0" w:rsidRPr="00B72128">
        <w:rPr>
          <w:rFonts w:ascii="Times New Roman" w:eastAsia="Calibri" w:hAnsi="Times New Roman" w:cs="Times New Roman"/>
          <w:sz w:val="24"/>
          <w:szCs w:val="24"/>
        </w:rPr>
        <w:t>2</w:t>
      </w:r>
      <w:r w:rsidR="008642F7"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eastAsia="Calibri" w:hAnsi="Times New Roman" w:cs="Times New Roman"/>
          <w:sz w:val="24"/>
          <w:szCs w:val="24"/>
        </w:rPr>
        <w:t>информационных пис</w:t>
      </w:r>
      <w:r w:rsidR="00B451B0" w:rsidRPr="00B72128">
        <w:rPr>
          <w:rFonts w:ascii="Times New Roman" w:eastAsia="Calibri" w:hAnsi="Times New Roman" w:cs="Times New Roman"/>
          <w:sz w:val="24"/>
          <w:szCs w:val="24"/>
        </w:rPr>
        <w:t>ьма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с предложениями (рекомендациями) в адрес главы администрации, руководителей структурных подразделений администрации. </w:t>
      </w:r>
      <w:r w:rsidR="008642F7" w:rsidRPr="00B72128">
        <w:rPr>
          <w:rFonts w:ascii="Times New Roman" w:eastAsia="Calibri" w:hAnsi="Times New Roman" w:cs="Times New Roman"/>
          <w:sz w:val="24"/>
          <w:szCs w:val="24"/>
        </w:rPr>
        <w:t>П</w:t>
      </w:r>
      <w:r w:rsidRPr="00B72128">
        <w:rPr>
          <w:rFonts w:ascii="Times New Roman" w:eastAsia="Calibri" w:hAnsi="Times New Roman" w:cs="Times New Roman"/>
          <w:sz w:val="24"/>
          <w:szCs w:val="24"/>
        </w:rPr>
        <w:t>олучателями вышеуказанных предложений и рекомендаций предоставлены сведения о принятых мерах по реализации предложений КСП ГО Евпатория РК.</w:t>
      </w:r>
    </w:p>
    <w:p w:rsidR="00B451B0" w:rsidRPr="00B72128" w:rsidRDefault="00B451B0" w:rsidP="00B45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По результатам мониторинга бюджетного процесса в муниципальном образовании городской округ Евпатория Республики Крым и анализа принятых администрацией постановлений в адрес главы администрации было направлено три информационных письма об установленных недостатках и предложениях КСП ГО Евпатория РК, направленных на их устранение.</w:t>
      </w:r>
    </w:p>
    <w:p w:rsidR="00B451B0" w:rsidRPr="00B72128" w:rsidRDefault="00B451B0" w:rsidP="00B45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По предложениям КСП ГО Евпатория РК администрацией города инициировано внесение изменений в Устав муниципального образования в части возможности </w:t>
      </w:r>
      <w:r w:rsidRPr="00B7212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использования собственных материальных ресурсов и финансовых средств для осуществления отдельных государственных полномочий, внесены изменения в постановление о закреплении муниципального имущества</w:t>
      </w:r>
      <w:r w:rsidR="002A0ADD" w:rsidRPr="00B72128">
        <w:rPr>
          <w:rFonts w:ascii="Times New Roman" w:eastAsia="Calibri" w:hAnsi="Times New Roman" w:cs="Times New Roman"/>
          <w:sz w:val="24"/>
          <w:szCs w:val="24"/>
        </w:rPr>
        <w:t xml:space="preserve"> и Порядок разработки, реализации и оценки эффективности муниципальных программ городского округа Евпатория Республики Крым.</w:t>
      </w:r>
      <w:proofErr w:type="gramEnd"/>
    </w:p>
    <w:p w:rsidR="00637A46" w:rsidRPr="00B72128" w:rsidRDefault="00637A46" w:rsidP="00C4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0C" w:rsidRPr="00B72128" w:rsidRDefault="0028260C" w:rsidP="002826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721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Взаимодействие с правоохранительными органами и прокуратурой г. Евпатории</w:t>
      </w:r>
    </w:p>
    <w:p w:rsidR="0028260C" w:rsidRPr="00B72128" w:rsidRDefault="0028260C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КСП ГО Евпатория РК взаимодействует на основе заключенных соглашений с </w:t>
      </w:r>
      <w:r w:rsidR="00C66A19" w:rsidRPr="00B7212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рокуратурой города Евпатории и Следственным отделом по г. Евпатории Главного следственного управления Следственного комитета Российской Федерации по Республике Крым</w:t>
      </w:r>
      <w:r w:rsidR="00637A46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и г. Севастополю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246D0" w:rsidRPr="00B72128" w:rsidRDefault="00F0309A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В 202</w:t>
      </w:r>
      <w:r w:rsidR="00F246D0" w:rsidRPr="00B7212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году сотрудниками КСП ГО Евпатория РК подготовлено </w:t>
      </w:r>
      <w:r w:rsidR="005C72FB" w:rsidRPr="00B7212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F246D0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справок по вопросам, изученным в рамках требований прокуратуры г. Евпатории, обращени</w:t>
      </w:r>
      <w:r w:rsidR="005C72FB" w:rsidRPr="00B72128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F246D0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Отдела в городе Евпатория Управления по Республике Крым и городу Севастополю Федеральной службы безопасности Российской Федерации и ОМВД по г. Евпатории о проведении исследования документов.</w:t>
      </w:r>
    </w:p>
    <w:p w:rsidR="0028260C" w:rsidRPr="00B72128" w:rsidRDefault="0028260C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r w:rsidR="002A0ADD" w:rsidRPr="00B7212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оглашени</w:t>
      </w:r>
      <w:r w:rsidR="005C72FB" w:rsidRPr="00B72128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о взаимодействии в адрес </w:t>
      </w:r>
      <w:r w:rsidR="00B57DAC" w:rsidRPr="00B7212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рокуратуры города Евпатории направля</w:t>
      </w:r>
      <w:r w:rsidR="000004D9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лась информация о результатах проведенных мероприятий, 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отчеты и заключения по результатам провед</w:t>
      </w:r>
      <w:r w:rsidR="003466BD" w:rsidRPr="00B7212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нных контрольных и экспертно-аналитических мероприятий. </w:t>
      </w:r>
    </w:p>
    <w:p w:rsidR="005C72FB" w:rsidRPr="00B72128" w:rsidRDefault="005C72FB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По предложению прокуратуры города Евпатории в</w:t>
      </w:r>
      <w:r w:rsidR="0028260C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28260C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году 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было проведено два экспертно-аналитических мероприятия – экспертиза и контроль реализации муниципальных программ. По обращению Следственного отдела по г. Евпатория ГСУ СК РФ по РК и г. Севастополю было проведено контрольное мероприятия – проверка финансово-хозяйственной деятельности муниципального унитарного предприятия «</w:t>
      </w:r>
      <w:proofErr w:type="spellStart"/>
      <w:r w:rsidRPr="00B72128">
        <w:rPr>
          <w:rFonts w:ascii="Times New Roman" w:eastAsia="Calibri" w:hAnsi="Times New Roman" w:cs="Times New Roman"/>
          <w:bCs/>
          <w:sz w:val="24"/>
          <w:szCs w:val="24"/>
        </w:rPr>
        <w:t>ЕвпаторияКрымКурорт</w:t>
      </w:r>
      <w:proofErr w:type="spellEnd"/>
      <w:r w:rsidRPr="00B72128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6D2F55" w:rsidRPr="00B72128" w:rsidRDefault="006D2F55" w:rsidP="006D2F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По результатам контрольного мероприятия, предметом которого было исполнение муниципальных контрактов, заключенных в 2021 году в рамках реализации Государственной программы Республики Крым «Формирование современной городской среды» и муниципальной программы «Формирование современной городской среды городского округа Евпатория Республики Крым», ОМВД по г. Евпатории возбуждены 2 уголовных дела по ч.4 ст.159 УК РФ.</w:t>
      </w:r>
      <w:proofErr w:type="gramEnd"/>
    </w:p>
    <w:p w:rsidR="005C72FB" w:rsidRPr="00B72128" w:rsidRDefault="006D2F55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Прокуратурой города Евпатории по результатам </w:t>
      </w:r>
      <w:r w:rsidR="00352766" w:rsidRPr="00B72128">
        <w:rPr>
          <w:rFonts w:ascii="Times New Roman" w:eastAsia="Calibri" w:hAnsi="Times New Roman" w:cs="Times New Roman"/>
          <w:bCs/>
          <w:sz w:val="24"/>
          <w:szCs w:val="24"/>
        </w:rPr>
        <w:t>рассмотрения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материалов </w:t>
      </w:r>
      <w:r w:rsidR="00352766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контрольных и экспертно-аналитических мероприятий КСП ГО Евпатория РК: </w:t>
      </w:r>
    </w:p>
    <w:p w:rsidR="00352766" w:rsidRPr="00B72128" w:rsidRDefault="00352766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- внесено 6 представлений в администрацию города, 4 представления рассмотрены и удовлетворены, 3 должностных лица привлечены к дисциплинарной ответственности, 2 представления на дату акта сверки находились на рассмотрении;</w:t>
      </w:r>
    </w:p>
    <w:p w:rsidR="005C72FB" w:rsidRPr="00B72128" w:rsidRDefault="00A459CB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- принесен 1 протест в администрацию города, удовлетворен;</w:t>
      </w:r>
      <w:r w:rsidR="00352766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459CB" w:rsidRPr="00B72128" w:rsidRDefault="00A459CB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- направлено постановление в порядке ч.2 ст. 37 УПК РФ об осуществлении уголовного преследования в отношении должностных лиц администрации, по результатам которого возбуждено уголовное дело по ч. 1 ст. 293 УК РФ.</w:t>
      </w:r>
    </w:p>
    <w:p w:rsidR="00151275" w:rsidRPr="00B72128" w:rsidRDefault="00151275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DBF" w:rsidRPr="00B72128" w:rsidRDefault="00C44DBF" w:rsidP="00C44D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CA1411" w:rsidRPr="00B72128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B72128">
        <w:rPr>
          <w:rFonts w:ascii="Times New Roman" w:hAnsi="Times New Roman" w:cs="Times New Roman"/>
          <w:b/>
          <w:sz w:val="24"/>
          <w:szCs w:val="24"/>
        </w:rPr>
        <w:t xml:space="preserve"> деятельности в отчётном </w:t>
      </w:r>
      <w:r w:rsidR="00CA1411" w:rsidRPr="00B7212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44DBF" w:rsidRPr="00B72128" w:rsidRDefault="00C44DBF" w:rsidP="00C4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11" w:rsidRPr="00B72128" w:rsidRDefault="00D62A84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CE2206" w:rsidRPr="00B72128">
        <w:rPr>
          <w:rFonts w:ascii="Times New Roman" w:hAnsi="Times New Roman" w:cs="Times New Roman"/>
          <w:sz w:val="24"/>
          <w:szCs w:val="24"/>
        </w:rPr>
        <w:t>12</w:t>
      </w:r>
      <w:r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="00CE2206" w:rsidRPr="00B72128">
        <w:rPr>
          <w:rFonts w:ascii="Times New Roman" w:hAnsi="Times New Roman" w:cs="Times New Roman"/>
          <w:sz w:val="24"/>
          <w:szCs w:val="24"/>
        </w:rPr>
        <w:t xml:space="preserve">Федерального закона от 07.02.2011 №6-ФЗ «Об общих принципах </w:t>
      </w:r>
      <w:r w:rsidR="00CE2206" w:rsidRPr="00B721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организации и </w:t>
      </w:r>
      <w:r w:rsidR="006348BB" w:rsidRPr="00B721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деятельности контрольно-счетных органов субъектов Российской Федерации,</w:t>
      </w:r>
      <w:r w:rsidR="00CE2206" w:rsidRPr="00B721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D32BB4" w:rsidRPr="00B721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федеральных территорий </w:t>
      </w:r>
      <w:r w:rsidR="00CE2206" w:rsidRPr="00B721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муниципальных образований»</w:t>
      </w:r>
      <w:r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="00CE2206" w:rsidRPr="00B72128"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Pr="00B72128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планов, которые разрабатываются и утверждаются ею самостоятельно.</w:t>
      </w:r>
    </w:p>
    <w:p w:rsidR="00D32BB4" w:rsidRPr="00B72128" w:rsidRDefault="00CE2206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Приказом председателя КСП ГО Евпатория РК от 2</w:t>
      </w:r>
      <w:r w:rsidR="00FE7790" w:rsidRPr="00B72128">
        <w:rPr>
          <w:rFonts w:ascii="Times New Roman" w:hAnsi="Times New Roman" w:cs="Times New Roman"/>
          <w:sz w:val="24"/>
          <w:szCs w:val="24"/>
        </w:rPr>
        <w:t>7</w:t>
      </w:r>
      <w:r w:rsidRPr="00B72128">
        <w:rPr>
          <w:rFonts w:ascii="Times New Roman" w:hAnsi="Times New Roman" w:cs="Times New Roman"/>
          <w:sz w:val="24"/>
          <w:szCs w:val="24"/>
        </w:rPr>
        <w:t>.12.202</w:t>
      </w:r>
      <w:r w:rsidR="00D32BB4" w:rsidRPr="00B72128">
        <w:rPr>
          <w:rFonts w:ascii="Times New Roman" w:hAnsi="Times New Roman" w:cs="Times New Roman"/>
          <w:sz w:val="24"/>
          <w:szCs w:val="24"/>
        </w:rPr>
        <w:t>2</w:t>
      </w:r>
      <w:r w:rsidRPr="00B72128">
        <w:rPr>
          <w:rFonts w:ascii="Times New Roman" w:hAnsi="Times New Roman" w:cs="Times New Roman"/>
          <w:sz w:val="24"/>
          <w:szCs w:val="24"/>
        </w:rPr>
        <w:t xml:space="preserve"> №01-25/</w:t>
      </w:r>
      <w:r w:rsidR="00D32BB4" w:rsidRPr="00B72128">
        <w:rPr>
          <w:rFonts w:ascii="Times New Roman" w:hAnsi="Times New Roman" w:cs="Times New Roman"/>
          <w:sz w:val="24"/>
          <w:szCs w:val="24"/>
        </w:rPr>
        <w:t>34</w:t>
      </w:r>
      <w:r w:rsidRPr="00B72128">
        <w:rPr>
          <w:rFonts w:ascii="Times New Roman" w:hAnsi="Times New Roman" w:cs="Times New Roman"/>
          <w:sz w:val="24"/>
          <w:szCs w:val="24"/>
        </w:rPr>
        <w:t xml:space="preserve"> был утвержден Годовой план работы КСП ГО Евпатория РК на 202</w:t>
      </w:r>
      <w:r w:rsidR="00D32BB4" w:rsidRPr="00B72128">
        <w:rPr>
          <w:rFonts w:ascii="Times New Roman" w:hAnsi="Times New Roman" w:cs="Times New Roman"/>
          <w:sz w:val="24"/>
          <w:szCs w:val="24"/>
        </w:rPr>
        <w:t>3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hAnsi="Times New Roman" w:cs="Times New Roman"/>
          <w:sz w:val="24"/>
          <w:szCs w:val="24"/>
        </w:rPr>
        <w:t>год.</w:t>
      </w:r>
      <w:r w:rsidR="00D32BB4" w:rsidRPr="00B72128">
        <w:rPr>
          <w:rFonts w:ascii="Times New Roman" w:hAnsi="Times New Roman" w:cs="Times New Roman"/>
          <w:sz w:val="24"/>
          <w:szCs w:val="24"/>
        </w:rPr>
        <w:t xml:space="preserve"> Годовой план работы в установленном порядке размещается в открытом доступе на странице КСП ГО Евпатория РК на портале Правительства Республики Крым и на официальном сайте муниципального образования.</w:t>
      </w:r>
    </w:p>
    <w:p w:rsidR="00CE2206" w:rsidRPr="00B72128" w:rsidRDefault="00CE2206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lastRenderedPageBreak/>
        <w:t>В Годовой план работы КСП ГО Евпатория РК на 202</w:t>
      </w:r>
      <w:r w:rsidR="00151275" w:rsidRPr="00B72128">
        <w:rPr>
          <w:rFonts w:ascii="Times New Roman" w:hAnsi="Times New Roman" w:cs="Times New Roman"/>
          <w:sz w:val="24"/>
          <w:szCs w:val="24"/>
        </w:rPr>
        <w:t>3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hAnsi="Times New Roman" w:cs="Times New Roman"/>
          <w:sz w:val="24"/>
          <w:szCs w:val="24"/>
        </w:rPr>
        <w:t xml:space="preserve">год 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72128">
        <w:rPr>
          <w:rFonts w:ascii="Times New Roman" w:hAnsi="Times New Roman" w:cs="Times New Roman"/>
          <w:sz w:val="24"/>
          <w:szCs w:val="24"/>
        </w:rPr>
        <w:t>включены мероприятия по следующим направлениям деятельности:</w:t>
      </w:r>
    </w:p>
    <w:p w:rsidR="00CE2206" w:rsidRPr="00B72128" w:rsidRDefault="00CE2206" w:rsidP="0016088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мероприятия, включающие в себя организацию обучения, повышения квалификации сотрудников КСП ГО Евпатория РК, актуализацию Регламента КСП ГО Евпатория РК, стандартов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 и методических рекомендаций, </w:t>
      </w:r>
      <w:r w:rsidRPr="00B72128">
        <w:rPr>
          <w:rFonts w:ascii="Times New Roman" w:hAnsi="Times New Roman" w:cs="Times New Roman"/>
          <w:sz w:val="24"/>
          <w:szCs w:val="24"/>
        </w:rPr>
        <w:t>разработку и утверждени</w:t>
      </w:r>
      <w:r w:rsidR="00FE7790" w:rsidRPr="00B72128">
        <w:rPr>
          <w:rFonts w:ascii="Times New Roman" w:hAnsi="Times New Roman" w:cs="Times New Roman"/>
          <w:sz w:val="24"/>
          <w:szCs w:val="24"/>
        </w:rPr>
        <w:t>е</w:t>
      </w:r>
      <w:r w:rsidRPr="00B72128">
        <w:rPr>
          <w:rFonts w:ascii="Times New Roman" w:hAnsi="Times New Roman" w:cs="Times New Roman"/>
          <w:sz w:val="24"/>
          <w:szCs w:val="24"/>
        </w:rPr>
        <w:t xml:space="preserve"> правовых актов, предусмотренных антикоррупционным законодательством.</w:t>
      </w:r>
    </w:p>
    <w:p w:rsidR="00FE7790" w:rsidRPr="00B72128" w:rsidRDefault="00CE2206" w:rsidP="00FE779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Контрольные мероприятия, включающие в себя контроль формирования и исполнения бюджета городского округа Евпатория Республики Крым, проверк</w:t>
      </w:r>
      <w:r w:rsidR="00FE7790" w:rsidRPr="00B72128">
        <w:rPr>
          <w:rFonts w:ascii="Times New Roman" w:hAnsi="Times New Roman" w:cs="Times New Roman"/>
          <w:sz w:val="24"/>
          <w:szCs w:val="24"/>
        </w:rPr>
        <w:t>и</w:t>
      </w:r>
      <w:r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Pr="00B72128">
        <w:rPr>
          <w:rFonts w:ascii="Times New Roman" w:hAnsi="Times New Roman" w:cs="Times New Roman"/>
          <w:sz w:val="24"/>
          <w:szCs w:val="24"/>
        </w:rPr>
        <w:t xml:space="preserve">отдельных муниципальных </w:t>
      </w:r>
      <w:r w:rsidR="00D32BB4" w:rsidRPr="00B72128">
        <w:rPr>
          <w:rFonts w:ascii="Times New Roman" w:hAnsi="Times New Roman" w:cs="Times New Roman"/>
          <w:sz w:val="24"/>
          <w:szCs w:val="24"/>
        </w:rPr>
        <w:t>автономных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 и бюджетных </w:t>
      </w:r>
      <w:r w:rsidRPr="00B72128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муниципальных предприятий, </w:t>
      </w:r>
      <w:r w:rsidRPr="00B72128">
        <w:rPr>
          <w:rFonts w:ascii="Times New Roman" w:hAnsi="Times New Roman" w:cs="Times New Roman"/>
          <w:sz w:val="24"/>
          <w:szCs w:val="24"/>
        </w:rPr>
        <w:t xml:space="preserve">проверку целевого и </w:t>
      </w:r>
      <w:r w:rsidR="002C0D98" w:rsidRPr="00B72128">
        <w:rPr>
          <w:rFonts w:ascii="Times New Roman" w:hAnsi="Times New Roman" w:cs="Times New Roman"/>
          <w:sz w:val="24"/>
          <w:szCs w:val="24"/>
        </w:rPr>
        <w:t>эффективного использования</w:t>
      </w:r>
      <w:r w:rsidRPr="00B72128">
        <w:rPr>
          <w:rFonts w:ascii="Times New Roman" w:hAnsi="Times New Roman" w:cs="Times New Roman"/>
          <w:sz w:val="24"/>
          <w:szCs w:val="24"/>
        </w:rPr>
        <w:t xml:space="preserve"> бюджетных средств, выделе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нных из бюджета Республики Крым, проверку соблюдения </w:t>
      </w:r>
      <w:r w:rsidR="00151275" w:rsidRPr="00B7212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FE7790" w:rsidRPr="00B72128">
        <w:rPr>
          <w:rFonts w:ascii="Times New Roman" w:hAnsi="Times New Roman" w:cs="Times New Roman"/>
          <w:sz w:val="24"/>
          <w:szCs w:val="24"/>
        </w:rPr>
        <w:t>использования субсидии из бюджета городского округа автономной некоммерческой организацией.</w:t>
      </w:r>
    </w:p>
    <w:p w:rsidR="002C0D98" w:rsidRPr="00B72128" w:rsidRDefault="002C0D98" w:rsidP="0016088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hAnsi="Times New Roman" w:cs="Times New Roman"/>
          <w:sz w:val="24"/>
          <w:szCs w:val="24"/>
        </w:rPr>
        <w:t xml:space="preserve">Экспертно-аналитическая работа, включающая в </w:t>
      </w:r>
      <w:r w:rsidR="00B16395" w:rsidRPr="00B72128">
        <w:rPr>
          <w:rFonts w:ascii="Times New Roman" w:hAnsi="Times New Roman" w:cs="Times New Roman"/>
          <w:sz w:val="24"/>
          <w:szCs w:val="24"/>
        </w:rPr>
        <w:t>себя финансово</w:t>
      </w:r>
      <w:r w:rsidRPr="00B72128">
        <w:rPr>
          <w:rFonts w:ascii="Times New Roman" w:hAnsi="Times New Roman" w:cs="Times New Roman"/>
          <w:sz w:val="24"/>
          <w:szCs w:val="24"/>
        </w:rPr>
        <w:t>-экономические экспертизы муниципальных программ</w:t>
      </w:r>
      <w:r w:rsidR="00FE7790" w:rsidRPr="00B72128">
        <w:rPr>
          <w:rFonts w:ascii="Times New Roman" w:hAnsi="Times New Roman" w:cs="Times New Roman"/>
          <w:sz w:val="24"/>
          <w:szCs w:val="24"/>
        </w:rPr>
        <w:t xml:space="preserve"> и </w:t>
      </w:r>
      <w:r w:rsidRPr="00B72128">
        <w:rPr>
          <w:rFonts w:ascii="Times New Roman" w:hAnsi="Times New Roman" w:cs="Times New Roman"/>
          <w:sz w:val="24"/>
          <w:szCs w:val="24"/>
        </w:rPr>
        <w:t>контроль их реализации, проверку достоверности, полноты и своевременности составления и предоставления бюджетной отчетности главных администраторов бюджетных средств, внешнюю проверку и подготовку заключения на отчет</w:t>
      </w:r>
      <w:r w:rsidR="00912377" w:rsidRPr="00B72128">
        <w:rPr>
          <w:rFonts w:ascii="Times New Roman" w:hAnsi="Times New Roman" w:cs="Times New Roman"/>
          <w:sz w:val="24"/>
          <w:szCs w:val="24"/>
        </w:rPr>
        <w:t xml:space="preserve"> об исполнении бюджета городског</w:t>
      </w:r>
      <w:r w:rsidRPr="00B72128">
        <w:rPr>
          <w:rFonts w:ascii="Times New Roman" w:hAnsi="Times New Roman" w:cs="Times New Roman"/>
          <w:sz w:val="24"/>
          <w:szCs w:val="24"/>
        </w:rPr>
        <w:t>о округа</w:t>
      </w:r>
      <w:r w:rsidR="00897526" w:rsidRPr="00B72128">
        <w:rPr>
          <w:rFonts w:ascii="Times New Roman" w:hAnsi="Times New Roman" w:cs="Times New Roman"/>
          <w:sz w:val="24"/>
          <w:szCs w:val="24"/>
        </w:rPr>
        <w:t xml:space="preserve"> Евпатория Республики Крым за отчетный финансовый год, оценку эффективности предоставления налоговых льгот и преимуществ, контроль за исполнением представлений и предписаний КСП</w:t>
      </w:r>
      <w:proofErr w:type="gramEnd"/>
      <w:r w:rsidR="00897526" w:rsidRPr="00B72128">
        <w:rPr>
          <w:rFonts w:ascii="Times New Roman" w:hAnsi="Times New Roman" w:cs="Times New Roman"/>
          <w:sz w:val="24"/>
          <w:szCs w:val="24"/>
        </w:rPr>
        <w:t xml:space="preserve"> ГО Евпатория РК по результатам проверок,  проведение анализа эффективности </w:t>
      </w:r>
      <w:r w:rsidR="00D32BB4" w:rsidRPr="00B72128">
        <w:rPr>
          <w:rFonts w:ascii="Times New Roman" w:hAnsi="Times New Roman" w:cs="Times New Roman"/>
          <w:sz w:val="24"/>
          <w:szCs w:val="24"/>
        </w:rPr>
        <w:t xml:space="preserve">расходов на содержание общественных территорий, анализ </w:t>
      </w:r>
      <w:r w:rsidR="00193A92" w:rsidRPr="00B72128">
        <w:rPr>
          <w:rFonts w:ascii="Times New Roman" w:hAnsi="Times New Roman" w:cs="Times New Roman"/>
          <w:sz w:val="24"/>
          <w:szCs w:val="24"/>
        </w:rPr>
        <w:t>полноты взыскания просроченной дебиторской задолженности по арендной плате за земельные участки.</w:t>
      </w:r>
    </w:p>
    <w:p w:rsidR="00897526" w:rsidRPr="00B72128" w:rsidRDefault="00897526" w:rsidP="0016088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деятельность, включающая в себя освещение деятельности КСП ГО Евпатория РК в СМИ, в сети «Интернет», подготовку и представление информации </w:t>
      </w:r>
      <w:r w:rsidR="00193A92" w:rsidRPr="00B72128">
        <w:rPr>
          <w:rFonts w:ascii="Times New Roman" w:hAnsi="Times New Roman" w:cs="Times New Roman"/>
          <w:sz w:val="24"/>
          <w:szCs w:val="24"/>
        </w:rPr>
        <w:t xml:space="preserve">о результатах контрольных и экспертно-аналитических мероприятий </w:t>
      </w:r>
      <w:r w:rsidRPr="00B72128">
        <w:rPr>
          <w:rFonts w:ascii="Times New Roman" w:hAnsi="Times New Roman" w:cs="Times New Roman"/>
          <w:sz w:val="24"/>
          <w:szCs w:val="24"/>
        </w:rPr>
        <w:t>в Евпаторийский городской совет и Главе муниципального образования</w:t>
      </w:r>
      <w:r w:rsidR="00193A92" w:rsidRPr="00B72128">
        <w:rPr>
          <w:rFonts w:ascii="Times New Roman" w:hAnsi="Times New Roman" w:cs="Times New Roman"/>
          <w:sz w:val="24"/>
          <w:szCs w:val="24"/>
        </w:rPr>
        <w:t>.</w:t>
      </w:r>
    </w:p>
    <w:p w:rsidR="00193A92" w:rsidRPr="00B72128" w:rsidRDefault="00193A92" w:rsidP="00193A9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B72128" w:rsidRDefault="00C44DBF" w:rsidP="00D21D28">
      <w:pPr>
        <w:pStyle w:val="a5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>Основные итоги работы КСП ГО Евпатория РК в отчетном году</w:t>
      </w:r>
      <w:r w:rsidR="008639F7" w:rsidRPr="00B72128">
        <w:rPr>
          <w:rFonts w:ascii="Times New Roman" w:hAnsi="Times New Roman" w:cs="Times New Roman"/>
          <w:b/>
          <w:sz w:val="24"/>
          <w:szCs w:val="24"/>
        </w:rPr>
        <w:t>, реализация материалов мероприятий</w:t>
      </w:r>
    </w:p>
    <w:p w:rsidR="0016088E" w:rsidRPr="00B72128" w:rsidRDefault="0016088E" w:rsidP="00160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отчетном периоде КСП ГО Евпатория РК завершено </w:t>
      </w:r>
      <w:r w:rsidR="007723C3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контрольных и 12 экспертно-аналитических мероприятий. </w:t>
      </w: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Проведенными контрольными и экспертно-аналитическими мероприятиями установлены нарушения на общую сумму </w:t>
      </w:r>
      <w:r w:rsidR="007723C3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1 733 </w:t>
      </w:r>
      <w:r w:rsidR="00151275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="007723C3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7,2</w:t>
      </w: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в том числе:</w:t>
      </w:r>
    </w:p>
    <w:p w:rsidR="007723C3" w:rsidRPr="00B72128" w:rsidRDefault="007723C3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- нецелевое использование бюджетных средств – 45,7 тыс. рублей;</w:t>
      </w: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- нарушения при формировании и исполнении бюджетов – </w:t>
      </w:r>
      <w:r w:rsidR="007723C3" w:rsidRPr="00B72128">
        <w:rPr>
          <w:rFonts w:ascii="Times New Roman" w:eastAsia="Calibri" w:hAnsi="Times New Roman" w:cs="Times New Roman"/>
          <w:sz w:val="24"/>
          <w:szCs w:val="24"/>
        </w:rPr>
        <w:t>59 593,6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рублей; </w:t>
      </w: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- нарушения ведения бухгалтерского учета, составления и представления бухгалтерской (финансовой) отчетности – </w:t>
      </w:r>
      <w:r w:rsidR="00476512" w:rsidRPr="00B72128">
        <w:rPr>
          <w:rFonts w:ascii="Times New Roman" w:eastAsia="Calibri" w:hAnsi="Times New Roman" w:cs="Times New Roman"/>
          <w:sz w:val="24"/>
          <w:szCs w:val="24"/>
        </w:rPr>
        <w:t>1 406 237,0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- нарушения в сфере управления и распоряжения муниципальной собственностью – </w:t>
      </w:r>
      <w:r w:rsidR="00476512" w:rsidRPr="00B72128">
        <w:rPr>
          <w:rFonts w:ascii="Times New Roman" w:eastAsia="Calibri" w:hAnsi="Times New Roman" w:cs="Times New Roman"/>
          <w:sz w:val="24"/>
          <w:szCs w:val="24"/>
        </w:rPr>
        <w:t>11 135,5</w:t>
      </w:r>
      <w:r w:rsidR="00EF5509"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23C3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- нарушения при осуществлении муниципальных закупок – </w:t>
      </w:r>
      <w:r w:rsidR="007723C3" w:rsidRPr="00B72128">
        <w:rPr>
          <w:rFonts w:ascii="Times New Roman" w:eastAsia="Calibri" w:hAnsi="Times New Roman" w:cs="Times New Roman"/>
          <w:sz w:val="24"/>
          <w:szCs w:val="24"/>
        </w:rPr>
        <w:t>44 </w:t>
      </w:r>
      <w:r w:rsidR="00151275" w:rsidRPr="00B72128">
        <w:rPr>
          <w:rFonts w:ascii="Times New Roman" w:eastAsia="Calibri" w:hAnsi="Times New Roman" w:cs="Times New Roman"/>
          <w:sz w:val="24"/>
          <w:szCs w:val="24"/>
        </w:rPr>
        <w:t>36</w:t>
      </w:r>
      <w:r w:rsidR="007723C3" w:rsidRPr="00B72128">
        <w:rPr>
          <w:rFonts w:ascii="Times New Roman" w:eastAsia="Calibri" w:hAnsi="Times New Roman" w:cs="Times New Roman"/>
          <w:sz w:val="24"/>
          <w:szCs w:val="24"/>
        </w:rPr>
        <w:t>0,5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723C3" w:rsidRPr="00B72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23C3" w:rsidRPr="00B72128" w:rsidRDefault="007723C3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- иные нарушения – 211 994,9 тыс. рублей.</w:t>
      </w: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Установлены факты неэффективного использования бюджетных средств на общую сумму </w:t>
      </w:r>
      <w:r w:rsidR="007723C3" w:rsidRPr="00B72128">
        <w:rPr>
          <w:rFonts w:ascii="Times New Roman" w:eastAsia="Calibri" w:hAnsi="Times New Roman" w:cs="Times New Roman"/>
          <w:sz w:val="24"/>
          <w:szCs w:val="24"/>
        </w:rPr>
        <w:t>66 135,7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D66D7" w:rsidRPr="00B72128" w:rsidRDefault="00BD66D7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проведенных контрольных и экспертно-аналитических мероприятий </w:t>
      </w:r>
      <w:r w:rsidR="00AD2C5F" w:rsidRPr="00B72128">
        <w:rPr>
          <w:rFonts w:ascii="Times New Roman" w:eastAsia="Calibri" w:hAnsi="Times New Roman" w:cs="Times New Roman"/>
          <w:sz w:val="24"/>
          <w:szCs w:val="24"/>
        </w:rPr>
        <w:t>2023 год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было направлено 10 представлений об устранении выявленных нарушений по результатам завершенных контрольных мероприятий и 5 предписани</w:t>
      </w:r>
      <w:r w:rsidR="005524B6" w:rsidRPr="00B72128">
        <w:rPr>
          <w:rFonts w:ascii="Times New Roman" w:eastAsia="Calibri" w:hAnsi="Times New Roman" w:cs="Times New Roman"/>
          <w:sz w:val="24"/>
          <w:szCs w:val="24"/>
        </w:rPr>
        <w:t>й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об устранении нарушений, требующих безотлагательных мер по их пресечению и предупреждению.</w:t>
      </w:r>
    </w:p>
    <w:p w:rsidR="00BD66D7" w:rsidRPr="00B72128" w:rsidRDefault="00BD66D7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Представления, предписания рассмотрены объектами контроля, приняты меры к устранению выявленных нарушений. </w:t>
      </w:r>
    </w:p>
    <w:p w:rsidR="005524B6" w:rsidRPr="00B72128" w:rsidRDefault="005524B6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sz w:val="24"/>
          <w:szCs w:val="24"/>
        </w:rPr>
        <w:lastRenderedPageBreak/>
        <w:t>Сняты</w:t>
      </w:r>
      <w:proofErr w:type="gramEnd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с контроля как исполненные в 2023 году 6 представлений и 5 предписаний.</w:t>
      </w:r>
    </w:p>
    <w:p w:rsidR="003C1832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финансового контроля СФК-8 «Контроль реализации результатов контрольных и экспертно-аналитических мероприятий, проведенных КСП ГО Евпатория РК» осуществляется контроль исполнения представлений и предписаний с учетом представленных объектами контроля планов мероприятий по устранению нарушений. В случае безосновательного непринятия мер по исполнению преставлений, предписаний составляются протоколы об административном правонарушении.</w:t>
      </w:r>
    </w:p>
    <w:p w:rsidR="00EF5509" w:rsidRPr="00B72128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Объектами контроля в 202</w:t>
      </w:r>
      <w:r w:rsidR="00BD66D7" w:rsidRPr="00B72128">
        <w:rPr>
          <w:rFonts w:ascii="Times New Roman" w:eastAsia="Calibri" w:hAnsi="Times New Roman" w:cs="Times New Roman"/>
          <w:sz w:val="24"/>
          <w:szCs w:val="24"/>
        </w:rPr>
        <w:t>3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году представлена информация об устранении финансовых нарушений на общую сумму </w:t>
      </w:r>
      <w:r w:rsidR="00BD66D7" w:rsidRPr="00B72128">
        <w:rPr>
          <w:rFonts w:ascii="Times New Roman" w:eastAsia="Calibri" w:hAnsi="Times New Roman" w:cs="Times New Roman"/>
          <w:sz w:val="24"/>
          <w:szCs w:val="24"/>
        </w:rPr>
        <w:t>1</w:t>
      </w:r>
      <w:r w:rsidR="00151275" w:rsidRPr="00B72128">
        <w:rPr>
          <w:rFonts w:ascii="Times New Roman" w:eastAsia="Calibri" w:hAnsi="Times New Roman" w:cs="Times New Roman"/>
          <w:sz w:val="24"/>
          <w:szCs w:val="24"/>
        </w:rPr>
        <w:t> 404 052</w:t>
      </w:r>
      <w:r w:rsidR="00BD66D7" w:rsidRPr="00B72128">
        <w:rPr>
          <w:rFonts w:ascii="Times New Roman" w:eastAsia="Calibri" w:hAnsi="Times New Roman" w:cs="Times New Roman"/>
          <w:sz w:val="24"/>
          <w:szCs w:val="24"/>
        </w:rPr>
        <w:t>,</w:t>
      </w:r>
      <w:r w:rsidR="00151275" w:rsidRPr="00B72128">
        <w:rPr>
          <w:rFonts w:ascii="Times New Roman" w:eastAsia="Calibri" w:hAnsi="Times New Roman" w:cs="Times New Roman"/>
          <w:sz w:val="24"/>
          <w:szCs w:val="24"/>
        </w:rPr>
        <w:t>3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EF5509" w:rsidRPr="00B72128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D5610D" w:rsidRPr="00B72128" w:rsidRDefault="00D5610D" w:rsidP="00D5610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В бюджет городского округа поступило возмещение ущерба по представлениям и предписаниям КСП ГО Евпатория РК в сумме 7 185,4 тыс. рублей:</w:t>
      </w:r>
    </w:p>
    <w:p w:rsidR="00BD66D7" w:rsidRPr="00B72128" w:rsidRDefault="00BD66D7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Pr="00B72128">
        <w:rPr>
          <w:rFonts w:ascii="Times New Roman" w:eastAsia="Calibri" w:hAnsi="Times New Roman" w:cs="Times New Roman"/>
          <w:sz w:val="24"/>
          <w:szCs w:val="24"/>
        </w:rPr>
        <w:t>КурортТоргСервис</w:t>
      </w:r>
      <w:proofErr w:type="spellEnd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» перечислены в бюджет 70% арендной платы за 2016-2018 годы в общей сумме </w:t>
      </w:r>
      <w:r w:rsidR="00D5610D" w:rsidRPr="00B72128">
        <w:rPr>
          <w:rFonts w:ascii="Times New Roman" w:eastAsia="Calibri" w:hAnsi="Times New Roman" w:cs="Times New Roman"/>
          <w:sz w:val="24"/>
          <w:szCs w:val="24"/>
        </w:rPr>
        <w:t>5 440,0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рублей, кроме того администрацией города зачтена в счет погашения задолженности МУП по предписанию переплата по оплате части прибыли в сумме 1 736,3 тыс. рублей.  </w:t>
      </w:r>
    </w:p>
    <w:p w:rsidR="00D5610D" w:rsidRPr="00B72128" w:rsidRDefault="00D5610D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Pr="00B72128">
        <w:rPr>
          <w:rFonts w:ascii="Times New Roman" w:eastAsia="Calibri" w:hAnsi="Times New Roman" w:cs="Times New Roman"/>
          <w:sz w:val="24"/>
          <w:szCs w:val="24"/>
        </w:rPr>
        <w:t>КурортТоргСервис</w:t>
      </w:r>
      <w:proofErr w:type="spellEnd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» по итогам завершенного в 2023 году контрольного мероприятия возмещен бюджету ущерб в виде недополученной части чистой прибыли – 124,0 тыс. рублей. </w:t>
      </w:r>
    </w:p>
    <w:p w:rsidR="00BD66D7" w:rsidRPr="00B72128" w:rsidRDefault="00BD66D7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МУП «МИР» перечислена в бюджет задолженность по оплате 70% арендной платы в сумме </w:t>
      </w:r>
      <w:r w:rsidR="00D5610D" w:rsidRPr="00B72128">
        <w:rPr>
          <w:rFonts w:ascii="Times New Roman" w:eastAsia="Calibri" w:hAnsi="Times New Roman" w:cs="Times New Roman"/>
          <w:sz w:val="24"/>
          <w:szCs w:val="24"/>
        </w:rPr>
        <w:t>1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45,0 тыс. рублей. </w:t>
      </w:r>
    </w:p>
    <w:p w:rsidR="00BD66D7" w:rsidRPr="00B72128" w:rsidRDefault="00BD66D7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Pr="00B72128">
        <w:rPr>
          <w:rFonts w:ascii="Times New Roman" w:eastAsia="Calibri" w:hAnsi="Times New Roman" w:cs="Times New Roman"/>
          <w:sz w:val="24"/>
          <w:szCs w:val="24"/>
        </w:rPr>
        <w:t>Экоград</w:t>
      </w:r>
      <w:proofErr w:type="spellEnd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» по итогам контрольного мероприятия по представлению КСП ГО Евпатория РК перечислен в бюджет недополученный доход в виде части чистой прибыли – 513,3 тыс. руб. и недополученный доход от аренды муниципального имущества – 291,7 тыс. рублей. Арендатору муниципального имущества в рамках досудебного урегулирования направлено требование о возврате имущества, </w:t>
      </w:r>
      <w:r w:rsidR="00163166" w:rsidRPr="00B7212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оплате за фактическое пользование имуществом 885,2 тыс. рублей. </w:t>
      </w:r>
    </w:p>
    <w:p w:rsidR="00D5610D" w:rsidRPr="00B72128" w:rsidRDefault="00D5610D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МАУ «Центр поддержки и развития предпринимательства» возмещен бюджету ущерб в сумме излишне начисленной и выплаченной заработной платы – 33,4 тыс. рублей.</w:t>
      </w:r>
    </w:p>
    <w:p w:rsidR="00D5610D" w:rsidRPr="00B72128" w:rsidRDefault="00D5610D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АНО «Издательство газеты «Евпаторийская здравница» осуществлен возврат субсидии, использованной не по целевому назначению – 45,7 тыс. рублей.</w:t>
      </w:r>
    </w:p>
    <w:p w:rsidR="00D5610D" w:rsidRPr="00B72128" w:rsidRDefault="00D5610D" w:rsidP="00BD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A26" w:rsidRPr="00B72128">
        <w:rPr>
          <w:rFonts w:ascii="Times New Roman" w:eastAsia="Calibri" w:hAnsi="Times New Roman" w:cs="Times New Roman"/>
          <w:sz w:val="24"/>
          <w:szCs w:val="24"/>
        </w:rPr>
        <w:t>Департаментом городского хозяйства взыскана и перечислена в бюджет пеня за неисполнение подрядчиками обязательств – 59,7 тыс. рублей.</w:t>
      </w:r>
    </w:p>
    <w:p w:rsidR="002033E5" w:rsidRPr="00B72128" w:rsidRDefault="00052A26" w:rsidP="0016316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Департаментом городского хозяйства устранено частично нарушение – оплата завышенного объема работ по содержанию общественных территорий. Неправомерно оплаченная стоимость работ 3 637,7 тыс. рублей зачтена при дальнейших расчетах с подрядчиком.</w:t>
      </w:r>
      <w:r w:rsidR="00163166" w:rsidRPr="00B72128">
        <w:rPr>
          <w:rFonts w:ascii="Times New Roman" w:eastAsia="Calibri" w:hAnsi="Times New Roman" w:cs="Times New Roman"/>
          <w:sz w:val="24"/>
          <w:szCs w:val="24"/>
        </w:rPr>
        <w:t xml:space="preserve"> Депар</w:t>
      </w:r>
      <w:r w:rsidR="002033E5" w:rsidRPr="00B72128">
        <w:rPr>
          <w:rFonts w:ascii="Times New Roman" w:eastAsia="Calibri" w:hAnsi="Times New Roman" w:cs="Times New Roman"/>
          <w:sz w:val="24"/>
          <w:szCs w:val="24"/>
        </w:rPr>
        <w:t xml:space="preserve">таментом также направлено в МБУ «УГХ» решение о возврате субсидии в связи с невыполнение муниципального задания за 2018-2020 годы на общую сумму 16 879,2 тыс. рублей. Задолженность МБУ «УГХ» отражена в учете и отчетности ДГХ. </w:t>
      </w:r>
    </w:p>
    <w:p w:rsidR="00163166" w:rsidRPr="00B72128" w:rsidRDefault="00163166" w:rsidP="0016316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Департаментом имущественных и земельных отношений часть взысканной по решению суда арендной платы по договору аренды земельного участка (532,6 тыс. рублей) зачтена по предписанию КСП ГО Евпатория РК в счет погашения пени. </w:t>
      </w:r>
    </w:p>
    <w:p w:rsidR="00052A26" w:rsidRPr="00B72128" w:rsidRDefault="00052A26" w:rsidP="00052A2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Главными распорядителями бюджетных средств устранены нарушения, допущенные при обосновании потребности в ассигнованиях к проекту бюджета на 2024 год и плановый период 20</w:t>
      </w:r>
      <w:r w:rsidR="00151275" w:rsidRPr="00B72128">
        <w:rPr>
          <w:rFonts w:ascii="Times New Roman" w:eastAsia="Calibri" w:hAnsi="Times New Roman" w:cs="Times New Roman"/>
          <w:sz w:val="24"/>
          <w:szCs w:val="24"/>
        </w:rPr>
        <w:t>2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5 и 2026 годов </w:t>
      </w:r>
      <w:r w:rsidR="002D03D2" w:rsidRPr="00B72128">
        <w:rPr>
          <w:rFonts w:ascii="Times New Roman" w:eastAsia="Calibri" w:hAnsi="Times New Roman" w:cs="Times New Roman"/>
          <w:sz w:val="24"/>
          <w:szCs w:val="24"/>
        </w:rPr>
        <w:t>–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3D2" w:rsidRPr="00B72128">
        <w:rPr>
          <w:rFonts w:ascii="Times New Roman" w:eastAsia="Calibri" w:hAnsi="Times New Roman" w:cs="Times New Roman"/>
          <w:sz w:val="24"/>
          <w:szCs w:val="24"/>
        </w:rPr>
        <w:t xml:space="preserve">уменьшены и перераспределены ассигнования в общей сумме </w:t>
      </w:r>
      <w:r w:rsidR="00151275" w:rsidRPr="00B72128">
        <w:rPr>
          <w:rFonts w:ascii="Times New Roman" w:eastAsia="Calibri" w:hAnsi="Times New Roman" w:cs="Times New Roman"/>
          <w:sz w:val="24"/>
          <w:szCs w:val="24"/>
        </w:rPr>
        <w:t>4 058,5</w:t>
      </w:r>
      <w:r w:rsidR="002D03D2" w:rsidRPr="00B7212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068E1" w:rsidRPr="00B72128" w:rsidRDefault="002033E5" w:rsidP="005524B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524B6" w:rsidRPr="00B72128">
        <w:rPr>
          <w:rFonts w:ascii="Times New Roman" w:eastAsia="Calibri" w:hAnsi="Times New Roman" w:cs="Times New Roman"/>
          <w:sz w:val="24"/>
          <w:szCs w:val="24"/>
        </w:rPr>
        <w:t>результатам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экспертизы годовой бюджетной отчетности за 2022 год и 1 квартал 2023 года </w:t>
      </w:r>
      <w:r w:rsidR="005524B6" w:rsidRPr="00B72128">
        <w:rPr>
          <w:rFonts w:ascii="Times New Roman" w:eastAsia="Calibri" w:hAnsi="Times New Roman" w:cs="Times New Roman"/>
          <w:sz w:val="24"/>
          <w:szCs w:val="24"/>
        </w:rPr>
        <w:t xml:space="preserve">объектами контроля устранены нарушения – скорректированы показатели бюджетной отчетности на общую сумму 1 370 555,2 тыс. руб., в </w:t>
      </w:r>
      <w:proofErr w:type="spellStart"/>
      <w:r w:rsidR="005524B6" w:rsidRPr="00B7212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5524B6" w:rsidRPr="00B72128">
        <w:rPr>
          <w:rFonts w:ascii="Times New Roman" w:eastAsia="Calibri" w:hAnsi="Times New Roman" w:cs="Times New Roman"/>
          <w:sz w:val="24"/>
          <w:szCs w:val="24"/>
        </w:rPr>
        <w:t>. отражены сведения о принятых бюджетных обязательствах, отражены сведения о просроченной дебиторской задолженности.</w:t>
      </w:r>
    </w:p>
    <w:p w:rsidR="008B5847" w:rsidRPr="00B72128" w:rsidRDefault="008B5847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1B33" w:rsidRPr="00B72128" w:rsidRDefault="0016088E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Должностные лица КСП ГО Евпатория РК осуществляют полномочия по составлению протоколов об администрат</w:t>
      </w:r>
      <w:r w:rsidR="00381B33" w:rsidRPr="00B72128">
        <w:rPr>
          <w:rFonts w:ascii="Times New Roman" w:eastAsia="Calibri" w:hAnsi="Times New Roman" w:cs="Times New Roman"/>
          <w:bCs/>
          <w:sz w:val="24"/>
          <w:szCs w:val="24"/>
        </w:rPr>
        <w:t>ивных нарушениях.</w:t>
      </w:r>
    </w:p>
    <w:p w:rsidR="0016088E" w:rsidRPr="00B72128" w:rsidRDefault="0016088E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Порядок выявления административных правонарушений, составления и направления на рассмотрение протоколов об административных правонарушениях должностными лицами КСП ГО Евпатория РК установлен стандартом организации деятельности СОД-4, который прошел антикоррупционную экспертизу в прокуратуре города Евпатории.</w:t>
      </w:r>
    </w:p>
    <w:p w:rsidR="008B5847" w:rsidRPr="00B72128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0F6DEC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было составлено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</w:t>
      </w:r>
      <w:r w:rsidR="000F6DEC"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B72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72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административных правонарушениях в отношении должностных лиц органов местного самоуправления и муниципальных организаций.  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Судьями 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202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3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году 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было рассмотрено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9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протоколов об а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дминистративных правонарушениях,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протокол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рассмотрен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ы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1 квартале 202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="00381B33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года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</w:p>
    <w:p w:rsidR="008B5847" w:rsidRPr="00B72128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Из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13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-ти рассмотренных судами (мировыми судьями) протоколов об административных правонарушениях</w:t>
      </w:r>
    </w:p>
    <w:p w:rsidR="008B5847" w:rsidRPr="00B72128" w:rsidRDefault="008B5847" w:rsidP="000F6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по </w:t>
      </w:r>
      <w:r w:rsidR="00686EF2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трем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делам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был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вынесен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ы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постановлени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я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 привлечении к административной ответственности в виде административного штрафа –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общую сумму 35,3 тыс.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рублей;</w:t>
      </w:r>
    </w:p>
    <w:p w:rsidR="008B5847" w:rsidRPr="00B72128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по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девяти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делам были вынесены постановления о привлечении в административной ответственности в виде предупреждения</w:t>
      </w:r>
      <w:r w:rsidR="00807706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(согласно ст. 4.1.1 КоАП РФ</w:t>
      </w:r>
      <w:r w:rsidR="00AD2C5F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07706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административное наказание в виде административного штрафа для работников некоммерческих организаций за впервые совершенное административное правонарушение, выявленное в ходе осуществления муниципального контроля, подлежит замене на предупреждение);</w:t>
      </w:r>
    </w:p>
    <w:p w:rsidR="008B5847" w:rsidRPr="00B72128" w:rsidRDefault="008B5847" w:rsidP="00E10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по </w:t>
      </w:r>
      <w:r w:rsidR="000F6DEC"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одному делу</w:t>
      </w:r>
      <w:r w:rsidRPr="00B72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производство было прекращено за малозначительностью с вынесением устного замечания.</w:t>
      </w:r>
    </w:p>
    <w:p w:rsidR="0016088E" w:rsidRPr="00B72128" w:rsidRDefault="0016088E" w:rsidP="00807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Поступили в бюджет городского округа в 202</w:t>
      </w:r>
      <w:r w:rsidR="000F6DEC" w:rsidRPr="00B7212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году штрафы по протоколам, составленным КСП ГО Евпатория РК, на </w:t>
      </w:r>
      <w:proofErr w:type="gramStart"/>
      <w:r w:rsidRPr="00B72128">
        <w:rPr>
          <w:rFonts w:ascii="Times New Roman" w:eastAsia="Calibri" w:hAnsi="Times New Roman" w:cs="Times New Roman"/>
          <w:bCs/>
          <w:sz w:val="24"/>
          <w:szCs w:val="24"/>
        </w:rPr>
        <w:t>общую</w:t>
      </w:r>
      <w:proofErr w:type="gramEnd"/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6DEC" w:rsidRPr="00B72128">
        <w:rPr>
          <w:rFonts w:ascii="Times New Roman" w:eastAsia="Calibri" w:hAnsi="Times New Roman" w:cs="Times New Roman"/>
          <w:bCs/>
          <w:sz w:val="24"/>
          <w:szCs w:val="24"/>
        </w:rPr>
        <w:t>20,3 тыс.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рублей.</w:t>
      </w:r>
    </w:p>
    <w:p w:rsidR="006B3BE2" w:rsidRPr="00B72128" w:rsidRDefault="006B3BE2" w:rsidP="00193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3A92" w:rsidRPr="00B72128" w:rsidRDefault="00193A92" w:rsidP="00193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В рамках реализации полномочий по проведению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Евпатория Республики Крым, а также муниципальных программ КСП ГО Евпатория РК в 202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году подготовлено 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>79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заключений:</w:t>
      </w:r>
    </w:p>
    <w:p w:rsidR="006B3BE2" w:rsidRPr="00B72128" w:rsidRDefault="00193A92" w:rsidP="00193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заключени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к проект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постановлени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города Евпатории Республики</w:t>
      </w:r>
      <w:proofErr w:type="gramEnd"/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Крым об утверждении муниципальн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 w:rsidR="006B3BE2" w:rsidRPr="00B72128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F9682B" w:rsidRPr="00B72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9682B" w:rsidRPr="00B72128" w:rsidRDefault="00F9682B" w:rsidP="00F96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78 заключений к проектам решений Евпаторийского городского совета Республики Крым, в том числе 5 - к проектам решений о внесении изменений в бюджет городского округа. </w:t>
      </w:r>
    </w:p>
    <w:p w:rsidR="00F9682B" w:rsidRPr="00B72128" w:rsidRDefault="00F9682B" w:rsidP="00C643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88E" w:rsidRPr="00B72128" w:rsidRDefault="0016088E" w:rsidP="00C64332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/>
          <w:sz w:val="24"/>
          <w:szCs w:val="24"/>
        </w:rPr>
        <w:t>Контрольная деятельность</w:t>
      </w:r>
      <w:r w:rsidR="003F1B66" w:rsidRPr="00B72128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результаты отдельных </w:t>
      </w:r>
      <w:r w:rsidR="00B8690A" w:rsidRPr="00B7212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0F0FBA" w:rsidRPr="00B72128">
        <w:rPr>
          <w:rFonts w:ascii="Times New Roman" w:eastAsia="Times New Roman" w:hAnsi="Times New Roman" w:cs="Times New Roman"/>
          <w:b/>
          <w:sz w:val="24"/>
          <w:szCs w:val="24"/>
        </w:rPr>
        <w:t>онтрольных мероприятий</w:t>
      </w:r>
    </w:p>
    <w:p w:rsidR="000F0FBA" w:rsidRPr="00B72128" w:rsidRDefault="000F0FBA" w:rsidP="000F0FBA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E6F" w:rsidRPr="00B72128" w:rsidRDefault="00192E6F" w:rsidP="00192E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8C3095" w:rsidRPr="00B72128">
        <w:rPr>
          <w:rFonts w:ascii="Times New Roman" w:eastAsia="Times New Roman" w:hAnsi="Times New Roman" w:cs="Times New Roman"/>
          <w:sz w:val="24"/>
          <w:szCs w:val="24"/>
        </w:rPr>
        <w:t xml:space="preserve"> исполнения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 w:rsidR="00386789" w:rsidRPr="00B7212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86789" w:rsidRPr="00B72128">
        <w:rPr>
          <w:rFonts w:ascii="Times New Roman" w:eastAsia="Times New Roman" w:hAnsi="Times New Roman" w:cs="Times New Roman"/>
          <w:sz w:val="24"/>
          <w:szCs w:val="24"/>
        </w:rPr>
        <w:t xml:space="preserve"> Годового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КСП ГО Евпатория РК </w:t>
      </w:r>
      <w:r w:rsidR="00386789" w:rsidRPr="00B721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>Контрольные мероприятия»</w:t>
      </w:r>
      <w:r w:rsidRPr="00B72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9682B" w:rsidRPr="00B721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095" w:rsidRPr="00B72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EF1CAB" w:rsidRPr="00B72128">
        <w:rPr>
          <w:rFonts w:ascii="Times New Roman" w:eastAsia="Times New Roman" w:hAnsi="Times New Roman" w:cs="Times New Roman"/>
          <w:sz w:val="24"/>
          <w:szCs w:val="24"/>
        </w:rPr>
        <w:t xml:space="preserve">завершено </w:t>
      </w:r>
      <w:r w:rsidR="00F9682B" w:rsidRPr="00B721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21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2128">
        <w:rPr>
          <w:rFonts w:ascii="Times New Roman" w:eastAsia="Calibri" w:hAnsi="Times New Roman" w:cs="Times New Roman"/>
          <w:sz w:val="24"/>
          <w:szCs w:val="24"/>
        </w:rPr>
        <w:t>контрольных мероприятий, в ходе которых были выявлены нарушения и н</w:t>
      </w:r>
      <w:r w:rsidR="00386789" w:rsidRPr="00B72128">
        <w:rPr>
          <w:rFonts w:ascii="Times New Roman" w:eastAsia="Calibri" w:hAnsi="Times New Roman" w:cs="Times New Roman"/>
          <w:sz w:val="24"/>
          <w:szCs w:val="24"/>
        </w:rPr>
        <w:t>е</w:t>
      </w:r>
      <w:r w:rsidR="003F1B66" w:rsidRPr="00B72128">
        <w:rPr>
          <w:rFonts w:ascii="Times New Roman" w:eastAsia="Calibri" w:hAnsi="Times New Roman" w:cs="Times New Roman"/>
          <w:sz w:val="24"/>
          <w:szCs w:val="24"/>
        </w:rPr>
        <w:t>достатки, в том числе:</w:t>
      </w:r>
    </w:p>
    <w:p w:rsidR="00C64332" w:rsidRPr="00B72128" w:rsidRDefault="00C64332" w:rsidP="00192E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82B" w:rsidRPr="00B72128" w:rsidRDefault="00F9682B" w:rsidP="00F96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Нецелевое использование бюджетных средств</w:t>
      </w:r>
    </w:p>
    <w:p w:rsidR="00F9682B" w:rsidRPr="00B72128" w:rsidRDefault="00F9682B" w:rsidP="00F96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«Проверка соблюдения условий получения и использования средств субсидии на возмещение затрат, связанных с освещением деятельности органов местного самоуправления в средствах массовой информации, предоставленных автономной некоммерческой организации «Издательство газеты «Евпаторийская здравница» в 2021-2022 годах» установлено, что учреждение в нарушение утвержденного порядка предоставления субсидии и соглашения о ее предоставлении допущено нецелевое использование средств субсидии в сумме 45,7 тыс. рублей.</w:t>
      </w:r>
      <w:proofErr w:type="gramEnd"/>
    </w:p>
    <w:p w:rsidR="00F9682B" w:rsidRPr="00B72128" w:rsidRDefault="00F9682B" w:rsidP="00F96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Нарушение устранено в ходе контрольного мероприятия путем возврата сре</w:t>
      </w:r>
      <w:proofErr w:type="gramStart"/>
      <w:r w:rsidRPr="00B72128">
        <w:rPr>
          <w:rFonts w:ascii="Times New Roman" w:eastAsia="Calibri" w:hAnsi="Times New Roman" w:cs="Times New Roman"/>
          <w:sz w:val="24"/>
          <w:szCs w:val="24"/>
        </w:rPr>
        <w:t>дств в б</w:t>
      </w:r>
      <w:proofErr w:type="gramEnd"/>
      <w:r w:rsidRPr="00B72128">
        <w:rPr>
          <w:rFonts w:ascii="Times New Roman" w:eastAsia="Calibri" w:hAnsi="Times New Roman" w:cs="Times New Roman"/>
          <w:sz w:val="24"/>
          <w:szCs w:val="24"/>
        </w:rPr>
        <w:t>юджет.</w:t>
      </w:r>
    </w:p>
    <w:p w:rsidR="00F9682B" w:rsidRPr="00B72128" w:rsidRDefault="00F9682B" w:rsidP="00F96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991156" w:rsidRPr="00B72128" w:rsidRDefault="008C3095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арушения при формировании и исполнении бюджетов</w:t>
      </w:r>
    </w:p>
    <w:p w:rsidR="00F9682B" w:rsidRPr="00B72128" w:rsidRDefault="008C3095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</w:t>
      </w:r>
      <w:r w:rsidR="00F9682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в АНО «Издательство газеты «Евпаторийская здравница» установлены нарушения условий предоставления субсидии </w:t>
      </w:r>
      <w:r w:rsidR="00B80DC3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F9682B" w:rsidRPr="00B72128">
        <w:rPr>
          <w:rFonts w:ascii="Times New Roman" w:eastAsia="Calibri" w:hAnsi="Times New Roman" w:cs="Times New Roman"/>
          <w:i/>
          <w:sz w:val="24"/>
          <w:szCs w:val="24"/>
        </w:rPr>
        <w:t>возмещение затрат, связанных с освещением деятельности органов местного самоуправления в средствах массовой информации, в том числе те, что привели к ущербу бюджету муниципального образования</w:t>
      </w:r>
      <w:r w:rsidR="00B22D31" w:rsidRPr="00B72128">
        <w:rPr>
          <w:rFonts w:ascii="Times New Roman" w:eastAsia="Calibri" w:hAnsi="Times New Roman" w:cs="Times New Roman"/>
          <w:i/>
          <w:sz w:val="24"/>
          <w:szCs w:val="24"/>
        </w:rPr>
        <w:t>. Организацией за счет средств субсидии была излишне начислена и выплачена заработная плата, премии, надбавки, иные стимулирующие выплаты на общую сумму 1 014,2 тыс. рублей.</w:t>
      </w:r>
    </w:p>
    <w:p w:rsidR="00B22D31" w:rsidRPr="00B72128" w:rsidRDefault="00B22D3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С целью устранения нарушения организацией составлен и направлен учредителю – администрации города график возмещения ущерба.</w:t>
      </w:r>
    </w:p>
    <w:p w:rsidR="00B22D31" w:rsidRPr="00B72128" w:rsidRDefault="00B22D3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31" w:rsidRPr="00B72128" w:rsidRDefault="00B22D3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</w:t>
      </w:r>
      <w:r w:rsidR="00383E50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«Проверка целевого и эффективного использования субсидий на выполнение муниципального задания муниципальным автономным учреждением «Центр поддержки и развития предпринимательства» городского округа Евпатория Республики Крым за 2021, 2022 годы» установлены нарушения порядка финансового обеспечения и выполнения муниципального задания на общую сумму 1 749,8 тыс. рублей, в </w:t>
      </w:r>
      <w:proofErr w:type="spellStart"/>
      <w:r w:rsidR="00383E50" w:rsidRPr="00B72128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="00383E50" w:rsidRPr="00B72128">
        <w:rPr>
          <w:rFonts w:ascii="Times New Roman" w:eastAsia="Calibri" w:hAnsi="Times New Roman" w:cs="Times New Roman"/>
          <w:i/>
          <w:sz w:val="24"/>
          <w:szCs w:val="24"/>
        </w:rPr>
        <w:t>. ущерб бюджету – 33,4 тыс. рублей:</w:t>
      </w:r>
      <w:proofErr w:type="gramEnd"/>
    </w:p>
    <w:p w:rsidR="00383E50" w:rsidRPr="00B72128" w:rsidRDefault="00383E50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установлено нарушение административного регламента предоставления муниципальной услуги «Предоставление поддержки субъектам малого и среднего предпринимательства» </w:t>
      </w:r>
      <w:r w:rsidR="00B80DC3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учреждением не подтверждено </w:t>
      </w:r>
      <w:r w:rsidR="00B80DC3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в полном объеме 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оказание консультационных и информационных муниципальных (отсутствуют заявления установленного образца на получение услуг); </w:t>
      </w:r>
    </w:p>
    <w:p w:rsidR="00F9682B" w:rsidRPr="00B72128" w:rsidRDefault="00383E50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A6002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установлены факты нарушения порядка утверждения и исполнения плана финансово-хозяйственной деятельности учреждения, в </w:t>
      </w:r>
      <w:proofErr w:type="spellStart"/>
      <w:r w:rsidR="00CA6002" w:rsidRPr="00B72128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="00CA6002" w:rsidRPr="00B72128">
        <w:rPr>
          <w:rFonts w:ascii="Times New Roman" w:eastAsia="Calibri" w:hAnsi="Times New Roman" w:cs="Times New Roman"/>
          <w:i/>
          <w:sz w:val="24"/>
          <w:szCs w:val="24"/>
        </w:rPr>
        <w:t>. планирование расходов после их осуществления;</w:t>
      </w:r>
    </w:p>
    <w:p w:rsidR="00CA6002" w:rsidRPr="00B72128" w:rsidRDefault="00CA6002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установлены избыточные расходы за счет средств субсидии на выплату заработной платы – 33,4 тыс. рублей.</w:t>
      </w:r>
    </w:p>
    <w:p w:rsidR="00CA6002" w:rsidRPr="00B72128" w:rsidRDefault="002D16B7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Представление КСП ГО Евпатория РК об устранении нарушений и недопущении их в дальнейшем рассмотрено учреждением и принято к исполнению, ущерб бюджету возмещен в полном объеме.</w:t>
      </w:r>
    </w:p>
    <w:p w:rsidR="00CA6002" w:rsidRPr="00B72128" w:rsidRDefault="00CA6002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1156" w:rsidRPr="00B72128" w:rsidRDefault="0021075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арушени</w:t>
      </w:r>
      <w:r w:rsidR="00B67DBB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ведения бухгалтерского учета, составления и представления бухгалтерской (финансовой) отчетности</w:t>
      </w:r>
    </w:p>
    <w:p w:rsidR="00E47678" w:rsidRPr="00B72128" w:rsidRDefault="00657C74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</w:t>
      </w:r>
      <w:r w:rsidR="00E47678" w:rsidRPr="00B72128">
        <w:rPr>
          <w:rFonts w:ascii="Times New Roman" w:eastAsia="Calibri" w:hAnsi="Times New Roman" w:cs="Times New Roman"/>
          <w:i/>
          <w:sz w:val="24"/>
          <w:szCs w:val="24"/>
        </w:rPr>
        <w:t>ем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47678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«Проверка законного, целевого и эффективного расходования средств, направленных на организацию питания в муниципальных бюджетных дошкольных образовательных учреждениях муниципального образования городской округ Евпатория», проведенным в трех дошкольных учреждениях, установлены нарушения требований, предъявляемых к оформлению фактов хозяйственной жизни экономического субъекта первичными учетными документами, </w:t>
      </w:r>
      <w:r w:rsidR="0068651F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="0068651F" w:rsidRPr="00B72128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="0068651F" w:rsidRPr="00B7212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47678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нарушения порядка ведения журнала бракеража готовой кулинарной продукции, исправления в первичных документах.</w:t>
      </w:r>
      <w:proofErr w:type="gramEnd"/>
    </w:p>
    <w:p w:rsidR="00E47678" w:rsidRPr="00B72128" w:rsidRDefault="00E47678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6640" w:rsidRPr="00B72128" w:rsidRDefault="00E47678" w:rsidP="00E7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</w:t>
      </w:r>
      <w:r w:rsidR="00E76640" w:rsidRPr="00B7212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="00E76640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Проверка правильности формирования и перечисления муниципальным унитарным предприятием «</w:t>
      </w:r>
      <w:proofErr w:type="spellStart"/>
      <w:r w:rsidR="00E76640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КурортТоргСервис</w:t>
      </w:r>
      <w:proofErr w:type="spellEnd"/>
      <w:r w:rsidR="00E76640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» городского округа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01.02.2021 по 31.12.2022 и истекший период 2023 года» установлено:</w:t>
      </w:r>
      <w:proofErr w:type="gramEnd"/>
    </w:p>
    <w:p w:rsidR="00E76640" w:rsidRPr="00B72128" w:rsidRDefault="00E76640" w:rsidP="00E7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- нарушение порядка проведения инвентаризации основных средств, материальных запасов и финансовых обязательств – результаты инвентаризации не отражают фактическое наличие имущества, не организован внутренний контроль;</w:t>
      </w:r>
    </w:p>
    <w:p w:rsidR="00E76640" w:rsidRPr="00B72128" w:rsidRDefault="00E76640" w:rsidP="00E7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- искажение показателей отчетности на общую сумму 631,4 тыс. рублей – завышена стоимость основных средств на сумму выявленной недостачи, завышены расходы по обычным видам деятельности на сумму расходов на оплату госпошлин.</w:t>
      </w:r>
    </w:p>
    <w:p w:rsidR="00E76640" w:rsidRPr="00B72128" w:rsidRDefault="00E76640" w:rsidP="00E7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848BB" w:rsidRPr="00B72128" w:rsidRDefault="00E76640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Нарушения в сфере управления и распоряжения муниципальной собственностью </w:t>
      </w:r>
    </w:p>
    <w:p w:rsidR="00E76640" w:rsidRPr="00B72128" w:rsidRDefault="00E76640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Нарушения установлены при проведении проверок финансово-хозяйственной трех муниципальных унитарных предприятий.</w:t>
      </w:r>
    </w:p>
    <w:p w:rsidR="00E76640" w:rsidRPr="00B72128" w:rsidRDefault="00E76640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Контрольным мероприятием «Проверка правильности формирования и перечисления муниципальным унитарным предприятием «</w:t>
      </w:r>
      <w:proofErr w:type="spell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Экоград</w:t>
      </w:r>
      <w:proofErr w:type="spellEnd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»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01.01.2019 по 31.12.2021</w:t>
      </w: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гг</w:t>
      </w:r>
      <w:proofErr w:type="gramEnd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 </w:t>
      </w:r>
      <w:r w:rsidR="00D4172B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установлены:</w:t>
      </w:r>
    </w:p>
    <w:p w:rsidR="00D4172B" w:rsidRPr="00B72128" w:rsidRDefault="00D4172B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- факты занижения прибыли предприятия, повлекшие ущерб бюджету в сумме 513,</w:t>
      </w:r>
      <w:r w:rsidR="00AD2C5F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тыс. рублей;</w:t>
      </w:r>
    </w:p>
    <w:p w:rsidR="00D4172B" w:rsidRPr="00B72128" w:rsidRDefault="00D4172B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факты </w:t>
      </w:r>
      <w:proofErr w:type="spell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недополучения</w:t>
      </w:r>
      <w:proofErr w:type="spellEnd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дохода </w:t>
      </w:r>
      <w:r w:rsidR="008140A7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 2021-2023 год 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от аренды муниципального имущества (автомобилей) в сумме 1118,6 тыс. рублей, что повлекло </w:t>
      </w:r>
      <w:proofErr w:type="spell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недополучение</w:t>
      </w:r>
      <w:proofErr w:type="spellEnd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бюджетом дохода</w:t>
      </w:r>
      <w:r w:rsidR="008140A7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период с сентября 2022 года 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в виде 70% арендной платы – 291,7 тыс. рублей;</w:t>
      </w:r>
    </w:p>
    <w:p w:rsidR="00D4172B" w:rsidRPr="00B72128" w:rsidRDefault="00D4172B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- установлены также факты безосновательной передачи в безвозмездное пользование муниципального имущества – 225</w:t>
      </w:r>
      <w:r w:rsidR="008140A7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-ти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контейнеров, трех автомобилей.</w:t>
      </w:r>
    </w:p>
    <w:p w:rsidR="00E76640" w:rsidRPr="00B72128" w:rsidRDefault="00AA6FE1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Предприятием возмещен ущерб бюджету в полном объеме, подготовлены исковые заявления о взыскании средств за фактическое пользование имуществом.</w:t>
      </w:r>
    </w:p>
    <w:p w:rsidR="00A35B18" w:rsidRPr="00B72128" w:rsidRDefault="00A35B18" w:rsidP="00A35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35B18" w:rsidRPr="00B72128" w:rsidRDefault="00A35B18" w:rsidP="00A35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Контрольным мероприятием «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Проверка правильности формирования и перечисления муниципальным унитарным предприятием «Евпатория-Крым-Курорт» городского округа Евпатории Республики Крым»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01.01.2020 по 31.12.2021» установлены факты занижения предприятием прибыли предприятия до налогообложения на сумму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1 722,1 тыс. руб., и соответственно занижения части чистой прибыли, подлежащей уплате в бюджет муниципального образования в сумме 861,0 тыс. рублей. Нарушение допущено вследствие отнесения материальной помощи работникам в состав расходов на оплату труда и общепроизводственных расходов вместо отнесения в состав прочих расходов и расходов, осуществляемых за счет прибыли предприятия.</w:t>
      </w:r>
    </w:p>
    <w:p w:rsidR="00A35B18" w:rsidRPr="00B72128" w:rsidRDefault="007D62CE" w:rsidP="00A35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Предприятием отражена в учете задолженность по расчетам перед бюджетом в сумме 861,0 тыс. рублей, при этом обжаловано в Арбитражный суд Республики Крым представление КСП ГО Евпатория РК о возмещении ущерба бюджету.</w:t>
      </w:r>
    </w:p>
    <w:p w:rsidR="00A35B18" w:rsidRPr="00B72128" w:rsidRDefault="00A35B18" w:rsidP="00A35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</w:p>
    <w:p w:rsidR="00B870D7" w:rsidRPr="00B72128" w:rsidRDefault="00B870D7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Контрольным мероприятием «Проверка правильности формирования и перечисления муниципальным унитарным предприятием «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КурортТоргСервис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»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01.01.2021 по 31.12.2022» установлены нарушения в сфере управления и распоряжения муниципальной собственностью на сумму 8 297,2 тыс. рублей:</w:t>
      </w:r>
      <w:proofErr w:type="gramEnd"/>
    </w:p>
    <w:p w:rsidR="00B870D7" w:rsidRPr="00B72128" w:rsidRDefault="00B870D7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- в нарушение ст. 17 Федерального закона № 161-ФЗ</w:t>
      </w:r>
      <w:r w:rsidR="00EB6012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предприятием 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не перечислена в бюджет городского округа Евпатория Республики Крым часть чистой прибыли, оставшейся после уплаты налогов и иных обязательных платежей</w:t>
      </w:r>
      <w:r w:rsidR="00EB6012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за 1 квартал 2023 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lastRenderedPageBreak/>
        <w:t>года в размере 124,0 тыс.</w:t>
      </w:r>
      <w:r w:rsidR="00E10689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руб. в установленный представительным органом срок и на дату проведения проверки</w:t>
      </w:r>
      <w:r w:rsidR="008E129F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;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proofErr w:type="gramEnd"/>
    </w:p>
    <w:p w:rsidR="00B870D7" w:rsidRPr="00B72128" w:rsidRDefault="008E129F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- в 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нарушение требований, установленных разделом 6 «Расчеты» Инструкции по применению Плана счетов бухгалтерского учета финансово-хозяйственной деятельности организаций, утвержденной </w:t>
      </w:r>
      <w:hyperlink r:id="rId12" w:anchor="/document/12121087/entry/0" w:history="1">
        <w:r w:rsidR="00B870D7" w:rsidRPr="00B72128">
          <w:rPr>
            <w:rStyle w:val="a6"/>
            <w:rFonts w:ascii="Times New Roman" w:eastAsia="Times New Roman" w:hAnsi="Times New Roman" w:cs="Times New Roman"/>
            <w:bCs/>
            <w:i/>
            <w:snapToGrid w:val="0"/>
            <w:color w:val="auto"/>
            <w:sz w:val="24"/>
            <w:szCs w:val="24"/>
            <w:u w:val="none"/>
          </w:rPr>
          <w:t>приказом</w:t>
        </w:r>
      </w:hyperlink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Минфина РФ от 31 октября 2000 г. №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94н, МУП «</w:t>
      </w:r>
      <w:proofErr w:type="spellStart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КурортТоргСервис</w:t>
      </w:r>
      <w:proofErr w:type="spellEnd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» в состав прочих расходов включены затраты по возмещению ущерба, установленному ранее проведенным КСП ГО Евпатория РК контрольным мероприятием, что привело к занижению прибыли предприятия до налогообложения за 2022 год на сумму</w:t>
      </w:r>
      <w:proofErr w:type="gramEnd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4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 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760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="00460185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0 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тыс.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руб., и соответственно занижению части чистой прибыли, подлежащей уплате в бюджет муниципального образования за 2022 год в сумме 2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 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380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="00460185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0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тыс.</w:t>
      </w:r>
      <w:r w:rsidR="008C67D4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рублей;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к занижению прибыли предприятия до налогообложения за 1 к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вартал 2023 года на сумму 1 360,</w:t>
      </w:r>
      <w:r w:rsidR="00460185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0 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тыс. 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руб., и соответственно занижению части чистой прибыли, подлежащей уплате в бюджет муниципального образования за 1 квартал 2023 года в сумме 680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,0 тыс.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рублей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; </w:t>
      </w:r>
    </w:p>
    <w:p w:rsidR="00B870D7" w:rsidRPr="00B72128" w:rsidRDefault="00BE297C" w:rsidP="00BE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- в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нарушение 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м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етодик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и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расчета, утвержденной решением Евпаторийского городского совета Республики Крым от 26.08.2022 № 2-56/6, МУП «</w:t>
      </w:r>
      <w:proofErr w:type="spellStart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КурортТоргСервис</w:t>
      </w:r>
      <w:proofErr w:type="spellEnd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» в расчете 70% арендной платы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подлежащей перечислению в бюджет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завышен показатель «доля платежей за пользование земельными участками» за период с сентября 2022 по май 2023 года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, как следствие 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бюджетом городского округа Евпатория </w:t>
      </w:r>
      <w:proofErr w:type="spellStart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недополучен</w:t>
      </w:r>
      <w:proofErr w:type="spellEnd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доход от аренды муниципального имущества (70%) за период с сентября</w:t>
      </w:r>
      <w:proofErr w:type="gramEnd"/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2022 по май 2023 в общей сумме 4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 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938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="00B870D7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 2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тыс. рублей;</w:t>
      </w:r>
    </w:p>
    <w:p w:rsidR="00B870D7" w:rsidRPr="00B72128" w:rsidRDefault="00675418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- в нарушение требований ст. 65, ст. 39.6 Земельного кодекса РФ предприятием не были оформлены арендны</w:t>
      </w:r>
      <w:r w:rsidR="00AD2C5F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е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отношения по муниципальному земельному участку</w:t>
      </w:r>
      <w:r w:rsidR="00B8690A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муниципальной собственности по адресу пр. Победы - ул. Чапаева, на котором расположены объекты (оборудованное торговое место), вследствие изложен</w:t>
      </w:r>
      <w:r w:rsidR="00AD2C5F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н</w:t>
      </w:r>
      <w:r w:rsidR="00B8690A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ого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бюджетом муниципального образования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недополучен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доход </w:t>
      </w:r>
      <w:r w:rsidR="00B8690A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в сумме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175</w:t>
      </w:r>
      <w:r w:rsidR="00B8690A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,0 тыс.</w:t>
      </w: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рублей</w:t>
      </w:r>
      <w:r w:rsidR="00B8690A"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.</w:t>
      </w:r>
    </w:p>
    <w:p w:rsidR="00B8690A" w:rsidRPr="00B72128" w:rsidRDefault="00B8690A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Кроме того, контрольным мероприятием установлены факты: </w:t>
      </w:r>
    </w:p>
    <w:p w:rsidR="00B8690A" w:rsidRPr="00B72128" w:rsidRDefault="00B8690A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- проведения ярмарок без согласования тарифов уполномоченным органом;</w:t>
      </w:r>
    </w:p>
    <w:p w:rsidR="00B8690A" w:rsidRPr="00B72128" w:rsidRDefault="00B8690A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-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непроведения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индексации арендной платы по договору аренды недвижимого имущества;</w:t>
      </w:r>
    </w:p>
    <w:p w:rsidR="00B8690A" w:rsidRPr="00B72128" w:rsidRDefault="00B8690A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- организации в 2021 году рынков в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пгт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Новоозерное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и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пгт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Мирный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в отсутствие разрешения, выданного в установленном порядке органом местного самоуправления;</w:t>
      </w:r>
    </w:p>
    <w:p w:rsidR="00B8690A" w:rsidRPr="00B72128" w:rsidRDefault="00B8690A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- предоставление в 2021 году торговых мест по адресу ул.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Дм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. Ульянова, 13 в отсутствие акта органа местного самоуправления об организации ярмарки и разрешения на организацию рынка;</w:t>
      </w:r>
    </w:p>
    <w:p w:rsidR="00B8690A" w:rsidRPr="00B72128" w:rsidRDefault="00B8690A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- нарушения порядка организации ярмарок – организация дополнительных торговых мест, нарушение схемы их размещения, торговля запрещенными к реализации на ярмарке изделиями.</w:t>
      </w:r>
    </w:p>
    <w:p w:rsidR="00AD2C5F" w:rsidRPr="00B72128" w:rsidRDefault="00AD2C5F" w:rsidP="00B8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 w:rsidRPr="00B7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устранения нарушений предприятием составлен и направлен учредителю – администрации города график возмещения ущерба. В части нарушения порядка организации ярмарок - администрацией в адрес МУП направлено требование о необходимости устранения выявленных нарушений путем приведения хозяйственной деятельности, осуществляемой в границах ярмарочной площадки, в соответствие с заключенным договором об организации ярмарки, конкурсной документацией и распоряжением администраци</w:t>
      </w:r>
      <w:r w:rsidR="00E10689" w:rsidRPr="00B7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7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Данное требование обжаловано МУП «</w:t>
      </w:r>
      <w:proofErr w:type="spellStart"/>
      <w:r w:rsidRPr="00B7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КурортТоргСервис</w:t>
      </w:r>
      <w:proofErr w:type="spellEnd"/>
      <w:r w:rsidRPr="00B7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судебном порядке.</w:t>
      </w:r>
    </w:p>
    <w:p w:rsidR="00E76640" w:rsidRPr="00B72128" w:rsidRDefault="00E76640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1156" w:rsidRPr="00B72128" w:rsidRDefault="00EF1CAB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арушения при осуществлении муниципальных закупок</w:t>
      </w:r>
    </w:p>
    <w:p w:rsidR="005621D3" w:rsidRPr="00B72128" w:rsidRDefault="005621D3" w:rsidP="008C6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Контрольным мероприятием «Проверка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Государственной программы Республики Крым «Формирование современной городской среды», муниципальной программы «Формирование современной городской среды городского округа Евпатория Республики 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Крым» (национальный проект «Жил</w:t>
      </w:r>
      <w:r w:rsidR="008C67D4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ье и городская среда»)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 установлены нарушения при </w:t>
      </w:r>
      <w:r w:rsidR="0045676E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закупке работ по капитальному ремонту шести общественных территорий на  общую сумму 16 369,0 тыс</w:t>
      </w:r>
      <w:proofErr w:type="gramEnd"/>
      <w:r w:rsidR="0045676E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. рублей:</w:t>
      </w:r>
    </w:p>
    <w:p w:rsidR="0045676E" w:rsidRPr="00B72128" w:rsidRDefault="0045676E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установлен факт приемки и оплаты оборудования, не соответствующего проектной документации в </w:t>
      </w:r>
      <w:proofErr w:type="spell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Pr="00B72128">
        <w:rPr>
          <w:rFonts w:ascii="Times New Roman" w:eastAsia="Calibri" w:hAnsi="Times New Roman" w:cs="Times New Roman"/>
          <w:i/>
          <w:sz w:val="24"/>
          <w:szCs w:val="24"/>
        </w:rPr>
        <w:t>. по комплектности</w:t>
      </w:r>
      <w:r w:rsidR="008C67D4" w:rsidRPr="00B7212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общей стоимостью 1 798,8 тыс. рублей; </w:t>
      </w:r>
    </w:p>
    <w:p w:rsidR="0045676E" w:rsidRPr="00B72128" w:rsidRDefault="0045676E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установлена недостача принятого и оплаченного оборудования для систем видеонаблюдения (ИБП, видеорегистраторы, коммутаторы, жесткие диски) на объектах парк Приморский и аллея Фрунзе общей стоимостью 1 286,5 тыс. руб</w:t>
      </w:r>
      <w:r w:rsidR="00C14593" w:rsidRPr="00B72128">
        <w:rPr>
          <w:rFonts w:ascii="Times New Roman" w:eastAsia="Calibri" w:hAnsi="Times New Roman" w:cs="Times New Roman"/>
          <w:i/>
          <w:sz w:val="24"/>
          <w:szCs w:val="24"/>
        </w:rPr>
        <w:t>лей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5676E" w:rsidRPr="00B72128" w:rsidRDefault="0045676E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установлена недостача не оплаченного, но принятого оборудования для систем видеонаблюдения на объекте парк Франко (ИБП, видеорегистраторы, коммутаторы, жесткие диски) общей стоимостью 658,8 тыс. руб</w:t>
      </w:r>
      <w:r w:rsidR="00C14593" w:rsidRPr="00B72128">
        <w:rPr>
          <w:rFonts w:ascii="Times New Roman" w:eastAsia="Calibri" w:hAnsi="Times New Roman" w:cs="Times New Roman"/>
          <w:i/>
          <w:sz w:val="24"/>
          <w:szCs w:val="24"/>
        </w:rPr>
        <w:t>лей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5676E" w:rsidRPr="00B72128" w:rsidRDefault="0045676E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-установлен факт приемки и оплаты фактически не установленного оборудования </w:t>
      </w:r>
      <w:r w:rsidR="00E948B9" w:rsidRPr="00B7212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E948B9" w:rsidRPr="00B72128">
        <w:rPr>
          <w:rFonts w:ascii="Times New Roman" w:eastAsia="Calibri" w:hAnsi="Times New Roman" w:cs="Times New Roman"/>
          <w:i/>
          <w:sz w:val="24"/>
          <w:szCs w:val="24"/>
        </w:rPr>
        <w:t>МАФы</w:t>
      </w:r>
      <w:proofErr w:type="spellEnd"/>
      <w:r w:rsidR="00E948B9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, светильники, ограждение) 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на общую сумму 2 948,9 тыс. руб</w:t>
      </w:r>
      <w:r w:rsidR="00C14593" w:rsidRPr="00B72128">
        <w:rPr>
          <w:rFonts w:ascii="Times New Roman" w:eastAsia="Calibri" w:hAnsi="Times New Roman" w:cs="Times New Roman"/>
          <w:i/>
          <w:sz w:val="24"/>
          <w:szCs w:val="24"/>
        </w:rPr>
        <w:t>лей</w:t>
      </w:r>
      <w:r w:rsidR="00E948B9"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5676E" w:rsidRPr="00B72128" w:rsidRDefault="00E948B9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у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>становлен факт приемки и оплаты не</w:t>
      </w:r>
      <w:r w:rsidR="006744D1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>соответствующего проекту и актам о приемке выполненных работ оборудования по завышенной стоимости, избыточные расходы бюджета составили не менее 1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>625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,5 тыс.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рублей.</w:t>
      </w:r>
    </w:p>
    <w:p w:rsidR="0045676E" w:rsidRPr="00B72128" w:rsidRDefault="00E948B9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-у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>становлен факт приемки и оплаты фонарей и закладных деталей по ценам, завышенным в сравнении локальным сметным расчетом, сметной документацией с положительным заключением о проверке достоверности определения сметной стоимости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ущерб составили 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847,0 тыс.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рублей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948B9" w:rsidRPr="00B72128" w:rsidRDefault="00E948B9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5676E" w:rsidRPr="00B72128">
        <w:rPr>
          <w:rFonts w:ascii="Times New Roman" w:eastAsia="Calibri" w:hAnsi="Times New Roman" w:cs="Times New Roman"/>
          <w:i/>
          <w:sz w:val="24"/>
          <w:szCs w:val="24"/>
        </w:rPr>
        <w:t>вследствие неприменения предусмотренного контрактами понижающего коэффициента к стоимости работ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применения</w:t>
      </w:r>
      <w:proofErr w:type="gramEnd"/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не предусмотренного действующим законодательством повышающего коэффициента к стоимости работ ущерб бюджету составил 1 537,9 тыс. руб</w:t>
      </w:r>
      <w:r w:rsidR="00C14593" w:rsidRPr="00B72128">
        <w:rPr>
          <w:rFonts w:ascii="Times New Roman" w:eastAsia="Calibri" w:hAnsi="Times New Roman" w:cs="Times New Roman"/>
          <w:i/>
          <w:sz w:val="24"/>
          <w:szCs w:val="24"/>
        </w:rPr>
        <w:t>лей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948B9" w:rsidRPr="00B72128" w:rsidRDefault="00E948B9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вследствие приемки и оплаты оборудования в объеме большем, чем предусмотрено проектом и контрактом без внесения изменений в контракт, увеличения цены оборудования при приемке без внесения изменений в контракт избыточные расходы бюджета составили 491,1 тыс. руб</w:t>
      </w:r>
      <w:r w:rsidR="00C14593" w:rsidRPr="00B72128">
        <w:rPr>
          <w:rFonts w:ascii="Times New Roman" w:eastAsia="Calibri" w:hAnsi="Times New Roman" w:cs="Times New Roman"/>
          <w:i/>
          <w:sz w:val="24"/>
          <w:szCs w:val="24"/>
        </w:rPr>
        <w:t>лей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948B9" w:rsidRPr="00B72128" w:rsidRDefault="00E948B9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бюджетом городского округа </w:t>
      </w:r>
      <w:proofErr w:type="spell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недополучен</w:t>
      </w:r>
      <w:proofErr w:type="spellEnd"/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доход от удержания (взыскания) пеней и штрафов с подрядчиков, нарушивших условия контрактов, на сумму 5 174,5 тысяч рублей.</w:t>
      </w:r>
    </w:p>
    <w:p w:rsidR="00DD4582" w:rsidRPr="00B72128" w:rsidRDefault="00DD4582" w:rsidP="00DD4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Департаментом городского хозяйства </w:t>
      </w:r>
      <w:proofErr w:type="gramStart"/>
      <w:r w:rsidRPr="00B7212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рамках исполнения представления КСП ГО Евпатория направлены исковые заявления в Арбитражный суд Республики Крым, в </w:t>
      </w:r>
      <w:proofErr w:type="spellStart"/>
      <w:r w:rsidRPr="00B7212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72128">
        <w:rPr>
          <w:rFonts w:ascii="Times New Roman" w:eastAsia="Calibri" w:hAnsi="Times New Roman" w:cs="Times New Roman"/>
          <w:sz w:val="24"/>
          <w:szCs w:val="24"/>
        </w:rPr>
        <w:t>. о взыскании штрафов, и претензии подрядчикам:</w:t>
      </w:r>
    </w:p>
    <w:p w:rsidR="00DD4582" w:rsidRPr="00B72128" w:rsidRDefault="00DD4582" w:rsidP="00DD4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- о возврате неосновательного обогащения;</w:t>
      </w:r>
    </w:p>
    <w:p w:rsidR="00DD4582" w:rsidRPr="00B72128" w:rsidRDefault="00DD4582" w:rsidP="00DD4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- о предоставлении документов, подтверждающих фактическую стоимость установленного оборудования и гарантийных обязательств от производителей оборудования на срок не менее 36 месяцев;</w:t>
      </w:r>
    </w:p>
    <w:p w:rsidR="00DD4582" w:rsidRPr="00B72128" w:rsidRDefault="00DD4582" w:rsidP="00DD4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- о предоставлении обеспечения гарантийных обязательств по муниципальному контракту;</w:t>
      </w:r>
    </w:p>
    <w:p w:rsidR="00DD4582" w:rsidRPr="00B72128" w:rsidRDefault="00DD4582" w:rsidP="00DD4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>- о безвозмездном устранении недостатков (дефектов) результатов работ и применяемых материалов, выявленных в ходе гарантийной эксплуатации объекта.</w:t>
      </w:r>
    </w:p>
    <w:p w:rsidR="00DD4582" w:rsidRPr="00B72128" w:rsidRDefault="00DD4582" w:rsidP="00DD4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8B9" w:rsidRPr="00B72128" w:rsidRDefault="00E948B9" w:rsidP="0045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21D3" w:rsidRPr="00B72128" w:rsidRDefault="008E6E3B" w:rsidP="0043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Иные нарушения</w:t>
      </w:r>
    </w:p>
    <w:p w:rsidR="005621D3" w:rsidRPr="00B72128" w:rsidRDefault="008E6E3B" w:rsidP="0043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Контрольным мероприятием «Проверка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Государственной программы Республики Крым «Формирование современной городской среды», муниципальной программы «Формирование современной городской среды городского округа Евпатория Республики Крым» (национальный проект «Жилье и городская среда»)» установлены иные нарушения </w:t>
      </w: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(не отнесенные к другим разделам 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Классификатора нарушений, выявляемых в ходе внешнего государственного аудита (контроля)):</w:t>
      </w:r>
      <w:proofErr w:type="gramEnd"/>
    </w:p>
    <w:p w:rsidR="008E6E3B" w:rsidRPr="00B72128" w:rsidRDefault="008E6E3B" w:rsidP="008E6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завышение цены муниципального контракта на сумму необоснованно учтенного в расчете компенсационной стоимости зеленых насаждений налога на добавленную стоимость в сумме 281,4 тыс. руб.;</w:t>
      </w:r>
    </w:p>
    <w:p w:rsidR="008E6E3B" w:rsidRPr="00B72128" w:rsidRDefault="008E6E3B" w:rsidP="008E6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приемка выполненных работ без предоставления подрядчиками обеспечения гарантийных обязательств на общую сумму 15 010,4 тыс. </w:t>
      </w:r>
      <w:proofErr w:type="spell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руб</w:t>
      </w:r>
      <w:proofErr w:type="spellEnd"/>
      <w:r w:rsidRPr="00B7212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905FB5" w:rsidRPr="00B72128" w:rsidRDefault="00905FB5" w:rsidP="008E6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приемка работ на общую сумму 62 001,6 тыс. руб., объем и качество которых не были подтверждены 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ФАУ «</w:t>
      </w:r>
      <w:proofErr w:type="spell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>РосКапСтрой</w:t>
      </w:r>
      <w:proofErr w:type="spellEnd"/>
      <w:r w:rsidRPr="00B72128">
        <w:rPr>
          <w:rFonts w:ascii="Times New Roman" w:eastAsia="Calibri" w:hAnsi="Times New Roman" w:cs="Times New Roman"/>
          <w:i/>
          <w:sz w:val="24"/>
          <w:szCs w:val="24"/>
        </w:rPr>
        <w:t>» - организацией,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осуществлявшей строительный контроль на о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бъектах;</w:t>
      </w:r>
    </w:p>
    <w:p w:rsidR="008E6E3B" w:rsidRPr="00B72128" w:rsidRDefault="00FE206E" w:rsidP="008E6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i/>
          <w:sz w:val="24"/>
          <w:szCs w:val="24"/>
        </w:rPr>
        <w:t>- приемка и оплата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оборудовани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и материал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ов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общей стоимостью 128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>564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,2 тыс.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 руб. с учетом НДС в отсутствие гарантийных обязательств от поставщиков/производителей оборудования на срок не менее 36 месяцев</w:t>
      </w:r>
      <w:r w:rsidRPr="00B7212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E6E3B" w:rsidRPr="00B7212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D5CFD" w:rsidRPr="00B72128" w:rsidRDefault="00BD5CFD" w:rsidP="008E6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1156" w:rsidRPr="00B72128" w:rsidRDefault="00A643B1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еэффективно</w:t>
      </w:r>
      <w:r w:rsidR="00B67DBB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использовани</w:t>
      </w:r>
      <w:r w:rsidR="00B67DBB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бюджетных средств</w:t>
      </w: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991156"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92E6F" w:rsidRPr="00B72128" w:rsidRDefault="00586968" w:rsidP="00E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Контрольным мероприятием «Проверка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Государственной программы Республики Крым «Формирование современной городской среды», муниципальной программы «Формирование современной городской среды городского округа Евпатория Республики Крым» (национальный проект «Жилье и городская среда»)» установлено неэффективное использование бюджетных средств в общей сумме 58 668,3 тыс. рублей:</w:t>
      </w:r>
      <w:proofErr w:type="gramEnd"/>
    </w:p>
    <w:p w:rsidR="00586968" w:rsidRPr="00B72128" w:rsidRDefault="00586968" w:rsidP="00E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- неэффективное использование бюджетных средств допущено департаментом городского хозяйства в сумме 4 945,6 тыс. руб. вследствие неиспользования пяти принятых и оплаченных в 2020 году проектно-сметных документаций на капитальный ремонт общественных территорий;</w:t>
      </w:r>
    </w:p>
    <w:p w:rsidR="00586968" w:rsidRPr="00B72128" w:rsidRDefault="00586968" w:rsidP="00E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- неэффективное использование бюджетных средств допущено ДГХ вследствие приемки и оплаты оборудования общей стоимостью 53 722,7 тыс. руб. в отсутствие каких-либо документально подтвержденных требований к его характеристикам в контракте, проектно-сметной, рабочей документации (в отсутствие каких либо требований и характеристик приняты и оплачены детская игровая зона на набережной Лазурная, входная группа (Арт-зона) в парке Франко, фонтаны на аллее в парке им. Фрунзе</w:t>
      </w:r>
      <w:proofErr w:type="gramEnd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павильоны на общественной территории вдоль ул. </w:t>
      </w:r>
      <w:proofErr w:type="gramStart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Кирюшина</w:t>
      </w:r>
      <w:proofErr w:type="gramEnd"/>
      <w:r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 w:rsidR="00BD5CFD" w:rsidRPr="00B72128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586968" w:rsidRPr="00B72128" w:rsidRDefault="00586968" w:rsidP="00E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44DBF" w:rsidRPr="00B72128" w:rsidRDefault="0016088E" w:rsidP="00C64332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>Экспертно-аналитическая</w:t>
      </w:r>
      <w:r w:rsidR="00C44DBF" w:rsidRPr="00B72128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B72128">
        <w:rPr>
          <w:rFonts w:ascii="Times New Roman" w:hAnsi="Times New Roman" w:cs="Times New Roman"/>
          <w:b/>
          <w:sz w:val="24"/>
          <w:szCs w:val="24"/>
        </w:rPr>
        <w:t>ь</w:t>
      </w:r>
      <w:r w:rsidR="003F1B66" w:rsidRPr="00B72128">
        <w:rPr>
          <w:rFonts w:ascii="Times New Roman" w:hAnsi="Times New Roman" w:cs="Times New Roman"/>
          <w:b/>
          <w:sz w:val="24"/>
          <w:szCs w:val="24"/>
        </w:rPr>
        <w:t xml:space="preserve"> и результаты отдельных экспертно-аналитических мероприятий</w:t>
      </w:r>
    </w:p>
    <w:p w:rsidR="00D21D28" w:rsidRPr="00B72128" w:rsidRDefault="00D21D28" w:rsidP="00C64332">
      <w:pPr>
        <w:pStyle w:val="a5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156" w:rsidRPr="00B72128" w:rsidRDefault="000F0FBA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В рамках Раздела </w:t>
      </w:r>
      <w:r w:rsidRPr="00B7212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 работы КСП ГО Евпатория РК на 202</w:t>
      </w:r>
      <w:r w:rsidR="00DD4582" w:rsidRPr="00B721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4067" w:rsidRPr="00B72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год «Экспертно-аналитическая работа» было проведено </w:t>
      </w:r>
      <w:r w:rsidR="00434067" w:rsidRPr="00B7212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экспертно-аналитических мероприятий</w:t>
      </w:r>
      <w:r w:rsidR="00991156" w:rsidRPr="00B721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76C9" w:rsidRPr="00B72128" w:rsidRDefault="003B76C9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Нарушения при формировании и исполнении бюджета</w:t>
      </w:r>
      <w:r w:rsidRPr="00B72128">
        <w:rPr>
          <w:rFonts w:ascii="Times New Roman" w:eastAsia="Calibri" w:hAnsi="Times New Roman" w:cs="Times New Roman"/>
          <w:sz w:val="24"/>
          <w:szCs w:val="24"/>
        </w:rPr>
        <w:t xml:space="preserve"> установлены при проведении двух экспертно-аналитических мероприятий.</w:t>
      </w:r>
    </w:p>
    <w:p w:rsidR="003B76C9" w:rsidRPr="00B72128" w:rsidRDefault="003B76C9" w:rsidP="0099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Calibri" w:hAnsi="Times New Roman" w:cs="Times New Roman"/>
          <w:i/>
          <w:sz w:val="24"/>
          <w:szCs w:val="24"/>
        </w:rPr>
        <w:t xml:space="preserve">ЭАМ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«Проверка полноты и эффективности исполнения департаментом имущественных и земельных отношений администрации города Евпатории Республики Крым в 2022 году полномочий администратора доходов бюджета в части взыскания просроченной дебиторской задолженности по арендной плате за земельные участки, находящиеся в муниципальной собственности» установлены факты неисполнения и ненадлежащего исполнения департаментом имущественных и земельных отношений администрации полномочий администратора доходов бюджета</w:t>
      </w:r>
      <w:r w:rsidR="00B43065" w:rsidRPr="00B72128">
        <w:rPr>
          <w:rFonts w:ascii="Times New Roman" w:eastAsia="Times New Roman" w:hAnsi="Times New Roman" w:cs="Times New Roman"/>
          <w:i/>
          <w:sz w:val="24"/>
          <w:szCs w:val="24"/>
        </w:rPr>
        <w:t>, которые влекут истечение сроков исковой</w:t>
      </w:r>
      <w:proofErr w:type="gramEnd"/>
      <w:r w:rsidR="00B43065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 давности и </w:t>
      </w:r>
      <w:proofErr w:type="spellStart"/>
      <w:r w:rsidR="00B43065" w:rsidRPr="00B72128">
        <w:rPr>
          <w:rFonts w:ascii="Times New Roman" w:eastAsia="Times New Roman" w:hAnsi="Times New Roman" w:cs="Times New Roman"/>
          <w:i/>
          <w:sz w:val="24"/>
          <w:szCs w:val="24"/>
        </w:rPr>
        <w:t>недополучение</w:t>
      </w:r>
      <w:proofErr w:type="spellEnd"/>
      <w:r w:rsidR="00B43065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доходов от аренды бюджетом городского округа</w:t>
      </w:r>
      <w:r w:rsidR="009C72C9" w:rsidRPr="00B7212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 восьми арендаторам с общей суммой просроченной дебиторской задолженности 42 787,1 тыс.</w:t>
      </w:r>
      <w:r w:rsidR="00E10689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руб. по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данными аналитического учета ДИЗО в АС «УМС» за 2022 год, и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71 465,4 тыс.</w:t>
      </w:r>
      <w:r w:rsidR="00E10689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руб. по бюджетной отчетности на 01.01.2023,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течение 2016 – 2022 </w:t>
      </w:r>
      <w:proofErr w:type="spell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г.г</w:t>
      </w:r>
      <w:proofErr w:type="spellEnd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. направлялись претензии для оплаты задолженности по арендной плате в добровольном порядке, в том числе неоднократно, при этом по состоянию на 01.10.2023</w:t>
      </w:r>
      <w:proofErr w:type="gramEnd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исковые заявления на взыскание просроченной задолженности в судебные органы департаментом не направлялись;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 с семью арендаторами с общей суммой просроченной дебиторской задолженности 1 480,9 тыс.</w:t>
      </w:r>
      <w:r w:rsidR="00112B01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r w:rsidR="00E10689" w:rsidRPr="00B7212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данными аналитического учета ДИЗО в АС «УМС» за 2022 год, и 24 000,0 тыс. руб. по данным бюджетной отчетности на 01.01.2023, не велась как досудебная работа по взысканию просроченной задолженности, так и не направлялись исковые заявления на взыскание задолженности в судебные органы; </w:t>
      </w:r>
      <w:proofErr w:type="gramEnd"/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 п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о арендатор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у ООО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Крымтур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2002» несвоевременная подача ДИЗО двух исковых заявлений в судебные органы повлекла применение судом сроков исковой давности и уменьшение размера задолженности по договорам на сумму 3 824,0 тыс.</w:t>
      </w:r>
      <w:r w:rsidR="00112B01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руб. и как следствие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недопоступление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доходов от арендной платы за земельные участки в бюджет муниципального образования;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- в отношении задолженност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и ООО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Крымтур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2002» в сумме более 8,5 млн.</w:t>
      </w:r>
      <w:r w:rsidR="00112B01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рублей за период с ноября 2014 года исковое заявление было направлено ДИЗО только в июне 2022 года, при этом на протяжении 4-х заседаний не была обеспечена явка представителя департамента, что повлекло оставление иска без рассмотрения</w:t>
      </w:r>
      <w:r w:rsidR="00DD4582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B43065" w:rsidRPr="00B72128" w:rsidRDefault="00B43065" w:rsidP="00B430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 в нарушение п. 2, 4 ст. 160.1 Бюджетного кодекса РФ, ст. ст. 6, 10 Закона 402-ФЗ, правил осуществления бюджетных полномочий главных администраторов доходов бюджетов бюджетной системы Российской Федерации при администрировании доходов от арендной платы ДИЗО не осуществляется в установленном порядке учет и контроль за правильностью исчисления, полнотой и своевременностью осуществления платежей в бюджет.</w:t>
      </w:r>
      <w:proofErr w:type="gramEnd"/>
    </w:p>
    <w:p w:rsidR="00B43065" w:rsidRPr="00B72128" w:rsidRDefault="00260965" w:rsidP="00B430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462DA" w:rsidRPr="00B72128" w:rsidRDefault="00260965" w:rsidP="00B430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Экспертизой </w:t>
      </w:r>
      <w:r w:rsidR="000462DA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проекта решения Евпаторийского городского совета «О бюджете муниципального образования городской округ Евпатория Республики Крым на 2024 год и плановый период 2025 и 2026 годов» установлены нарушения главными распорядителями бюджетных средств порядка планирования бюджетных ассигнований на общую сумму 8 737,6 тыс. рублей. </w:t>
      </w:r>
    </w:p>
    <w:p w:rsidR="00260965" w:rsidRPr="00B72128" w:rsidRDefault="000462DA" w:rsidP="00B430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Так, ДГХ была завышена потребность в бюджетных средствах на ремонт ротонд и содержание кладбищ, оплату электроэнергии по объектам благоустройства суммарно на 3 454,67 тыс. руб</w:t>
      </w:r>
      <w:r w:rsidR="00DD4582" w:rsidRPr="00B72128">
        <w:rPr>
          <w:rFonts w:ascii="Times New Roman" w:eastAsia="Times New Roman" w:hAnsi="Times New Roman" w:cs="Times New Roman"/>
          <w:i/>
          <w:sz w:val="24"/>
          <w:szCs w:val="24"/>
        </w:rPr>
        <w:t>лей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; МКУ «УКС» завышен расчет фонда оплаты труда на 3 356,9 тыс. рублей; отделом городского строительства запланированы ассигнования в сумме 1 440,00 тыс. рублей на охрану незавершенного строительством здания, в отношении которого в мае 2023 года принято решение о согласии на списание.</w:t>
      </w:r>
    </w:p>
    <w:p w:rsidR="00B43065" w:rsidRPr="00B72128" w:rsidRDefault="000462DA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Отдельно отмечена КСП ГО Евпатория РК проблема необеспеченности бюджетными ассигнованиями </w:t>
      </w:r>
      <w:r w:rsidR="009836CE" w:rsidRPr="00B72128">
        <w:rPr>
          <w:rFonts w:ascii="Times New Roman" w:eastAsia="Times New Roman" w:hAnsi="Times New Roman" w:cs="Times New Roman"/>
          <w:i/>
          <w:sz w:val="24"/>
          <w:szCs w:val="24"/>
        </w:rPr>
        <w:t>отдельных статей расходов бюджета: не запланированы ассигнования для оплаты взносов на капитальный ремонт нежилых помещений в многоквартирных домах; расходы на оплату работ по ручной уборке территорий, содержанию зеленых насаждений, оплату услуг по электроснабжению для обеспечения работы наружного освещения запланированы в бюджете только на 1 полугодие 2024 года.</w:t>
      </w:r>
      <w:proofErr w:type="gramEnd"/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065" w:rsidRPr="00B72128" w:rsidRDefault="00566449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2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Нарушения ведения бухгалтерского учета, составления и представления бухгалтерской (финансовой) отчетности</w:t>
      </w:r>
    </w:p>
    <w:p w:rsidR="00566449" w:rsidRPr="00B72128" w:rsidRDefault="00566449" w:rsidP="0056644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с положениями Федерального закона от 7 февраля 2011 г.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контрольно-счетные органы муниципальных образований проводят  внешнюю проверку годового отчета об исполнении местного бюджета и обеспечивают ежеквартальное представление информации о ходе исполнения местного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бюджета в представительный орган муниципального образования и главе муниципального образования.</w:t>
      </w:r>
      <w:proofErr w:type="gramEnd"/>
    </w:p>
    <w:p w:rsidR="00566449" w:rsidRPr="00B72128" w:rsidRDefault="00566449" w:rsidP="0056644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В рамках реализации вышеуказанных полномочий КСП ГО Евпатория РК анализировались показатели бюджетной отчетности главных распорядителей бюджетных средств городского округа.</w:t>
      </w:r>
    </w:p>
    <w:p w:rsidR="00566449" w:rsidRPr="00B72128" w:rsidRDefault="00566449" w:rsidP="0056644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Экспертно-аналитическими мероприятиями установлено более 50-ти фактов искажения показателей бюджетной отчетности суммарно на </w:t>
      </w:r>
      <w:r w:rsidR="00476512" w:rsidRPr="00B72128">
        <w:rPr>
          <w:rFonts w:ascii="Times New Roman" w:eastAsia="Times New Roman" w:hAnsi="Times New Roman" w:cs="Times New Roman"/>
          <w:i/>
          <w:sz w:val="24"/>
          <w:szCs w:val="24"/>
        </w:rPr>
        <w:t>1 406 237,0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Наибольшее количество нарушений установлено проверкой отчетности отдела городского строительства и департамент</w:t>
      </w:r>
      <w:r w:rsidR="00272B6E" w:rsidRPr="00B72128">
        <w:rPr>
          <w:rFonts w:ascii="Times New Roman" w:eastAsia="Times New Roman" w:hAnsi="Times New Roman" w:cs="Times New Roman"/>
          <w:i/>
          <w:sz w:val="24"/>
          <w:szCs w:val="24"/>
        </w:rPr>
        <w:t>ов городского хозяйства и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имущественных и земельных отношений.</w:t>
      </w:r>
      <w:r w:rsidR="00200C89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 Руководителям ДИЗО и МКУ «УКС» направлены предписания о восстановлении бухгалтерского учета.</w:t>
      </w:r>
    </w:p>
    <w:p w:rsidR="00566449" w:rsidRPr="00B72128" w:rsidRDefault="00566449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Нарушения ведения бухгалтерского учета установлены также ЭАМ «Проверка полноты и эффективности исполнения департаментом имущественных и земельных отношений администрации города Евпатории Республики Крым в 2022 году полномочий администратора доходов бюджета в части взыскания просроченной дебиторской задолженности по арендной плате за земельные участки, находящиеся в муниципальной собственности»: 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12B01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в нарушение положений ст. 264.1 Бюджетного кодекса РФ, ст. ст. 13, 14 Закона 402-ФЗ, информация, раскрывающая сведения о просроченной дебиторской задолженности</w:t>
      </w:r>
      <w:r w:rsidR="00E10689" w:rsidRPr="00B7212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2B01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с июля 2021 года по декабрь 2022 года не актуализировалась и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не соответствует фактическим данным о контрагентах;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 по итогам сверки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данных раздела 2 «Сведения о просроченной задолженности» формы 0503169 «Сведения по дебиторской и кредиторской задолженности» на 01.01.2023 (вид задолженности – 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дебиторская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) с данными аналитического учета ДИЗО в АС «УМС» за 2022 год установлены расхождения данных о просроченной дебиторской задолженности по 21 арендатору, из них: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по 10 арендаторам с общей суммой просроченной дебиторской задолженности 89</w:t>
      </w:r>
      <w:r w:rsidR="00260965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010</w:t>
      </w:r>
      <w:r w:rsidR="00260965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,0 тыс.</w:t>
      </w:r>
      <w:r w:rsidR="00E10689"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руб. на 01.01.2023 приведены недостоверные сведения об арендаторе (наименование контрагента, ИНН);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по 12 арендаторам расхождения в суммах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просроченной дебиторской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задолженности между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данными аналитического учета ДИЗО 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АС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«УМС» за 2022 год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и данными отраженными в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форме 0503169 «Сведения по дебиторской и кредиторской задолженности» на 01.01.2023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суммарно составляют 87</w:t>
      </w:r>
      <w:r w:rsidR="00260965" w:rsidRPr="00B721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604</w:t>
      </w:r>
      <w:r w:rsidR="00260965" w:rsidRPr="00B72128">
        <w:rPr>
          <w:rFonts w:ascii="Times New Roman" w:eastAsia="Times New Roman" w:hAnsi="Times New Roman" w:cs="Times New Roman"/>
          <w:i/>
          <w:sz w:val="24"/>
          <w:szCs w:val="24"/>
        </w:rPr>
        <w:t>,0 тыс. руб.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(в бюджетной отчетности сумма задолженности завышена);</w:t>
      </w:r>
    </w:p>
    <w:p w:rsidR="00B43065" w:rsidRPr="00B72128" w:rsidRDefault="00B43065" w:rsidP="00B4306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по 7 арендаторам расхождения в суммах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просроченной дебиторской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задолженности между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данными аналитического учета ДИЗО 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АС</w:t>
      </w:r>
      <w:proofErr w:type="gram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«УМС» за 2022 год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и данными отраженными в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форме 0503169 «Сведения по дебиторской и кредиторской задолженности» на 01.01.2023 </w:t>
      </w:r>
      <w:r w:rsidR="00260965" w:rsidRPr="00B72128">
        <w:rPr>
          <w:rFonts w:ascii="Times New Roman" w:eastAsia="Times New Roman" w:hAnsi="Times New Roman" w:cs="Times New Roman"/>
          <w:i/>
          <w:sz w:val="24"/>
          <w:szCs w:val="24"/>
        </w:rPr>
        <w:t>суммарно составляют 59 344,1 тыс. руб.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(в бюджетной отчетности сумма задолженности занижена)</w:t>
      </w:r>
      <w:r w:rsidR="00260965" w:rsidRPr="00B7212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2DB7" w:rsidRPr="00B72128" w:rsidRDefault="00642DB7" w:rsidP="00B4306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DB7" w:rsidRPr="00B72128" w:rsidRDefault="00642DB7" w:rsidP="00B4306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Нарушения </w:t>
      </w:r>
      <w:r w:rsidR="00476512" w:rsidRPr="00B72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осуществлении муниципальных закупок</w:t>
      </w:r>
      <w:r w:rsidR="00476512" w:rsidRPr="00B72128">
        <w:rPr>
          <w:rFonts w:ascii="Times New Roman" w:eastAsia="Times New Roman" w:hAnsi="Times New Roman" w:cs="Times New Roman"/>
          <w:sz w:val="24"/>
          <w:szCs w:val="24"/>
        </w:rPr>
        <w:t xml:space="preserve"> были установлены экспертно-аналитическим мероприятием «Анализ правомерности и эффективности расходования в 2022 году средств бюджета городского округа Евпатория Республики Крым на оплату работ по благоустройству территорий (в части содержания общественных территорий)»</w:t>
      </w:r>
      <w:r w:rsidR="004E7ED7" w:rsidRPr="00B72128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 </w:t>
      </w:r>
      <w:r w:rsidR="00112B01" w:rsidRPr="00B72128">
        <w:rPr>
          <w:rFonts w:ascii="Times New Roman" w:eastAsia="Times New Roman" w:hAnsi="Times New Roman" w:cs="Times New Roman"/>
          <w:sz w:val="24"/>
          <w:szCs w:val="24"/>
        </w:rPr>
        <w:t>27 991</w:t>
      </w:r>
      <w:r w:rsidR="004E7ED7" w:rsidRPr="00B72128">
        <w:rPr>
          <w:rFonts w:ascii="Times New Roman" w:eastAsia="Times New Roman" w:hAnsi="Times New Roman" w:cs="Times New Roman"/>
          <w:sz w:val="24"/>
          <w:szCs w:val="24"/>
        </w:rPr>
        <w:t xml:space="preserve">,5 тыс. рублей, в </w:t>
      </w:r>
      <w:proofErr w:type="spellStart"/>
      <w:r w:rsidR="004E7ED7" w:rsidRPr="00B7212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4E7ED7" w:rsidRPr="00B72128">
        <w:rPr>
          <w:rFonts w:ascii="Times New Roman" w:eastAsia="Times New Roman" w:hAnsi="Times New Roman" w:cs="Times New Roman"/>
          <w:sz w:val="24"/>
          <w:szCs w:val="24"/>
        </w:rPr>
        <w:t>. ущерб бюджету составил 19 </w:t>
      </w:r>
      <w:r w:rsidR="00112B01" w:rsidRPr="00B72128">
        <w:rPr>
          <w:rFonts w:ascii="Times New Roman" w:eastAsia="Times New Roman" w:hAnsi="Times New Roman" w:cs="Times New Roman"/>
          <w:sz w:val="24"/>
          <w:szCs w:val="24"/>
        </w:rPr>
        <w:t>87</w:t>
      </w:r>
      <w:r w:rsidR="004E7ED7" w:rsidRPr="00B72128">
        <w:rPr>
          <w:rFonts w:ascii="Times New Roman" w:eastAsia="Times New Roman" w:hAnsi="Times New Roman" w:cs="Times New Roman"/>
          <w:sz w:val="24"/>
          <w:szCs w:val="24"/>
        </w:rPr>
        <w:t>8,2 тыс. руб.:</w:t>
      </w:r>
      <w:proofErr w:type="gramEnd"/>
    </w:p>
    <w:p w:rsidR="00183F22" w:rsidRPr="00B72128" w:rsidRDefault="00183F22" w:rsidP="00183F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ab/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B448F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нарушение ч.1 ст. 94 Федерального закона №44-ФЗ в 2022 году ДГХ было заключено 42 контракта </w:t>
      </w:r>
      <w:r w:rsidR="004E7ED7" w:rsidRPr="00B72128">
        <w:rPr>
          <w:rFonts w:ascii="Times New Roman" w:eastAsia="Times New Roman" w:hAnsi="Times New Roman" w:cs="Arial"/>
          <w:bCs/>
          <w:i/>
          <w:sz w:val="24"/>
          <w:szCs w:val="24"/>
        </w:rPr>
        <w:t>по благоустройству территорий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общую сумму 50 264 150,53 руб. с ретроактивной оговоркой -</w:t>
      </w:r>
      <w:r w:rsidR="004E7ED7" w:rsidRPr="00B72128">
        <w:rPr>
          <w:rFonts w:ascii="Times New Roman" w:eastAsia="Times New Roman" w:hAnsi="Times New Roman" w:cs="Arial"/>
          <w:bCs/>
          <w:i/>
          <w:sz w:val="24"/>
          <w:szCs w:val="24"/>
        </w:rPr>
        <w:t xml:space="preserve"> срок выполнения работ предшествовал дате заключения контрактов.  Контракты заключались без применения конкурсных процедур (с единственным поставщиком) на основании постановлений администрации, распоряжений Главы Республики Крым.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Приняты и оплачены в 2022 году работы,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выполненные до даты заключения контрактов, общей стоимостью не менее 7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954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,3 тыс.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83F22" w:rsidRPr="00B72128" w:rsidRDefault="00183F22" w:rsidP="00183F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Arial"/>
          <w:bCs/>
          <w:i/>
          <w:sz w:val="24"/>
          <w:szCs w:val="24"/>
        </w:rPr>
        <w:t>- в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нарушение ст. 22 Федерального закона № 44-ФЗ цена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пяти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муниципальн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контракт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с единственными поставщиками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на выполнение работ по текущему ремонту зеленых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насаждений (в </w:t>
      </w:r>
      <w:proofErr w:type="spell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. уборке общественных территорий)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, была завышена ДГХ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суммарно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12 224,1 тыс.</w:t>
      </w:r>
      <w:r w:rsidR="001B448F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вследствие </w:t>
      </w:r>
      <w:proofErr w:type="gramStart"/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применения</w:t>
      </w:r>
      <w:proofErr w:type="gramEnd"/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предусмотренного законодательством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повышающего коэффициента 1,2 к стоимости работ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E7ED7" w:rsidRPr="00B72128" w:rsidRDefault="00183F22" w:rsidP="00183F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ab/>
        <w:t>- в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нарушение ст. 309 Гражданского кодекса РФ, ст. 94 Федерального закона от 05.04.2013 № 44-ФЗ по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двум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муниципальным контрактам ДГХ приняты и оплачены работы, которые фактически не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были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выполнены на дату подписания акта выполненных работ на общую сумму 321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B448F" w:rsidRPr="00B72128" w:rsidRDefault="001B448F" w:rsidP="001B4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- в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нарушение </w:t>
      </w:r>
      <w:proofErr w:type="spellStart"/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пп</w:t>
      </w:r>
      <w:proofErr w:type="spellEnd"/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. 1.2, 7.1, 7.2 муниципальных контрактов от 28.01.2022 № 33, № 34 и № 35, п. 2. ст. 34 Федерального закона № 44-ФЗ ДГХ приняты и оплачены работы в объемах и ценах, не соответствующих условиям контрактов, на общую сумму 1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>787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,4 тыс. 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руб.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3FB4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актах выполненных работ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не указаны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виды выполненных работ, их объем и стоимость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1B448F" w:rsidRPr="00B72128" w:rsidRDefault="001B448F" w:rsidP="001B4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ab/>
        <w:t>- в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нарушение п. 2 ст. 34 Федерального закона № 44-ФЗ ДГХ приняты и оплачены работы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стоимостью 159,0 тыс. руб.</w:t>
      </w:r>
      <w:r w:rsidR="004E7ED7"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содержанию общественных территорий, уборка которых не предусмотрена условиями заключенного контракта. </w:t>
      </w:r>
    </w:p>
    <w:p w:rsidR="001B448F" w:rsidRPr="00B72128" w:rsidRDefault="001B448F" w:rsidP="001B4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-  вследствие завышения площади убираемой территории «Площадь моряков» на 46 518 </w:t>
      </w:r>
      <w:proofErr w:type="spellStart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кв.м</w:t>
      </w:r>
      <w:proofErr w:type="spellEnd"/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 xml:space="preserve">. и 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Зеленая зона между ОЛЦ «Северный» и ул. Октябрьской</w:t>
      </w:r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 на 3 550 </w:t>
      </w:r>
      <w:proofErr w:type="spellStart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>кв.м</w:t>
      </w:r>
      <w:proofErr w:type="spellEnd"/>
      <w:r w:rsidRPr="00B721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B72128">
        <w:rPr>
          <w:rFonts w:ascii="Times New Roman" w:eastAsia="Times New Roman" w:hAnsi="Times New Roman" w:cs="Times New Roman"/>
          <w:i/>
          <w:sz w:val="24"/>
          <w:szCs w:val="24"/>
        </w:rPr>
        <w:t>ДГХ оплачен завышенный объем работ на сумму 5545,3 тыс. рублей.</w:t>
      </w:r>
    </w:p>
    <w:p w:rsidR="004E7ED7" w:rsidRPr="00B72128" w:rsidRDefault="001B448F" w:rsidP="001B4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1412" w:rsidRPr="00B72128" w:rsidRDefault="00ED1412" w:rsidP="001B4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ab/>
        <w:t>Кроме того, в рамках реализации полномочий по экспертизе муниципальных программ и оценке реализуемости, рисков и результатов достижения целей социально-экономического развития в 2023 году проведены ежегодные экспертно-аналитические мероприятия:</w:t>
      </w:r>
    </w:p>
    <w:p w:rsidR="00ED1412" w:rsidRPr="00B72128" w:rsidRDefault="00ED1412" w:rsidP="00ED14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>- «Мониторинг реализации в 2022 году муниципальных программ муниципального образования городской округ Евпатория Республики Крым.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округа Евпатория Республики Крым»;</w:t>
      </w:r>
    </w:p>
    <w:p w:rsidR="00ED1412" w:rsidRPr="00B72128" w:rsidRDefault="00ED1412" w:rsidP="00ED14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>- «Финансово-экономическая экспертиза и контроль реализации мероприятий муниципальной программы реформирования и развития жилищно-коммунального хозяйства городского округа Евпатория Республики Крым» за 2021 год (завершено плановое мероприятие 2022 года) и за 2022 год.</w:t>
      </w:r>
    </w:p>
    <w:p w:rsidR="00ED1412" w:rsidRPr="00B72128" w:rsidRDefault="00ED1412" w:rsidP="00ED14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>Проведенными мероприятиями установлен ряд недостатков, допущенных при реализации муниципальных программ, а также факты искажения отчетов о ходе реализации муниципальных программ. Информация о результатах мероприятий, рекомендации по устранению недостатков направлены ответственным исполнителям муниципальных программ и в администрацию города.</w:t>
      </w:r>
    </w:p>
    <w:p w:rsidR="00642DB7" w:rsidRPr="00B72128" w:rsidRDefault="00642DB7" w:rsidP="00B4306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02BF" w:rsidRPr="00B72128" w:rsidRDefault="007A02BF" w:rsidP="007A02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128">
        <w:rPr>
          <w:rFonts w:ascii="Times New Roman" w:eastAsia="Times New Roman" w:hAnsi="Times New Roman" w:cs="Times New Roman"/>
          <w:sz w:val="24"/>
          <w:szCs w:val="24"/>
        </w:rPr>
        <w:t>Экспертно-аналитическим мероприятием «Оценка эффективности предоставления налоговых и иных льгот и преимуществ, бюджетных кредитов за счет средств бюджета муниципального образования», проводимым ежегодно, установлено, что в 2022 году администраторами доходов бюджета городского округа Евпатория Республики Крым применялись налоговые льготы по уплате налогов, понижающие коэффициенты при расчете платежей в бюджет, льготные ставки арендной платы.</w:t>
      </w:r>
      <w:proofErr w:type="gramEnd"/>
      <w:r w:rsidRPr="00B72128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проведенной КСП ГО Евпатория РК оценки эффективности льготы признаны эффективными и востребованными.  </w:t>
      </w:r>
    </w:p>
    <w:p w:rsidR="00C44DBF" w:rsidRPr="00B72128" w:rsidRDefault="00C44DBF" w:rsidP="00BC3FB4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BC3FB4" w:rsidRPr="00B72128" w:rsidRDefault="00BC3FB4" w:rsidP="00BC3FB4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FBA" w:rsidRPr="00B72128" w:rsidRDefault="00204C3E" w:rsidP="00BC3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 странице КСП ГО Евпатория РК на портале Правительства РК и на сайте муниципального образования городской округ Евпатория Республики Крым публик</w:t>
      </w:r>
      <w:r w:rsidR="00970879" w:rsidRPr="00B72128">
        <w:rPr>
          <w:rFonts w:ascii="Times New Roman" w:eastAsia="Calibri" w:hAnsi="Times New Roman" w:cs="Times New Roman"/>
          <w:bCs/>
          <w:sz w:val="24"/>
          <w:szCs w:val="24"/>
        </w:rPr>
        <w:t>уется информация о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результатах контрольных </w:t>
      </w:r>
      <w:r w:rsidR="002241C2" w:rsidRPr="00B7212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экспертно-аналитических мероприятий, заключения по результатам экспертизы проектов муниципальных правовых актов.</w:t>
      </w:r>
      <w:r w:rsidR="000F0FBA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73D4" w:rsidRPr="00B72128" w:rsidRDefault="002241C2" w:rsidP="00204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В 202</w:t>
      </w:r>
      <w:r w:rsidR="00970879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году н</w:t>
      </w:r>
      <w:r w:rsidR="000F0FBA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а официальной странице КСП ГО Евпатория РК на портале Правительства РК размещены </w:t>
      </w:r>
      <w:r w:rsidR="00970879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75 </w:t>
      </w:r>
      <w:r w:rsidR="000F0FBA" w:rsidRPr="00B72128">
        <w:rPr>
          <w:rFonts w:ascii="Times New Roman" w:eastAsia="Calibri" w:hAnsi="Times New Roman" w:cs="Times New Roman"/>
          <w:bCs/>
          <w:sz w:val="24"/>
          <w:szCs w:val="24"/>
        </w:rPr>
        <w:t>информационных материалов о деятельности КСП ГО Евпатория РК</w:t>
      </w:r>
      <w:r w:rsidR="00970879" w:rsidRPr="00B721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0FBA" w:rsidRPr="00B72128" w:rsidRDefault="00D973D4" w:rsidP="00D97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0F0FBA" w:rsidRPr="00B72128">
        <w:rPr>
          <w:rFonts w:ascii="Times New Roman" w:eastAsia="Calibri" w:hAnsi="Times New Roman" w:cs="Times New Roman"/>
          <w:bCs/>
          <w:sz w:val="24"/>
          <w:szCs w:val="24"/>
        </w:rPr>
        <w:t>а официальном сайте муниципального образования в раз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деле «Контрольно-счетная плата» также</w:t>
      </w:r>
      <w:r w:rsidR="00E17C91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44DBF" w:rsidRPr="00B72128">
        <w:rPr>
          <w:rFonts w:ascii="Times New Roman" w:eastAsia="Calibri" w:hAnsi="Times New Roman" w:cs="Times New Roman"/>
          <w:bCs/>
          <w:sz w:val="24"/>
          <w:szCs w:val="24"/>
        </w:rPr>
        <w:t>размещены акты федерального законодательства, законодательства Республики Крым, решения Евпаторийского городского совета, распоряжения председателя КСП ГО Евпатория РК, регламентирующие деятельность контрольно-счетного органа</w:t>
      </w:r>
      <w:r w:rsidR="002241C2" w:rsidRPr="00B7212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17C91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41C2" w:rsidRPr="00B72128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E17C91" w:rsidRPr="00B72128">
        <w:rPr>
          <w:rFonts w:ascii="Times New Roman" w:eastAsia="Calibri" w:hAnsi="Times New Roman" w:cs="Times New Roman"/>
          <w:bCs/>
          <w:sz w:val="24"/>
          <w:szCs w:val="24"/>
        </w:rPr>
        <w:t>акже размещены в открытом доступе заключения, информация по результатам контрольных и экспертно-аналитических мероприятий, годовые отчеты о деятельности</w:t>
      </w:r>
      <w:r w:rsidR="00C44DBF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и годовые планы </w:t>
      </w:r>
      <w:r w:rsidR="00E17C91" w:rsidRPr="00B72128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="00C44DBF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КСП ГО Евпатория РК</w:t>
      </w:r>
      <w:r w:rsidR="00E17C91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 за период с 2014 по 202</w:t>
      </w:r>
      <w:r w:rsidR="00970879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="00E17C91" w:rsidRPr="00B72128">
        <w:rPr>
          <w:rFonts w:ascii="Times New Roman" w:eastAsia="Calibri" w:hAnsi="Times New Roman" w:cs="Times New Roman"/>
          <w:bCs/>
          <w:sz w:val="24"/>
          <w:szCs w:val="24"/>
        </w:rPr>
        <w:t>год</w:t>
      </w:r>
      <w:r w:rsidR="00C44DBF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44DBF" w:rsidRPr="00B72128" w:rsidRDefault="00C44DBF" w:rsidP="00E17C91">
      <w:pPr>
        <w:pStyle w:val="2"/>
        <w:shd w:val="clear" w:color="auto" w:fill="auto"/>
        <w:tabs>
          <w:tab w:val="right" w:pos="0"/>
        </w:tabs>
        <w:spacing w:before="0" w:line="240" w:lineRule="auto"/>
        <w:ind w:firstLine="567"/>
        <w:rPr>
          <w:sz w:val="24"/>
          <w:szCs w:val="24"/>
        </w:rPr>
      </w:pPr>
      <w:r w:rsidRPr="00B72128">
        <w:rPr>
          <w:sz w:val="24"/>
          <w:szCs w:val="24"/>
        </w:rPr>
        <w:t>Информация регулярно обновляется и дополняется.</w:t>
      </w:r>
    </w:p>
    <w:p w:rsidR="00E17C91" w:rsidRPr="00B72128" w:rsidRDefault="00E17C91" w:rsidP="00E1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91" w:rsidRPr="00B72128" w:rsidRDefault="00E17C91" w:rsidP="00E1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>7. Межмуниципальное сотрудничество</w:t>
      </w:r>
    </w:p>
    <w:p w:rsidR="00BC3FB4" w:rsidRPr="00B72128" w:rsidRDefault="00BC3FB4" w:rsidP="00E1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C2" w:rsidRPr="00B72128" w:rsidRDefault="002241C2" w:rsidP="00224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КСП ГО Евпатория РК является членом Союза муниципальных контрольно-счетных органов Россий</w:t>
      </w:r>
      <w:r w:rsidR="00BC3FB4"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ской Федерации (СМКСО) с 2015 года. </w:t>
      </w:r>
      <w:r w:rsidRPr="00B72128">
        <w:rPr>
          <w:rFonts w:ascii="Times New Roman" w:eastAsia="Calibri" w:hAnsi="Times New Roman" w:cs="Times New Roman"/>
          <w:bCs/>
          <w:sz w:val="24"/>
          <w:szCs w:val="24"/>
        </w:rPr>
        <w:t>Представители КСП ГО Евпатория РК принимают участие в конференциях и собраниях СМКСО, что способствует повышению профессиональной квалификации работников КСП ГО Евпатория РК, совершенствованию методологической базы, улучшению качества проводимых мероприятий в рамках внешнего муниципального финансового контроля и обмену опытом его проведения.</w:t>
      </w:r>
    </w:p>
    <w:p w:rsidR="00970879" w:rsidRPr="00B72128" w:rsidRDefault="00970879" w:rsidP="00970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КСП ГО Евпатория РК заключено Соглашение о сотрудничестве и взаимодействии с Контрольно-счетной палатой города Казани. В рамках данного Соглашения контрольно-счетные органы Казани и Евпатории делятся наработанным опытом в сфере внешнего муниципального финансового контроля.</w:t>
      </w:r>
    </w:p>
    <w:p w:rsidR="002241C2" w:rsidRPr="00B72128" w:rsidRDefault="002241C2" w:rsidP="002241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2128">
        <w:rPr>
          <w:rFonts w:ascii="Times New Roman" w:eastAsia="Calibri" w:hAnsi="Times New Roman" w:cs="Times New Roman"/>
          <w:bCs/>
          <w:sz w:val="24"/>
          <w:szCs w:val="24"/>
        </w:rPr>
        <w:t xml:space="preserve">КСП ГО Евпатория РК является </w:t>
      </w:r>
      <w:r w:rsidRPr="00B721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членом </w:t>
      </w:r>
      <w:r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Совета Контрольно-счетных органов Республики Крым.</w:t>
      </w:r>
      <w:r w:rsidR="006E41DB" w:rsidRPr="00B7212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E41DB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Совет КСО РК </w:t>
      </w:r>
      <w:r w:rsidR="00A5695A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реализует мероприятия по</w:t>
      </w:r>
      <w:r w:rsidR="006E41DB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повышени</w:t>
      </w:r>
      <w:r w:rsidR="00A5695A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 </w:t>
      </w:r>
      <w:r w:rsidR="006E41DB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эффективности системы финансового контроля в Республике Крым, обеспечени</w:t>
      </w:r>
      <w:r w:rsidR="00A5695A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6E41DB"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взаимодействия Счетной палаты Республики Крым и контрольно-счетных органов муниципальных образований Республики Крым по вопросам осуществления государственного и муниципального финансового контроля.</w:t>
      </w:r>
    </w:p>
    <w:p w:rsidR="00BD0480" w:rsidRPr="00B72128" w:rsidRDefault="00BD0480" w:rsidP="00BD04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июне 2023 года на Общем собрании членов Совета контрольно-счетных органов Республики Крым Контрольно-счетная палата городского округа Евпатория награждена Дипломом </w:t>
      </w:r>
      <w:r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B7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степени за высокий профессионализм и достижения в осуществлении внешнего муниципального финансового контроля.</w:t>
      </w:r>
    </w:p>
    <w:p w:rsidR="00756E35" w:rsidRPr="00B72128" w:rsidRDefault="00756E35" w:rsidP="00820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058" w:rsidRPr="00B72128" w:rsidRDefault="00D67058" w:rsidP="00D6705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</w:t>
      </w:r>
    </w:p>
    <w:p w:rsidR="00D67058" w:rsidRPr="00B72128" w:rsidRDefault="00D67058" w:rsidP="00D67058">
      <w:pPr>
        <w:pStyle w:val="a5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8">
        <w:rPr>
          <w:rFonts w:ascii="Times New Roman" w:hAnsi="Times New Roman" w:cs="Times New Roman"/>
          <w:b/>
          <w:sz w:val="24"/>
          <w:szCs w:val="24"/>
        </w:rPr>
        <w:t>КСП ГО Евпатория РК в 202</w:t>
      </w:r>
      <w:r w:rsidR="00BC3FB4" w:rsidRPr="00B72128">
        <w:rPr>
          <w:rFonts w:ascii="Times New Roman" w:hAnsi="Times New Roman" w:cs="Times New Roman"/>
          <w:b/>
          <w:sz w:val="24"/>
          <w:szCs w:val="24"/>
        </w:rPr>
        <w:t>4</w:t>
      </w:r>
      <w:r w:rsidR="009B56D4" w:rsidRPr="00B72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12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67058" w:rsidRPr="00B72128" w:rsidRDefault="00D67058" w:rsidP="00D67058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67058" w:rsidRPr="00B72128" w:rsidRDefault="00D67058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Самостоятельный и независимый статус КСП ГО Евпатория РК обеспечивает объективную оценку результатов финансовой, хозяйственной деятельности, управления и распоряжения муниципальным имуществом организациями городского округа Евпатория Республики Крым, а также органами местного самоуправления.</w:t>
      </w:r>
    </w:p>
    <w:p w:rsidR="00756E35" w:rsidRPr="00B72128" w:rsidRDefault="00756E35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Планирование деятельности осуществляется с учетом 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подхода, с учетом результатов проведенных контрольных </w:t>
      </w:r>
      <w:r w:rsidR="0037421E" w:rsidRPr="00B72128">
        <w:rPr>
          <w:rFonts w:ascii="Times New Roman" w:hAnsi="Times New Roman" w:cs="Times New Roman"/>
          <w:sz w:val="24"/>
          <w:szCs w:val="24"/>
        </w:rPr>
        <w:t xml:space="preserve">и </w:t>
      </w:r>
      <w:r w:rsidRPr="00B72128">
        <w:rPr>
          <w:rFonts w:ascii="Times New Roman" w:hAnsi="Times New Roman" w:cs="Times New Roman"/>
          <w:sz w:val="24"/>
          <w:szCs w:val="24"/>
        </w:rPr>
        <w:t>экспертно-аналитических мероприятий.</w:t>
      </w:r>
    </w:p>
    <w:p w:rsidR="00756E35" w:rsidRPr="00B72128" w:rsidRDefault="00756E35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Так, с учетом </w:t>
      </w:r>
      <w:r w:rsidR="00BD0480" w:rsidRPr="00B72128">
        <w:rPr>
          <w:rFonts w:ascii="Times New Roman" w:hAnsi="Times New Roman" w:cs="Times New Roman"/>
          <w:sz w:val="24"/>
          <w:szCs w:val="24"/>
        </w:rPr>
        <w:t xml:space="preserve">планируемой реорганизации муниципальных унитарных предприятий запланировано проведение проверки правильности формирования и распределения </w:t>
      </w:r>
      <w:r w:rsidR="00BD0480" w:rsidRPr="00B72128">
        <w:rPr>
          <w:rFonts w:ascii="Times New Roman" w:hAnsi="Times New Roman" w:cs="Times New Roman"/>
          <w:sz w:val="24"/>
          <w:szCs w:val="24"/>
        </w:rPr>
        <w:lastRenderedPageBreak/>
        <w:t>прибыли, законности и эффективности использования муниципального имущества муниципальными унитарными предприятиями «МИР» и «Межхозяйственное объединение «Комбинат благоустройства».</w:t>
      </w:r>
    </w:p>
    <w:p w:rsidR="00BD0480" w:rsidRPr="00B72128" w:rsidRDefault="00BD0480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В формате экспертно-аналитического мероприятия будет проверена правильность 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и перечисления МУП части арендной платы в бюджет города.</w:t>
      </w:r>
    </w:p>
    <w:p w:rsidR="00AC7141" w:rsidRPr="00B72128" w:rsidRDefault="00AC7141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Контрольными мероприятиями будет охвачена деятельность учреждений культуры, образования и спорта, которые ранее не были объектами проверок – запланированы проверки финансово-хозяйственной деятельности </w:t>
      </w:r>
      <w:proofErr w:type="spellStart"/>
      <w:r w:rsidRPr="00B72128">
        <w:rPr>
          <w:rFonts w:ascii="Times New Roman" w:hAnsi="Times New Roman" w:cs="Times New Roman"/>
          <w:sz w:val="24"/>
          <w:szCs w:val="24"/>
        </w:rPr>
        <w:t>Новоозерновского</w:t>
      </w:r>
      <w:proofErr w:type="spellEnd"/>
      <w:r w:rsidRPr="00B72128">
        <w:rPr>
          <w:rFonts w:ascii="Times New Roman" w:hAnsi="Times New Roman" w:cs="Times New Roman"/>
          <w:sz w:val="24"/>
          <w:szCs w:val="24"/>
        </w:rPr>
        <w:t xml:space="preserve"> детского сада №32 «Якорек», </w:t>
      </w:r>
      <w:proofErr w:type="spellStart"/>
      <w:r w:rsidRPr="00B72128">
        <w:rPr>
          <w:rFonts w:ascii="Times New Roman" w:hAnsi="Times New Roman" w:cs="Times New Roman"/>
          <w:sz w:val="24"/>
          <w:szCs w:val="24"/>
        </w:rPr>
        <w:t>Мирновского</w:t>
      </w:r>
      <w:proofErr w:type="spellEnd"/>
      <w:r w:rsidRPr="00B72128">
        <w:rPr>
          <w:rFonts w:ascii="Times New Roman" w:hAnsi="Times New Roman" w:cs="Times New Roman"/>
          <w:sz w:val="24"/>
          <w:szCs w:val="24"/>
        </w:rPr>
        <w:t xml:space="preserve"> дома культуры, Дворца спорта г. Евпатории Республики Крым им. </w:t>
      </w:r>
      <w:r w:rsidR="00BC3FB4" w:rsidRPr="00B72128">
        <w:rPr>
          <w:rFonts w:ascii="Times New Roman" w:hAnsi="Times New Roman" w:cs="Times New Roman"/>
          <w:sz w:val="24"/>
          <w:szCs w:val="24"/>
        </w:rPr>
        <w:t>л</w:t>
      </w:r>
      <w:r w:rsidRPr="00B72128">
        <w:rPr>
          <w:rFonts w:ascii="Times New Roman" w:hAnsi="Times New Roman" w:cs="Times New Roman"/>
          <w:sz w:val="24"/>
          <w:szCs w:val="24"/>
        </w:rPr>
        <w:t>етчика-космонавта Ю.</w:t>
      </w:r>
      <w:r w:rsidR="00BC3FB4" w:rsidRPr="00B72128">
        <w:rPr>
          <w:rFonts w:ascii="Times New Roman" w:hAnsi="Times New Roman" w:cs="Times New Roman"/>
          <w:sz w:val="24"/>
          <w:szCs w:val="24"/>
        </w:rPr>
        <w:t xml:space="preserve"> </w:t>
      </w:r>
      <w:r w:rsidRPr="00B72128">
        <w:rPr>
          <w:rFonts w:ascii="Times New Roman" w:hAnsi="Times New Roman" w:cs="Times New Roman"/>
          <w:sz w:val="24"/>
          <w:szCs w:val="24"/>
        </w:rPr>
        <w:t>Гагарина.</w:t>
      </w:r>
    </w:p>
    <w:p w:rsidR="00BD0480" w:rsidRPr="00B72128" w:rsidRDefault="00BD0480" w:rsidP="00BD04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Первоочередному рассмотрению и внесению в Годовой план деятельности КСП ГО Евпатория РК подлежат поручения Государственного совета Республики Крым, Евпаторийского городского совета Республики Крым, предложения Главы Республики Крым, Главы муниципального образования городского округа Евпатория – Председателя Евпаторийского городского совета Республики Крым.</w:t>
      </w:r>
    </w:p>
    <w:p w:rsidR="00BD0480" w:rsidRPr="00B72128" w:rsidRDefault="00BD0480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По предложению Главы города запланирована проверка финансово-хозяйственной деятельности МУП «Трамвайное управление им. И.А. </w:t>
      </w:r>
      <w:proofErr w:type="spellStart"/>
      <w:r w:rsidRPr="00B72128">
        <w:rPr>
          <w:rFonts w:ascii="Times New Roman" w:hAnsi="Times New Roman" w:cs="Times New Roman"/>
          <w:sz w:val="24"/>
          <w:szCs w:val="24"/>
        </w:rPr>
        <w:t>П</w:t>
      </w:r>
      <w:r w:rsidR="00AC7141" w:rsidRPr="00B72128">
        <w:rPr>
          <w:rFonts w:ascii="Times New Roman" w:hAnsi="Times New Roman" w:cs="Times New Roman"/>
          <w:sz w:val="24"/>
          <w:szCs w:val="24"/>
        </w:rPr>
        <w:t>я</w:t>
      </w:r>
      <w:r w:rsidRPr="00B72128">
        <w:rPr>
          <w:rFonts w:ascii="Times New Roman" w:hAnsi="Times New Roman" w:cs="Times New Roman"/>
          <w:sz w:val="24"/>
          <w:szCs w:val="24"/>
        </w:rPr>
        <w:t>тецкого</w:t>
      </w:r>
      <w:proofErr w:type="spellEnd"/>
      <w:r w:rsidRPr="00B72128">
        <w:rPr>
          <w:rFonts w:ascii="Times New Roman" w:hAnsi="Times New Roman" w:cs="Times New Roman"/>
          <w:sz w:val="24"/>
          <w:szCs w:val="24"/>
        </w:rPr>
        <w:t>».</w:t>
      </w:r>
    </w:p>
    <w:p w:rsidR="00BD0480" w:rsidRPr="00B72128" w:rsidRDefault="00AC7141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По предложению Счетной палаты Республики Крым параллельно с муниципальными образованиями Республики Крым будут проведены 2 </w:t>
      </w:r>
      <w:proofErr w:type="gramStart"/>
      <w:r w:rsidRPr="00B72128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B72128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C7141" w:rsidRPr="00B72128" w:rsidRDefault="00AC7141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бюджетных средств, направленных в 2022-2023 годах на проведение капитального ремонта учреждений культуры;</w:t>
      </w:r>
    </w:p>
    <w:p w:rsidR="00AC7141" w:rsidRPr="00B72128" w:rsidRDefault="00AC7141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- проверка целевого и эффективного использования бюджетных средств, выделенных на озеленение территорий муниципального образования городской округ Евпатория Республики Крым в 2022-2023 годах и истекшем периоде 2024 года.</w:t>
      </w:r>
    </w:p>
    <w:p w:rsidR="00917B3F" w:rsidRPr="00B72128" w:rsidRDefault="00917B3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 xml:space="preserve">В текущем году КСП ГО Евпатория РК планирует </w:t>
      </w:r>
      <w:r w:rsidR="000A592F" w:rsidRPr="00B7212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72128">
        <w:rPr>
          <w:rFonts w:ascii="Times New Roman" w:hAnsi="Times New Roman" w:cs="Times New Roman"/>
          <w:sz w:val="24"/>
          <w:szCs w:val="24"/>
        </w:rPr>
        <w:t xml:space="preserve">осуществлять мероприятия по направлениям деятельности, которые вытекают из задач и полномочий муниципального контрольно-счетного органа, установленных Федеральным законом </w:t>
      </w:r>
      <w:r w:rsidR="00D21D28" w:rsidRPr="00B72128">
        <w:rPr>
          <w:rFonts w:ascii="Times New Roman" w:hAnsi="Times New Roman" w:cs="Times New Roman"/>
          <w:sz w:val="24"/>
          <w:szCs w:val="24"/>
        </w:rPr>
        <w:t xml:space="preserve">от 07.02.2011г. № 6-ФЗ «Об общих принципах организации и деятельности контрольно-счетных органов субъектов Российской Федерации, </w:t>
      </w:r>
      <w:r w:rsidR="00E92352" w:rsidRPr="00B72128">
        <w:rPr>
          <w:rFonts w:ascii="Times New Roman" w:hAnsi="Times New Roman" w:cs="Times New Roman"/>
          <w:sz w:val="24"/>
          <w:szCs w:val="24"/>
        </w:rPr>
        <w:t xml:space="preserve">федеральных территорий </w:t>
      </w:r>
      <w:r w:rsidR="00D21D28" w:rsidRPr="00B72128">
        <w:rPr>
          <w:rFonts w:ascii="Times New Roman" w:hAnsi="Times New Roman" w:cs="Times New Roman"/>
          <w:sz w:val="24"/>
          <w:szCs w:val="24"/>
        </w:rPr>
        <w:t>и муниципальных образований».</w:t>
      </w:r>
    </w:p>
    <w:p w:rsidR="00D21D28" w:rsidRPr="00B72128" w:rsidRDefault="00E059B3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Е</w:t>
      </w:r>
      <w:r w:rsidR="00D21D28" w:rsidRPr="00B72128">
        <w:rPr>
          <w:rFonts w:ascii="Times New Roman" w:hAnsi="Times New Roman" w:cs="Times New Roman"/>
          <w:sz w:val="24"/>
          <w:szCs w:val="24"/>
        </w:rPr>
        <w:t xml:space="preserve">жегодно контрольно-счетный орган проводит </w:t>
      </w:r>
      <w:r w:rsidR="0037421E" w:rsidRPr="00B72128">
        <w:rPr>
          <w:rFonts w:ascii="Times New Roman" w:hAnsi="Times New Roman" w:cs="Times New Roman"/>
          <w:sz w:val="24"/>
          <w:szCs w:val="24"/>
        </w:rPr>
        <w:t>следующие</w:t>
      </w:r>
      <w:r w:rsidR="00D21D28" w:rsidRPr="00B72128">
        <w:rPr>
          <w:rFonts w:ascii="Times New Roman" w:hAnsi="Times New Roman" w:cs="Times New Roman"/>
          <w:sz w:val="24"/>
          <w:szCs w:val="24"/>
        </w:rPr>
        <w:t xml:space="preserve"> мероприятия: </w:t>
      </w:r>
    </w:p>
    <w:p w:rsidR="000A592F" w:rsidRPr="00B72128" w:rsidRDefault="000A592F" w:rsidP="000A59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- мониторинг реализации муниципальных программ;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округа Евпатория Республики Крым;</w:t>
      </w:r>
    </w:p>
    <w:p w:rsidR="000A592F" w:rsidRPr="00B72128" w:rsidRDefault="000A592F" w:rsidP="000A59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-</w:t>
      </w:r>
      <w:r w:rsidRPr="00B72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2128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образования;</w:t>
      </w:r>
    </w:p>
    <w:p w:rsidR="000A592F" w:rsidRPr="00B72128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- оперативный анализ исполнения бюджета городского округа Евпатория Республики Крым (ежеквартально);</w:t>
      </w:r>
    </w:p>
    <w:p w:rsidR="00D21D28" w:rsidRPr="00B72128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- п</w:t>
      </w:r>
      <w:r w:rsidR="00D21D28" w:rsidRPr="00B72128">
        <w:rPr>
          <w:rFonts w:ascii="Times New Roman" w:hAnsi="Times New Roman" w:cs="Times New Roman"/>
          <w:sz w:val="24"/>
          <w:szCs w:val="24"/>
        </w:rPr>
        <w:t>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</w:t>
      </w:r>
      <w:r w:rsidRPr="00B72128">
        <w:rPr>
          <w:rFonts w:ascii="Times New Roman" w:hAnsi="Times New Roman" w:cs="Times New Roman"/>
          <w:sz w:val="24"/>
          <w:szCs w:val="24"/>
        </w:rPr>
        <w:t xml:space="preserve"> (за отчетный год и ежеквартально)</w:t>
      </w:r>
      <w:r w:rsidR="00D21D28" w:rsidRPr="00B72128">
        <w:rPr>
          <w:rFonts w:ascii="Times New Roman" w:hAnsi="Times New Roman" w:cs="Times New Roman"/>
          <w:sz w:val="24"/>
          <w:szCs w:val="24"/>
        </w:rPr>
        <w:t>;</w:t>
      </w:r>
    </w:p>
    <w:p w:rsidR="00D21D28" w:rsidRPr="00B72128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28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21D28" w:rsidRPr="00B72128">
        <w:rPr>
          <w:rFonts w:ascii="Times New Roman" w:eastAsia="Times New Roman" w:hAnsi="Times New Roman" w:cs="Times New Roman"/>
          <w:sz w:val="24"/>
          <w:szCs w:val="24"/>
        </w:rPr>
        <w:t xml:space="preserve">нешняя проверка и подготовка заключения на отчет </w:t>
      </w:r>
      <w:r w:rsidR="00D21D28" w:rsidRPr="00B72128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Евпатория Республики Крым за отчётный финансовый год</w:t>
      </w:r>
      <w:r w:rsidR="00D21D28" w:rsidRPr="00B721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D28" w:rsidRPr="00B72128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28">
        <w:rPr>
          <w:rFonts w:ascii="Times New Roman" w:hAnsi="Times New Roman" w:cs="Times New Roman"/>
          <w:sz w:val="24"/>
          <w:szCs w:val="24"/>
        </w:rPr>
        <w:t>- э</w:t>
      </w:r>
      <w:r w:rsidR="00D21D28" w:rsidRPr="00B72128">
        <w:rPr>
          <w:rFonts w:ascii="Times New Roman" w:hAnsi="Times New Roman" w:cs="Times New Roman"/>
          <w:sz w:val="24"/>
          <w:szCs w:val="24"/>
        </w:rPr>
        <w:t>кспертиз</w:t>
      </w:r>
      <w:r w:rsidRPr="00B72128">
        <w:rPr>
          <w:rFonts w:ascii="Times New Roman" w:hAnsi="Times New Roman" w:cs="Times New Roman"/>
          <w:sz w:val="24"/>
          <w:szCs w:val="24"/>
        </w:rPr>
        <w:t>а</w:t>
      </w:r>
      <w:r w:rsidR="00D21D28" w:rsidRPr="00B72128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21D28" w:rsidRPr="00B72128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128">
        <w:rPr>
          <w:rFonts w:ascii="Times New Roman" w:hAnsi="Times New Roman"/>
          <w:sz w:val="24"/>
          <w:szCs w:val="24"/>
        </w:rPr>
        <w:t>- экспертиза</w:t>
      </w:r>
      <w:r w:rsidR="00D21D28" w:rsidRPr="00B72128">
        <w:rPr>
          <w:rFonts w:ascii="Times New Roman" w:hAnsi="Times New Roman"/>
          <w:sz w:val="24"/>
          <w:szCs w:val="24"/>
        </w:rPr>
        <w:t xml:space="preserve"> проект</w:t>
      </w:r>
      <w:r w:rsidRPr="00B72128">
        <w:rPr>
          <w:rFonts w:ascii="Times New Roman" w:hAnsi="Times New Roman"/>
          <w:sz w:val="24"/>
          <w:szCs w:val="24"/>
        </w:rPr>
        <w:t>а</w:t>
      </w:r>
      <w:r w:rsidR="00D21D28" w:rsidRPr="00B72128">
        <w:rPr>
          <w:rFonts w:ascii="Times New Roman" w:hAnsi="Times New Roman"/>
          <w:sz w:val="24"/>
          <w:szCs w:val="24"/>
        </w:rPr>
        <w:t xml:space="preserve"> бюджета городского округа Евпатория Республики Крым на очередной финансовый год и плановый период</w:t>
      </w:r>
      <w:r w:rsidR="00E92352" w:rsidRPr="00B72128">
        <w:rPr>
          <w:rFonts w:ascii="Times New Roman" w:hAnsi="Times New Roman"/>
          <w:sz w:val="24"/>
          <w:szCs w:val="24"/>
        </w:rPr>
        <w:t>.</w:t>
      </w:r>
    </w:p>
    <w:p w:rsidR="00D21D28" w:rsidRDefault="00D21D28" w:rsidP="00D21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D4582" w:rsidRDefault="00DD4582" w:rsidP="00D21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67DBB" w:rsidRDefault="003358BF" w:rsidP="00B33439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Приложение</w:t>
      </w:r>
      <w:r w:rsidRPr="003358BF">
        <w:rPr>
          <w:rFonts w:ascii="Times New Roman" w:hAnsi="Times New Roman" w:cs="Times New Roman"/>
          <w:sz w:val="18"/>
          <w:szCs w:val="28"/>
        </w:rPr>
        <w:t xml:space="preserve"> к Годовому отчету о деятельности КСП ГО Евпатория РК в 202</w:t>
      </w:r>
      <w:r w:rsidR="00E059B3">
        <w:rPr>
          <w:rFonts w:ascii="Times New Roman" w:hAnsi="Times New Roman" w:cs="Times New Roman"/>
          <w:sz w:val="18"/>
          <w:szCs w:val="28"/>
        </w:rPr>
        <w:t>3</w:t>
      </w:r>
      <w:r w:rsidRPr="003358BF">
        <w:rPr>
          <w:rFonts w:ascii="Times New Roman" w:hAnsi="Times New Roman" w:cs="Times New Roman"/>
          <w:sz w:val="18"/>
          <w:szCs w:val="28"/>
        </w:rPr>
        <w:t>году</w:t>
      </w:r>
    </w:p>
    <w:p w:rsidR="00F72E1C" w:rsidRDefault="00F72E1C" w:rsidP="00B33439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28"/>
        </w:rPr>
      </w:pPr>
    </w:p>
    <w:tbl>
      <w:tblPr>
        <w:tblW w:w="1004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363"/>
        <w:gridCol w:w="5798"/>
        <w:gridCol w:w="1948"/>
      </w:tblGrid>
      <w:tr w:rsidR="00F72E1C" w:rsidRPr="00F72E1C" w:rsidTr="00A5695A">
        <w:trPr>
          <w:trHeight w:val="270"/>
        </w:trPr>
        <w:tc>
          <w:tcPr>
            <w:tcW w:w="10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2E1C" w:rsidRPr="00F72E1C" w:rsidTr="00A5695A">
        <w:trPr>
          <w:trHeight w:val="297"/>
        </w:trPr>
        <w:tc>
          <w:tcPr>
            <w:tcW w:w="10045" w:type="dxa"/>
            <w:gridSpan w:val="4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1. Численность и профессиональная подготовка сотрудников</w:t>
            </w:r>
          </w:p>
        </w:tc>
      </w:tr>
      <w:tr w:rsidR="00F72E1C" w:rsidRPr="00F72E1C" w:rsidTr="00A5695A">
        <w:trPr>
          <w:trHeight w:val="58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Фактическая численность сотрудников КСП по состоянию на конец отчётного года,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72E1C" w:rsidRPr="00F72E1C" w:rsidTr="00A5695A">
        <w:trPr>
          <w:trHeight w:val="357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имеющих высшее профессиональное образование,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72E1C" w:rsidRPr="00F72E1C" w:rsidTr="00A5695A">
        <w:trPr>
          <w:trHeight w:val="40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имеющих средне-специальное образование,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854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Численность сотрудников, прошедших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профессионального развития (повышения квалификации) за последние три года,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59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том числе в отчётном году, чел.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315"/>
        </w:trPr>
        <w:tc>
          <w:tcPr>
            <w:tcW w:w="10045" w:type="dxa"/>
            <w:gridSpan w:val="4"/>
            <w:noWrap/>
            <w:vAlign w:val="bottom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2. Результаты деятельности КСП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Проведено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ЭАМ,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ЭАМ,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72E1C" w:rsidRPr="00F72E1C" w:rsidTr="00A5695A">
        <w:trPr>
          <w:trHeight w:val="192"/>
        </w:trPr>
        <w:tc>
          <w:tcPr>
            <w:tcW w:w="2299" w:type="dxa"/>
            <w:gridSpan w:val="2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том числе по всем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и ЭАМ: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аудитов в сфере закупок,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196"/>
        </w:trPr>
        <w:tc>
          <w:tcPr>
            <w:tcW w:w="2299" w:type="dxa"/>
            <w:gridSpan w:val="2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аудитов эффективности,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185"/>
        </w:trPr>
        <w:tc>
          <w:tcPr>
            <w:tcW w:w="2299" w:type="dxa"/>
            <w:gridSpan w:val="2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внешних проверок отчетности ГАБС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Проведено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ЭАМ на основании: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поручений представительного органа МО,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42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предложений и запросов главы МО,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72E1C" w:rsidRPr="00F72E1C" w:rsidTr="00A5695A">
        <w:trPr>
          <w:trHeight w:val="412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059B3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72E1C" w:rsidRPr="00F72E1C" w:rsidTr="00A5695A">
        <w:trPr>
          <w:trHeight w:val="548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A6288" w:rsidP="00E059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72E1C" w:rsidRPr="00F72E1C" w:rsidTr="00A5695A">
        <w:trPr>
          <w:trHeight w:val="60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2.5.1.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об исполнении местного бюджета за очередной отчетный год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63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A6288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F72E1C" w:rsidRPr="00F72E1C" w:rsidTr="00A5695A">
        <w:trPr>
          <w:trHeight w:val="461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A6288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</w:tr>
      <w:tr w:rsidR="00F72E1C" w:rsidRPr="00F72E1C" w:rsidTr="00A5695A">
        <w:trPr>
          <w:trHeight w:val="18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2.6.2.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муниципальных программ,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A6288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46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проверенных средств, всего, тыс. руб., в том числе: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A6288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4 958 470,7</w:t>
            </w:r>
          </w:p>
        </w:tc>
      </w:tr>
      <w:tr w:rsidR="00F72E1C" w:rsidRPr="00F72E1C" w:rsidTr="00A5695A">
        <w:trPr>
          <w:trHeight w:val="184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2.7.1.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A6288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3 431 997,9</w:t>
            </w:r>
          </w:p>
        </w:tc>
      </w:tr>
      <w:tr w:rsidR="00F72E1C" w:rsidRPr="00F72E1C" w:rsidTr="00A5695A">
        <w:trPr>
          <w:trHeight w:val="630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финансовых нарушений, выявленных КСО (без неэффективного использования средств), всего,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DD45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1 733</w:t>
            </w:r>
            <w:r w:rsidR="00DD45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367,2</w:t>
            </w:r>
          </w:p>
        </w:tc>
      </w:tr>
      <w:tr w:rsidR="00F72E1C" w:rsidRPr="00F72E1C" w:rsidTr="00A5695A">
        <w:trPr>
          <w:trHeight w:val="286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нецелевое использование бюджетных средств,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</w:tr>
      <w:tr w:rsidR="00F72E1C" w:rsidRPr="00F72E1C" w:rsidTr="00A5695A">
        <w:trPr>
          <w:trHeight w:val="418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нарушения при формировании и исполнении бюджетов,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59 593,6</w:t>
            </w:r>
          </w:p>
        </w:tc>
      </w:tr>
      <w:tr w:rsidR="00F72E1C" w:rsidRPr="00F72E1C" w:rsidTr="00A5695A">
        <w:trPr>
          <w:trHeight w:val="568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2.8.3.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1 406 237,0</w:t>
            </w:r>
          </w:p>
        </w:tc>
      </w:tr>
      <w:tr w:rsidR="00F72E1C" w:rsidRPr="00F72E1C" w:rsidTr="00A5695A">
        <w:trPr>
          <w:trHeight w:val="43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2.8.4.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в сфере управления и распоряжения муниципальной собственностью,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11 135,5</w:t>
            </w:r>
          </w:p>
        </w:tc>
      </w:tr>
      <w:tr w:rsidR="00F72E1C" w:rsidRPr="00F72E1C" w:rsidTr="00A5695A">
        <w:trPr>
          <w:trHeight w:val="76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2.8.5.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при осуществлении муниципальных закупок и закупок отдельными видами юридических лиц,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B330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44 </w:t>
            </w:r>
            <w:r w:rsidR="00B330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F72E1C" w:rsidRPr="00F72E1C" w:rsidTr="00A5695A">
        <w:trPr>
          <w:trHeight w:val="302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2.8.6.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иные нарушения,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211 994,9</w:t>
            </w:r>
          </w:p>
        </w:tc>
      </w:tr>
      <w:tr w:rsidR="00F72E1C" w:rsidRPr="00F72E1C" w:rsidTr="00A5695A">
        <w:trPr>
          <w:trHeight w:val="6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Выявлено неэффективное использование бюджетных средств, </w:t>
            </w:r>
            <w:proofErr w:type="spell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66 135,7</w:t>
            </w:r>
          </w:p>
        </w:tc>
      </w:tr>
      <w:tr w:rsidR="00F72E1C" w:rsidRPr="00F72E1C" w:rsidTr="00A5695A">
        <w:trPr>
          <w:trHeight w:val="216"/>
        </w:trPr>
        <w:tc>
          <w:tcPr>
            <w:tcW w:w="10045" w:type="dxa"/>
            <w:gridSpan w:val="4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3. Реализация результатов контрольных и экспертно-аналитических мероприятий</w:t>
            </w:r>
          </w:p>
        </w:tc>
      </w:tr>
      <w:tr w:rsidR="00F72E1C" w:rsidRPr="00F72E1C" w:rsidTr="00A5695A">
        <w:trPr>
          <w:trHeight w:val="615"/>
        </w:trPr>
        <w:tc>
          <w:tcPr>
            <w:tcW w:w="936" w:type="dxa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Устранено финансовых нарушений, выявленных КСО</w:t>
            </w: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(с учетом нарушений по мероприятиям, проведенным в периодах, предшествующих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отчетному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), всего, тыс. рублей </w:t>
            </w:r>
          </w:p>
        </w:tc>
        <w:tc>
          <w:tcPr>
            <w:tcW w:w="1948" w:type="dxa"/>
            <w:vAlign w:val="center"/>
          </w:tcPr>
          <w:p w:rsidR="00F72E1C" w:rsidRPr="00F72E1C" w:rsidRDefault="009C7972" w:rsidP="00DD45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D705A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  <w:r w:rsidR="00DD458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404</w:t>
            </w:r>
            <w:r w:rsidR="00D705A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D458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052,3</w:t>
            </w:r>
          </w:p>
        </w:tc>
      </w:tr>
      <w:tr w:rsidR="00F72E1C" w:rsidRPr="00F72E1C" w:rsidTr="00A5695A">
        <w:trPr>
          <w:trHeight w:val="49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нецелевое использование бюджетных средств, </w:t>
            </w:r>
            <w:proofErr w:type="spell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тыс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.р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ублей</w:t>
            </w:r>
            <w:proofErr w:type="spell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</w:tr>
      <w:tr w:rsidR="00F72E1C" w:rsidRPr="00F72E1C" w:rsidTr="00A5695A">
        <w:trPr>
          <w:trHeight w:val="42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при формировании и исполнении бюджетов,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B330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="00B330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B330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72E1C" w:rsidRPr="00F72E1C" w:rsidTr="00A5695A">
        <w:trPr>
          <w:trHeight w:val="72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ведения бухгалтерского учета, составления и предоставления бухгалтерской (финансовой) отчетности,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1 370 555,2</w:t>
            </w:r>
          </w:p>
        </w:tc>
      </w:tr>
      <w:tr w:rsidR="00F72E1C" w:rsidRPr="00F72E1C" w:rsidTr="00A5695A">
        <w:trPr>
          <w:trHeight w:val="591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3.1.4.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в сфере управления и распоряжения муниципальной собственностью,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8 250,3</w:t>
            </w:r>
          </w:p>
        </w:tc>
      </w:tr>
      <w:tr w:rsidR="00F72E1C" w:rsidRPr="00F72E1C" w:rsidTr="00A5695A">
        <w:trPr>
          <w:trHeight w:val="69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3.1.5.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при осуществлении муниципальных закупок и закупок отдельными видами юридических лиц,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3 697,4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3.1.6.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иные нарушения,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9C797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Направлено представлений и предписаний,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61C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F72E1C" w:rsidRPr="00F72E1C" w:rsidTr="00A5695A">
        <w:trPr>
          <w:trHeight w:val="33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представлений,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F72E1C" w:rsidRPr="00F72E1C" w:rsidTr="00A5695A">
        <w:trPr>
          <w:trHeight w:val="33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предписаний,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461C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72E1C" w:rsidRPr="00F72E1C" w:rsidTr="00A5695A">
        <w:trPr>
          <w:trHeight w:val="362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Исполнено (рассмотрено) представлений и предписаний,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5235FD" w:rsidP="005235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 </w:t>
            </w:r>
            <w:r w:rsidR="00F72E1C"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15)</w:t>
            </w:r>
          </w:p>
        </w:tc>
      </w:tr>
      <w:tr w:rsidR="00F72E1C" w:rsidRPr="00F72E1C" w:rsidTr="00A5695A">
        <w:trPr>
          <w:trHeight w:val="30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представлений,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(10)</w:t>
            </w:r>
          </w:p>
        </w:tc>
      </w:tr>
      <w:tr w:rsidR="00F72E1C" w:rsidRPr="00F72E1C" w:rsidTr="00A5695A">
        <w:trPr>
          <w:trHeight w:val="37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предписаний,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5235FD" w:rsidP="005235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="00F72E1C"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="00F72E1C"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F72E1C" w:rsidRPr="00F72E1C" w:rsidTr="00A5695A">
        <w:trPr>
          <w:trHeight w:val="57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предложений (рекомендаций), подготовленных КСО по результатам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ЭАМ,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F72E1C" w:rsidRPr="00F72E1C" w:rsidTr="00A5695A">
        <w:trPr>
          <w:trHeight w:val="223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совершенствованию бюджетного процесса в МО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72E1C" w:rsidRPr="00F72E1C" w:rsidTr="00A5695A">
        <w:trPr>
          <w:trHeight w:val="13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3.4.2. 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учтено ОМС и объектами контроля при принятии решений (с учетом предложений по мероприятиям, проведенным в периодах, предшествующих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отчетному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F72E1C" w:rsidRPr="00F72E1C" w:rsidTr="00A5695A">
        <w:trPr>
          <w:trHeight w:val="134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F72E1C" w:rsidRPr="00F72E1C" w:rsidTr="00A5695A">
        <w:trPr>
          <w:trHeight w:val="32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3.5.1.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главе МО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F72E1C" w:rsidRPr="00F72E1C" w:rsidTr="00A5695A">
        <w:trPr>
          <w:trHeight w:val="26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3.5.2.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представительный орган МО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F72E1C" w:rsidRPr="00F72E1C" w:rsidTr="00A5695A">
        <w:trPr>
          <w:trHeight w:val="7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материалов КСО, направленных в правоохранительные органы,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BE40AD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72E1C" w:rsidRPr="00F72E1C" w:rsidTr="00A5695A">
        <w:trPr>
          <w:trHeight w:val="526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F72E1C" w:rsidRPr="00F72E1C" w:rsidTr="00A5695A">
        <w:trPr>
          <w:trHeight w:val="24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рассмотрено соответствующими органами,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E10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F72E1C" w:rsidRPr="00F72E1C" w:rsidTr="00A5695A">
        <w:trPr>
          <w:trHeight w:val="77"/>
        </w:trPr>
        <w:tc>
          <w:tcPr>
            <w:tcW w:w="936" w:type="dxa"/>
            <w:vMerge w:val="restart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E10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72E1C" w:rsidRPr="00F72E1C" w:rsidTr="00A5695A">
        <w:trPr>
          <w:trHeight w:val="77"/>
        </w:trPr>
        <w:tc>
          <w:tcPr>
            <w:tcW w:w="936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3.8.2.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сумма штрафов назначенных,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</w:tr>
      <w:tr w:rsidR="00F72E1C" w:rsidRPr="00F72E1C" w:rsidTr="00A5695A">
        <w:trPr>
          <w:trHeight w:val="57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3.8.2.1.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сумма штрафов, поступивших в бюджет,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20,3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3.8.3.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прочие результаты рассмотрения,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3.8.3.1.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объявлено устное замечание должностным лицам,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D74A0B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3.8.3.2.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освобождено от административной ответственности должностных лиц,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58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AC27FA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Жалобы, исковые требования на действия КСО,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AC27FA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46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3.10.1.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решения судов об отказе в удовлетворении жалоб, исков,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AC27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315"/>
        </w:trPr>
        <w:tc>
          <w:tcPr>
            <w:tcW w:w="10045" w:type="dxa"/>
            <w:gridSpan w:val="4"/>
            <w:noWrap/>
            <w:vAlign w:val="bottom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4. Гласность</w:t>
            </w:r>
          </w:p>
        </w:tc>
      </w:tr>
      <w:tr w:rsidR="00F72E1C" w:rsidRPr="00F72E1C" w:rsidTr="00A5695A">
        <w:trPr>
          <w:trHeight w:val="37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7161" w:type="dxa"/>
            <w:gridSpan w:val="2"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публикаций, отражающих деятельность КСО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AC27FA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F72E1C" w:rsidRPr="00F72E1C" w:rsidTr="00C32275">
        <w:trPr>
          <w:trHeight w:val="1101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7161" w:type="dxa"/>
            <w:gridSpan w:val="2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</w:t>
            </w:r>
          </w:p>
        </w:tc>
        <w:tc>
          <w:tcPr>
            <w:tcW w:w="1948" w:type="dxa"/>
            <w:noWrap/>
          </w:tcPr>
          <w:p w:rsidR="00F72E1C" w:rsidRPr="00F72E1C" w:rsidRDefault="00F72E1C" w:rsidP="00C3227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 Сведения </w:t>
            </w:r>
            <w:r w:rsidR="00C322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публиковались согласно Указу от 29.12.</w:t>
            </w:r>
            <w:r w:rsidR="00C32275" w:rsidRPr="00C322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2022 № 968</w:t>
            </w:r>
          </w:p>
        </w:tc>
      </w:tr>
      <w:tr w:rsidR="00F72E1C" w:rsidRPr="00F72E1C" w:rsidTr="00A5695A">
        <w:trPr>
          <w:trHeight w:val="315"/>
        </w:trPr>
        <w:tc>
          <w:tcPr>
            <w:tcW w:w="10045" w:type="dxa"/>
            <w:gridSpan w:val="4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5. Финансовое обеспечение деятельности МКСО</w:t>
            </w:r>
          </w:p>
        </w:tc>
      </w:tr>
      <w:tr w:rsidR="00F72E1C" w:rsidRPr="00F72E1C" w:rsidTr="00A5695A">
        <w:trPr>
          <w:trHeight w:val="36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Финансовое обеспечение деятельности КСО, тыс. рублей</w:t>
            </w:r>
          </w:p>
        </w:tc>
        <w:tc>
          <w:tcPr>
            <w:tcW w:w="194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отчетном году </w:t>
            </w:r>
          </w:p>
        </w:tc>
        <w:tc>
          <w:tcPr>
            <w:tcW w:w="1948" w:type="dxa"/>
            <w:vAlign w:val="center"/>
          </w:tcPr>
          <w:p w:rsidR="00F72E1C" w:rsidRPr="00F72E1C" w:rsidRDefault="002F3D5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6 932,6</w:t>
            </w:r>
          </w:p>
        </w:tc>
      </w:tr>
      <w:tr w:rsidR="00F72E1C" w:rsidRPr="00F72E1C" w:rsidTr="00A5695A">
        <w:trPr>
          <w:trHeight w:val="345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году, следующим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за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948" w:type="dxa"/>
            <w:vAlign w:val="center"/>
          </w:tcPr>
          <w:p w:rsidR="00F72E1C" w:rsidRPr="00F72E1C" w:rsidRDefault="002F3D5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8 553,1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61" w:type="dxa"/>
            <w:gridSpan w:val="2"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Справочно:</w:t>
            </w: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Объем местного бюджета по расходам,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2E1C" w:rsidRPr="00F72E1C" w:rsidTr="00A5695A">
        <w:trPr>
          <w:trHeight w:val="270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отчетном году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2F3D5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5 290 115,3</w:t>
            </w:r>
          </w:p>
        </w:tc>
      </w:tr>
      <w:tr w:rsidR="00F72E1C" w:rsidRPr="00F72E1C" w:rsidTr="00A5695A">
        <w:trPr>
          <w:trHeight w:val="126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году, следующим </w:t>
            </w:r>
            <w:proofErr w:type="gram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за</w:t>
            </w:r>
            <w:proofErr w:type="gram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72E1C" w:rsidRPr="00F72E1C" w:rsidRDefault="002F3D52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4 035 834,7</w:t>
            </w:r>
          </w:p>
        </w:tc>
      </w:tr>
      <w:tr w:rsidR="00F72E1C" w:rsidRPr="00F72E1C" w:rsidTr="00A5695A">
        <w:trPr>
          <w:trHeight w:val="133"/>
        </w:trPr>
        <w:tc>
          <w:tcPr>
            <w:tcW w:w="8097" w:type="dxa"/>
            <w:gridSpan w:val="3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6. Наличие стандартов внешнего муниципального финансового контроля,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F72E1C" w:rsidRPr="00F72E1C" w:rsidTr="00A5695A">
        <w:trPr>
          <w:trHeight w:val="70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стандартов внешнего муниципального финансового контроля,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56771A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F72E1C" w:rsidRPr="00F72E1C" w:rsidTr="00A5695A">
        <w:trPr>
          <w:trHeight w:val="70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методических рекомендаций,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56771A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72E1C" w:rsidRPr="00F72E1C" w:rsidTr="00A5695A">
        <w:trPr>
          <w:trHeight w:val="1024"/>
        </w:trPr>
        <w:tc>
          <w:tcPr>
            <w:tcW w:w="10045" w:type="dxa"/>
            <w:gridSpan w:val="4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Председатель КСП ГО Евпатория РК ______________ Ус В.В.</w:t>
            </w:r>
          </w:p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F72E1C" w:rsidRDefault="00F72E1C" w:rsidP="00F72E1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sectPr w:rsidR="00F72E1C" w:rsidSect="00B72128">
      <w:type w:val="continuous"/>
      <w:pgSz w:w="11906" w:h="16838"/>
      <w:pgMar w:top="1134" w:right="850" w:bottom="709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41" w:rsidRDefault="00A57641">
      <w:pPr>
        <w:spacing w:after="0" w:line="240" w:lineRule="auto"/>
      </w:pPr>
      <w:r>
        <w:separator/>
      </w:r>
    </w:p>
  </w:endnote>
  <w:endnote w:type="continuationSeparator" w:id="0">
    <w:p w:rsidR="00A57641" w:rsidRDefault="00A5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7657"/>
      <w:docPartObj>
        <w:docPartGallery w:val="Page Numbers (Bottom of Page)"/>
        <w:docPartUnique/>
      </w:docPartObj>
    </w:sdtPr>
    <w:sdtContent>
      <w:p w:rsidR="00002433" w:rsidRDefault="000024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A4">
          <w:rPr>
            <w:noProof/>
          </w:rPr>
          <w:t>2</w:t>
        </w:r>
        <w:r>
          <w:fldChar w:fldCharType="end"/>
        </w:r>
      </w:p>
    </w:sdtContent>
  </w:sdt>
  <w:p w:rsidR="00C14593" w:rsidRDefault="00C14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41" w:rsidRDefault="00A57641">
      <w:pPr>
        <w:spacing w:after="0" w:line="240" w:lineRule="auto"/>
      </w:pPr>
      <w:r>
        <w:separator/>
      </w:r>
    </w:p>
  </w:footnote>
  <w:footnote w:type="continuationSeparator" w:id="0">
    <w:p w:rsidR="00A57641" w:rsidRDefault="00A57641">
      <w:pPr>
        <w:spacing w:after="0" w:line="240" w:lineRule="auto"/>
      </w:pPr>
      <w:r>
        <w:continuationSeparator/>
      </w:r>
    </w:p>
  </w:footnote>
  <w:footnote w:id="1">
    <w:p w:rsidR="00C14593" w:rsidRPr="001E75B6" w:rsidRDefault="00C14593" w:rsidP="00F72E1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69"/>
    <w:multiLevelType w:val="hybridMultilevel"/>
    <w:tmpl w:val="0FC429A2"/>
    <w:lvl w:ilvl="0" w:tplc="4DA4E5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D5782"/>
    <w:multiLevelType w:val="hybridMultilevel"/>
    <w:tmpl w:val="1C38D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D46F0"/>
    <w:multiLevelType w:val="hybridMultilevel"/>
    <w:tmpl w:val="50C64C94"/>
    <w:lvl w:ilvl="0" w:tplc="1E703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D2793"/>
    <w:multiLevelType w:val="hybridMultilevel"/>
    <w:tmpl w:val="C464D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20B82"/>
    <w:multiLevelType w:val="hybridMultilevel"/>
    <w:tmpl w:val="D54E9A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526D"/>
    <w:multiLevelType w:val="hybridMultilevel"/>
    <w:tmpl w:val="B0F66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774B53"/>
    <w:multiLevelType w:val="hybridMultilevel"/>
    <w:tmpl w:val="3A005C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1059B"/>
    <w:multiLevelType w:val="hybridMultilevel"/>
    <w:tmpl w:val="C4E636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9A242E5"/>
    <w:multiLevelType w:val="hybridMultilevel"/>
    <w:tmpl w:val="334A0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31C97"/>
    <w:multiLevelType w:val="hybridMultilevel"/>
    <w:tmpl w:val="E596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3DA"/>
    <w:multiLevelType w:val="hybridMultilevel"/>
    <w:tmpl w:val="5AEED5D2"/>
    <w:lvl w:ilvl="0" w:tplc="1A743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D243D"/>
    <w:multiLevelType w:val="hybridMultilevel"/>
    <w:tmpl w:val="96A6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C58A0"/>
    <w:multiLevelType w:val="hybridMultilevel"/>
    <w:tmpl w:val="D96CB1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C87870"/>
    <w:multiLevelType w:val="hybridMultilevel"/>
    <w:tmpl w:val="57327C98"/>
    <w:lvl w:ilvl="0" w:tplc="F3FC9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435330"/>
    <w:multiLevelType w:val="hybridMultilevel"/>
    <w:tmpl w:val="56768850"/>
    <w:lvl w:ilvl="0" w:tplc="5A52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3C1134"/>
    <w:multiLevelType w:val="hybridMultilevel"/>
    <w:tmpl w:val="4C0CF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942006"/>
    <w:multiLevelType w:val="hybridMultilevel"/>
    <w:tmpl w:val="85B28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FE0C2C"/>
    <w:multiLevelType w:val="hybridMultilevel"/>
    <w:tmpl w:val="15CA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E2E3E2">
      <w:numFmt w:val="bullet"/>
      <w:lvlText w:val="•"/>
      <w:lvlJc w:val="left"/>
      <w:pPr>
        <w:ind w:left="1725" w:hanging="64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74DB6"/>
    <w:multiLevelType w:val="hybridMultilevel"/>
    <w:tmpl w:val="4B86E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521D37"/>
    <w:multiLevelType w:val="hybridMultilevel"/>
    <w:tmpl w:val="7EEC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500102"/>
    <w:multiLevelType w:val="hybridMultilevel"/>
    <w:tmpl w:val="CA76BE1C"/>
    <w:lvl w:ilvl="0" w:tplc="8780C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CE7CB4"/>
    <w:multiLevelType w:val="hybridMultilevel"/>
    <w:tmpl w:val="637AAC1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5127B3"/>
    <w:multiLevelType w:val="hybridMultilevel"/>
    <w:tmpl w:val="29B80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E20EC8"/>
    <w:multiLevelType w:val="hybridMultilevel"/>
    <w:tmpl w:val="2E8E8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C70290"/>
    <w:multiLevelType w:val="hybridMultilevel"/>
    <w:tmpl w:val="66CC0AEC"/>
    <w:lvl w:ilvl="0" w:tplc="1250E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5"/>
  </w:num>
  <w:num w:numId="5">
    <w:abstractNumId w:val="11"/>
  </w:num>
  <w:num w:numId="6">
    <w:abstractNumId w:val="21"/>
  </w:num>
  <w:num w:numId="7">
    <w:abstractNumId w:val="22"/>
  </w:num>
  <w:num w:numId="8">
    <w:abstractNumId w:val="4"/>
  </w:num>
  <w:num w:numId="9">
    <w:abstractNumId w:val="9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  <w:num w:numId="18">
    <w:abstractNumId w:val="23"/>
  </w:num>
  <w:num w:numId="19">
    <w:abstractNumId w:val="17"/>
  </w:num>
  <w:num w:numId="20">
    <w:abstractNumId w:val="24"/>
  </w:num>
  <w:num w:numId="21">
    <w:abstractNumId w:val="7"/>
  </w:num>
  <w:num w:numId="22">
    <w:abstractNumId w:val="19"/>
  </w:num>
  <w:num w:numId="23">
    <w:abstractNumId w:val="25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BF"/>
    <w:rsid w:val="000004D9"/>
    <w:rsid w:val="00002433"/>
    <w:rsid w:val="00003FED"/>
    <w:rsid w:val="0001711C"/>
    <w:rsid w:val="000421BE"/>
    <w:rsid w:val="000462DA"/>
    <w:rsid w:val="00052A26"/>
    <w:rsid w:val="00075501"/>
    <w:rsid w:val="00094569"/>
    <w:rsid w:val="000A256B"/>
    <w:rsid w:val="000A592F"/>
    <w:rsid w:val="000B2767"/>
    <w:rsid w:val="000D5B3B"/>
    <w:rsid w:val="000F0FBA"/>
    <w:rsid w:val="000F6DEC"/>
    <w:rsid w:val="001068E1"/>
    <w:rsid w:val="00111BA9"/>
    <w:rsid w:val="00112B01"/>
    <w:rsid w:val="00151275"/>
    <w:rsid w:val="0016088E"/>
    <w:rsid w:val="00163166"/>
    <w:rsid w:val="00183F22"/>
    <w:rsid w:val="00192E6F"/>
    <w:rsid w:val="00193A92"/>
    <w:rsid w:val="001B3B95"/>
    <w:rsid w:val="001B448F"/>
    <w:rsid w:val="001C3F2D"/>
    <w:rsid w:val="001D61FD"/>
    <w:rsid w:val="00200C89"/>
    <w:rsid w:val="002033E5"/>
    <w:rsid w:val="00204C3E"/>
    <w:rsid w:val="00210751"/>
    <w:rsid w:val="00215F10"/>
    <w:rsid w:val="002241C2"/>
    <w:rsid w:val="00260965"/>
    <w:rsid w:val="0026425D"/>
    <w:rsid w:val="00272B6E"/>
    <w:rsid w:val="00272CF8"/>
    <w:rsid w:val="0028260C"/>
    <w:rsid w:val="00294040"/>
    <w:rsid w:val="0029495B"/>
    <w:rsid w:val="0029652E"/>
    <w:rsid w:val="002A0ADD"/>
    <w:rsid w:val="002C0D98"/>
    <w:rsid w:val="002D03D2"/>
    <w:rsid w:val="002D16B7"/>
    <w:rsid w:val="002F3D52"/>
    <w:rsid w:val="00303D39"/>
    <w:rsid w:val="003358BF"/>
    <w:rsid w:val="003466BD"/>
    <w:rsid w:val="00352766"/>
    <w:rsid w:val="0035681D"/>
    <w:rsid w:val="00364838"/>
    <w:rsid w:val="00372EEB"/>
    <w:rsid w:val="0037421E"/>
    <w:rsid w:val="003750DD"/>
    <w:rsid w:val="00381B33"/>
    <w:rsid w:val="00383E50"/>
    <w:rsid w:val="00386789"/>
    <w:rsid w:val="00390038"/>
    <w:rsid w:val="003A5CAD"/>
    <w:rsid w:val="003B76C9"/>
    <w:rsid w:val="003C1832"/>
    <w:rsid w:val="003D4468"/>
    <w:rsid w:val="003F1B66"/>
    <w:rsid w:val="003F4FC0"/>
    <w:rsid w:val="003F5A11"/>
    <w:rsid w:val="00411E09"/>
    <w:rsid w:val="004145A6"/>
    <w:rsid w:val="004176CB"/>
    <w:rsid w:val="004200E8"/>
    <w:rsid w:val="00434067"/>
    <w:rsid w:val="0045676E"/>
    <w:rsid w:val="00460185"/>
    <w:rsid w:val="00461C0B"/>
    <w:rsid w:val="00476512"/>
    <w:rsid w:val="004A6288"/>
    <w:rsid w:val="004B7D70"/>
    <w:rsid w:val="004C2B5E"/>
    <w:rsid w:val="004D1577"/>
    <w:rsid w:val="004D4F84"/>
    <w:rsid w:val="004E20A3"/>
    <w:rsid w:val="004E7ED7"/>
    <w:rsid w:val="00513912"/>
    <w:rsid w:val="005163C3"/>
    <w:rsid w:val="005235FD"/>
    <w:rsid w:val="005524B6"/>
    <w:rsid w:val="005621D3"/>
    <w:rsid w:val="0056572E"/>
    <w:rsid w:val="00566449"/>
    <w:rsid w:val="0056771A"/>
    <w:rsid w:val="0057557F"/>
    <w:rsid w:val="00576242"/>
    <w:rsid w:val="00586968"/>
    <w:rsid w:val="005A5FC4"/>
    <w:rsid w:val="005B0A4D"/>
    <w:rsid w:val="005C0E64"/>
    <w:rsid w:val="005C6942"/>
    <w:rsid w:val="005C72FB"/>
    <w:rsid w:val="005D4B5F"/>
    <w:rsid w:val="005E15FB"/>
    <w:rsid w:val="005E49D5"/>
    <w:rsid w:val="00631455"/>
    <w:rsid w:val="006348BB"/>
    <w:rsid w:val="00635299"/>
    <w:rsid w:val="00637A46"/>
    <w:rsid w:val="00642DB7"/>
    <w:rsid w:val="006446CB"/>
    <w:rsid w:val="00657C74"/>
    <w:rsid w:val="00657DFC"/>
    <w:rsid w:val="00671DDE"/>
    <w:rsid w:val="006744D1"/>
    <w:rsid w:val="00675418"/>
    <w:rsid w:val="0068651F"/>
    <w:rsid w:val="00686EF2"/>
    <w:rsid w:val="006A5DED"/>
    <w:rsid w:val="006B3BE2"/>
    <w:rsid w:val="006C7D67"/>
    <w:rsid w:val="006D2F55"/>
    <w:rsid w:val="006E41DB"/>
    <w:rsid w:val="00702A51"/>
    <w:rsid w:val="0070553B"/>
    <w:rsid w:val="00717A43"/>
    <w:rsid w:val="00724208"/>
    <w:rsid w:val="0073397C"/>
    <w:rsid w:val="00756E35"/>
    <w:rsid w:val="0077159D"/>
    <w:rsid w:val="007723C3"/>
    <w:rsid w:val="0079454E"/>
    <w:rsid w:val="007A02BF"/>
    <w:rsid w:val="007D62CE"/>
    <w:rsid w:val="007D644A"/>
    <w:rsid w:val="007F67A1"/>
    <w:rsid w:val="00807706"/>
    <w:rsid w:val="008140A7"/>
    <w:rsid w:val="00820858"/>
    <w:rsid w:val="00825704"/>
    <w:rsid w:val="00827393"/>
    <w:rsid w:val="0083438E"/>
    <w:rsid w:val="008639F7"/>
    <w:rsid w:val="008642F7"/>
    <w:rsid w:val="008676BF"/>
    <w:rsid w:val="00897526"/>
    <w:rsid w:val="008A3ED7"/>
    <w:rsid w:val="008B5847"/>
    <w:rsid w:val="008C3095"/>
    <w:rsid w:val="008C67D4"/>
    <w:rsid w:val="008E129F"/>
    <w:rsid w:val="008E1FDC"/>
    <w:rsid w:val="008E5F50"/>
    <w:rsid w:val="008E6E3B"/>
    <w:rsid w:val="008F509F"/>
    <w:rsid w:val="008F7211"/>
    <w:rsid w:val="00905FB5"/>
    <w:rsid w:val="00912377"/>
    <w:rsid w:val="00917B3F"/>
    <w:rsid w:val="0092716E"/>
    <w:rsid w:val="009344C9"/>
    <w:rsid w:val="00946D42"/>
    <w:rsid w:val="00957DA5"/>
    <w:rsid w:val="0096080E"/>
    <w:rsid w:val="00970879"/>
    <w:rsid w:val="00971BCB"/>
    <w:rsid w:val="00975AED"/>
    <w:rsid w:val="009836CE"/>
    <w:rsid w:val="00986549"/>
    <w:rsid w:val="00987B27"/>
    <w:rsid w:val="00990E07"/>
    <w:rsid w:val="00991156"/>
    <w:rsid w:val="009A325E"/>
    <w:rsid w:val="009A69D9"/>
    <w:rsid w:val="009B56D4"/>
    <w:rsid w:val="009C72C9"/>
    <w:rsid w:val="009C7972"/>
    <w:rsid w:val="009D102C"/>
    <w:rsid w:val="009D7408"/>
    <w:rsid w:val="00A14AD6"/>
    <w:rsid w:val="00A348E8"/>
    <w:rsid w:val="00A35B18"/>
    <w:rsid w:val="00A459CB"/>
    <w:rsid w:val="00A5695A"/>
    <w:rsid w:val="00A57641"/>
    <w:rsid w:val="00A57E8A"/>
    <w:rsid w:val="00A643B1"/>
    <w:rsid w:val="00A848BB"/>
    <w:rsid w:val="00AA3252"/>
    <w:rsid w:val="00AA6FE1"/>
    <w:rsid w:val="00AB2BC4"/>
    <w:rsid w:val="00AC27FA"/>
    <w:rsid w:val="00AC7141"/>
    <w:rsid w:val="00AD1579"/>
    <w:rsid w:val="00AD2C5F"/>
    <w:rsid w:val="00AD32A5"/>
    <w:rsid w:val="00B056C7"/>
    <w:rsid w:val="00B063B1"/>
    <w:rsid w:val="00B06997"/>
    <w:rsid w:val="00B16395"/>
    <w:rsid w:val="00B22D31"/>
    <w:rsid w:val="00B32BCE"/>
    <w:rsid w:val="00B33014"/>
    <w:rsid w:val="00B33439"/>
    <w:rsid w:val="00B35DF6"/>
    <w:rsid w:val="00B36149"/>
    <w:rsid w:val="00B43065"/>
    <w:rsid w:val="00B451B0"/>
    <w:rsid w:val="00B57DAC"/>
    <w:rsid w:val="00B67DBB"/>
    <w:rsid w:val="00B67FA4"/>
    <w:rsid w:val="00B72128"/>
    <w:rsid w:val="00B80DC3"/>
    <w:rsid w:val="00B8690A"/>
    <w:rsid w:val="00B870D7"/>
    <w:rsid w:val="00B87F43"/>
    <w:rsid w:val="00BA1DF5"/>
    <w:rsid w:val="00BC3FB4"/>
    <w:rsid w:val="00BC549C"/>
    <w:rsid w:val="00BD0480"/>
    <w:rsid w:val="00BD3DE8"/>
    <w:rsid w:val="00BD5CFD"/>
    <w:rsid w:val="00BD66D7"/>
    <w:rsid w:val="00BD7725"/>
    <w:rsid w:val="00BE297C"/>
    <w:rsid w:val="00BE40AD"/>
    <w:rsid w:val="00BE6702"/>
    <w:rsid w:val="00C0149F"/>
    <w:rsid w:val="00C11FF4"/>
    <w:rsid w:val="00C14593"/>
    <w:rsid w:val="00C20E12"/>
    <w:rsid w:val="00C21CE5"/>
    <w:rsid w:val="00C27A10"/>
    <w:rsid w:val="00C3127A"/>
    <w:rsid w:val="00C32275"/>
    <w:rsid w:val="00C44DBF"/>
    <w:rsid w:val="00C46FD6"/>
    <w:rsid w:val="00C563A6"/>
    <w:rsid w:val="00C64332"/>
    <w:rsid w:val="00C64EC6"/>
    <w:rsid w:val="00C66A19"/>
    <w:rsid w:val="00CA1411"/>
    <w:rsid w:val="00CA36FA"/>
    <w:rsid w:val="00CA6002"/>
    <w:rsid w:val="00CB7F9C"/>
    <w:rsid w:val="00CC1245"/>
    <w:rsid w:val="00CC3B69"/>
    <w:rsid w:val="00CC553D"/>
    <w:rsid w:val="00CC674B"/>
    <w:rsid w:val="00CD52C2"/>
    <w:rsid w:val="00CE2206"/>
    <w:rsid w:val="00CE6B96"/>
    <w:rsid w:val="00CE6F56"/>
    <w:rsid w:val="00CE7BAD"/>
    <w:rsid w:val="00D21D28"/>
    <w:rsid w:val="00D30A58"/>
    <w:rsid w:val="00D32BB4"/>
    <w:rsid w:val="00D4172B"/>
    <w:rsid w:val="00D51ECE"/>
    <w:rsid w:val="00D5610D"/>
    <w:rsid w:val="00D628A1"/>
    <w:rsid w:val="00D62A84"/>
    <w:rsid w:val="00D67058"/>
    <w:rsid w:val="00D705A8"/>
    <w:rsid w:val="00D74A0B"/>
    <w:rsid w:val="00D95642"/>
    <w:rsid w:val="00D973D4"/>
    <w:rsid w:val="00DB3B25"/>
    <w:rsid w:val="00DB3E59"/>
    <w:rsid w:val="00DC45DB"/>
    <w:rsid w:val="00DC6076"/>
    <w:rsid w:val="00DD4582"/>
    <w:rsid w:val="00DE6F02"/>
    <w:rsid w:val="00E01164"/>
    <w:rsid w:val="00E056BB"/>
    <w:rsid w:val="00E059B3"/>
    <w:rsid w:val="00E10689"/>
    <w:rsid w:val="00E10BB1"/>
    <w:rsid w:val="00E17C91"/>
    <w:rsid w:val="00E47678"/>
    <w:rsid w:val="00E57595"/>
    <w:rsid w:val="00E76640"/>
    <w:rsid w:val="00E92352"/>
    <w:rsid w:val="00E948B9"/>
    <w:rsid w:val="00EA08F4"/>
    <w:rsid w:val="00EA0A34"/>
    <w:rsid w:val="00EB6012"/>
    <w:rsid w:val="00ED1412"/>
    <w:rsid w:val="00ED5D1C"/>
    <w:rsid w:val="00EE1806"/>
    <w:rsid w:val="00EE412D"/>
    <w:rsid w:val="00EF1CAB"/>
    <w:rsid w:val="00EF5509"/>
    <w:rsid w:val="00EF59CD"/>
    <w:rsid w:val="00F0309A"/>
    <w:rsid w:val="00F246D0"/>
    <w:rsid w:val="00F309D2"/>
    <w:rsid w:val="00F5074E"/>
    <w:rsid w:val="00F5117A"/>
    <w:rsid w:val="00F72E1C"/>
    <w:rsid w:val="00F9682B"/>
    <w:rsid w:val="00FC09A5"/>
    <w:rsid w:val="00FD2A15"/>
    <w:rsid w:val="00FD775E"/>
    <w:rsid w:val="00FD79BB"/>
    <w:rsid w:val="00FE206E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44DBF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44DBF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4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DBF"/>
    <w:rPr>
      <w:color w:val="0563C1" w:themeColor="hyperlink"/>
      <w:u w:val="single"/>
    </w:rPr>
  </w:style>
  <w:style w:type="paragraph" w:customStyle="1" w:styleId="ConsPlusNormal">
    <w:name w:val="ConsPlusNormal"/>
    <w:rsid w:val="00C44DB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uiPriority w:val="99"/>
    <w:locked/>
    <w:rsid w:val="00C44D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44DB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C4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BF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44DBF"/>
    <w:rPr>
      <w:b/>
      <w:bCs/>
    </w:rPr>
  </w:style>
  <w:style w:type="table" w:styleId="ab">
    <w:name w:val="Table Grid"/>
    <w:basedOn w:val="a1"/>
    <w:uiPriority w:val="39"/>
    <w:rsid w:val="00C44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9D10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9D102C"/>
    <w:rPr>
      <w:sz w:val="20"/>
      <w:szCs w:val="20"/>
    </w:rPr>
  </w:style>
  <w:style w:type="character" w:styleId="ae">
    <w:name w:val="footnote reference"/>
    <w:basedOn w:val="a0"/>
    <w:unhideWhenUsed/>
    <w:rsid w:val="009D102C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DB3E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67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439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B7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721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44DBF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44DBF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4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DBF"/>
    <w:rPr>
      <w:color w:val="0563C1" w:themeColor="hyperlink"/>
      <w:u w:val="single"/>
    </w:rPr>
  </w:style>
  <w:style w:type="paragraph" w:customStyle="1" w:styleId="ConsPlusNormal">
    <w:name w:val="ConsPlusNormal"/>
    <w:rsid w:val="00C44DB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uiPriority w:val="99"/>
    <w:locked/>
    <w:rsid w:val="00C44D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44DB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C4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BF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44DBF"/>
    <w:rPr>
      <w:b/>
      <w:bCs/>
    </w:rPr>
  </w:style>
  <w:style w:type="table" w:styleId="ab">
    <w:name w:val="Table Grid"/>
    <w:basedOn w:val="a1"/>
    <w:uiPriority w:val="39"/>
    <w:rsid w:val="00C44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9D10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9D102C"/>
    <w:rPr>
      <w:sz w:val="20"/>
      <w:szCs w:val="20"/>
    </w:rPr>
  </w:style>
  <w:style w:type="character" w:styleId="ae">
    <w:name w:val="footnote reference"/>
    <w:basedOn w:val="a0"/>
    <w:unhideWhenUsed/>
    <w:rsid w:val="009D102C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DB3E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67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439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B7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721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C1B9-C5A8-4436-8029-5A7152E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9951</Words>
  <Characters>56722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2024-04-16T07:53:00Z</cp:lastPrinted>
  <dcterms:created xsi:type="dcterms:W3CDTF">2024-04-18T07:42:00Z</dcterms:created>
  <dcterms:modified xsi:type="dcterms:W3CDTF">2024-04-18T07:42:00Z</dcterms:modified>
</cp:coreProperties>
</file>