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462E3C" w14:paraId="35F9FD44" w14:textId="77777777" w:rsidTr="00462E3C">
        <w:tc>
          <w:tcPr>
            <w:tcW w:w="4252" w:type="dxa"/>
            <w:shd w:val="clear" w:color="auto" w:fill="auto"/>
          </w:tcPr>
          <w:p w14:paraId="690C797B" w14:textId="27B90FF5" w:rsidR="00462E3C" w:rsidRDefault="00C72E28" w:rsidP="00462E3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Hlk178761525"/>
            <w:r>
              <w:rPr>
                <w:rFonts w:ascii="Times New Roman" w:hAnsi="Times New Roman" w:cs="Times New Roman"/>
              </w:rPr>
              <w:t>Приложение 1</w:t>
            </w:r>
          </w:p>
          <w:bookmarkEnd w:id="0"/>
          <w:p w14:paraId="073AD2C1" w14:textId="77777777" w:rsidR="00462E3C" w:rsidRDefault="00C72E28" w:rsidP="00462E3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Евпаторийского городского совета</w:t>
            </w:r>
          </w:p>
          <w:p w14:paraId="4ADA5BA1" w14:textId="0E902E39" w:rsidR="00C72E28" w:rsidRDefault="00C72E28" w:rsidP="00462E3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от_______________№</w:t>
            </w:r>
          </w:p>
        </w:tc>
      </w:tr>
    </w:tbl>
    <w:p w14:paraId="5275E202" w14:textId="77777777" w:rsidR="00462E3C" w:rsidRDefault="00462E3C" w:rsidP="00462E3C">
      <w:pPr>
        <w:ind w:firstLine="0"/>
        <w:rPr>
          <w:rFonts w:ascii="Times New Roman" w:hAnsi="Times New Roman" w:cs="Times New Roman"/>
        </w:rPr>
      </w:pPr>
    </w:p>
    <w:p w14:paraId="0F6C4B6F" w14:textId="77777777" w:rsidR="00462E3C" w:rsidRDefault="00462E3C" w:rsidP="00462E3C">
      <w:pPr>
        <w:ind w:firstLine="0"/>
        <w:rPr>
          <w:rFonts w:ascii="Times New Roman" w:hAnsi="Times New Roman" w:cs="Times New Roman"/>
        </w:rPr>
      </w:pPr>
    </w:p>
    <w:p w14:paraId="48969998" w14:textId="77777777" w:rsidR="00462E3C" w:rsidRPr="00222689" w:rsidRDefault="00462E3C" w:rsidP="00462E3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222689">
        <w:rPr>
          <w:rFonts w:ascii="Times New Roman" w:hAnsi="Times New Roman" w:cs="Times New Roman"/>
          <w:b/>
          <w:bCs/>
        </w:rPr>
        <w:t>ДОЛЖНОСТНОЙ СОСТАВ</w:t>
      </w:r>
    </w:p>
    <w:p w14:paraId="548F45DE" w14:textId="77777777" w:rsidR="00462E3C" w:rsidRPr="00222689" w:rsidRDefault="00462E3C" w:rsidP="00462E3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222689">
        <w:rPr>
          <w:rFonts w:ascii="Times New Roman" w:hAnsi="Times New Roman" w:cs="Times New Roman"/>
          <w:b/>
          <w:bCs/>
        </w:rPr>
        <w:t xml:space="preserve">Комиссии по восстановлению прав реабилитированных жертв политических </w:t>
      </w:r>
      <w:r>
        <w:rPr>
          <w:rFonts w:ascii="Times New Roman" w:hAnsi="Times New Roman" w:cs="Times New Roman"/>
          <w:b/>
          <w:bCs/>
        </w:rPr>
        <w:t xml:space="preserve">репрессий </w:t>
      </w:r>
      <w:r w:rsidRPr="00222689">
        <w:rPr>
          <w:rFonts w:ascii="Times New Roman" w:hAnsi="Times New Roman" w:cs="Times New Roman"/>
          <w:b/>
          <w:bCs/>
        </w:rPr>
        <w:t>муниципального образования городской округ Евпатория Республики Крым</w:t>
      </w:r>
    </w:p>
    <w:p w14:paraId="177833D6" w14:textId="77777777" w:rsidR="00462E3C" w:rsidRDefault="00462E3C" w:rsidP="00462E3C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192"/>
        <w:gridCol w:w="5764"/>
      </w:tblGrid>
      <w:tr w:rsidR="0040144A" w14:paraId="6FF0FCE0" w14:textId="77777777" w:rsidTr="0040144A">
        <w:trPr>
          <w:trHeight w:val="1057"/>
        </w:trPr>
        <w:tc>
          <w:tcPr>
            <w:tcW w:w="4192" w:type="dxa"/>
            <w:shd w:val="clear" w:color="auto" w:fill="auto"/>
          </w:tcPr>
          <w:p w14:paraId="79695894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Председатель комиссии </w:t>
            </w:r>
          </w:p>
        </w:tc>
        <w:tc>
          <w:tcPr>
            <w:tcW w:w="5764" w:type="dxa"/>
            <w:shd w:val="clear" w:color="auto" w:fill="auto"/>
          </w:tcPr>
          <w:p w14:paraId="59781CAD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города Евпатории Республики Крым, курирующий сферу межнациональных отношений;</w:t>
            </w:r>
          </w:p>
        </w:tc>
      </w:tr>
      <w:tr w:rsidR="0040144A" w14:paraId="4B1BD45B" w14:textId="77777777" w:rsidTr="0040144A">
        <w:trPr>
          <w:trHeight w:val="1115"/>
        </w:trPr>
        <w:tc>
          <w:tcPr>
            <w:tcW w:w="4192" w:type="dxa"/>
            <w:shd w:val="clear" w:color="auto" w:fill="auto"/>
          </w:tcPr>
          <w:p w14:paraId="0B220A06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Заместитель председателя комиссии</w:t>
            </w:r>
          </w:p>
        </w:tc>
        <w:tc>
          <w:tcPr>
            <w:tcW w:w="5764" w:type="dxa"/>
            <w:shd w:val="clear" w:color="auto" w:fill="auto"/>
          </w:tcPr>
          <w:p w14:paraId="33E74A58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Евпаторийского городского совета по вопросам местного самоуправления, нормотворческой деятельности и регламента;</w:t>
            </w:r>
          </w:p>
        </w:tc>
      </w:tr>
      <w:tr w:rsidR="0040144A" w14:paraId="25417F2E" w14:textId="77777777" w:rsidTr="0040144A">
        <w:tc>
          <w:tcPr>
            <w:tcW w:w="4192" w:type="dxa"/>
            <w:shd w:val="clear" w:color="auto" w:fill="auto"/>
          </w:tcPr>
          <w:p w14:paraId="05AE7E5B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 комиссии</w:t>
            </w:r>
          </w:p>
        </w:tc>
        <w:tc>
          <w:tcPr>
            <w:tcW w:w="5764" w:type="dxa"/>
            <w:shd w:val="clear" w:color="auto" w:fill="auto"/>
          </w:tcPr>
          <w:p w14:paraId="12320DA0" w14:textId="298F845D" w:rsidR="00462E3C" w:rsidRDefault="0040144A" w:rsidP="00FC7BB5">
            <w:pPr>
              <w:widowControl/>
              <w:autoSpaceDE/>
              <w:spacing w:after="1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Заведующий сектором </w:t>
            </w:r>
            <w:r w:rsidR="00462E3C">
              <w:rPr>
                <w:rFonts w:ascii="Times New Roman" w:eastAsia="Calibri" w:hAnsi="Times New Roman" w:cs="Times New Roman"/>
                <w:kern w:val="2"/>
                <w:lang w:eastAsia="en-US"/>
              </w:rPr>
              <w:t>межнациональных отношений департамента культуры, спорта, молодежной политики и межнациональных отношений администрации города Евпатории Республики Крым;</w:t>
            </w:r>
          </w:p>
        </w:tc>
      </w:tr>
      <w:tr w:rsidR="0040144A" w14:paraId="2B514F1E" w14:textId="77777777" w:rsidTr="0040144A">
        <w:tc>
          <w:tcPr>
            <w:tcW w:w="4192" w:type="dxa"/>
            <w:shd w:val="clear" w:color="auto" w:fill="auto"/>
          </w:tcPr>
          <w:p w14:paraId="5CB8C932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Члены комиссии:</w:t>
            </w:r>
          </w:p>
        </w:tc>
        <w:tc>
          <w:tcPr>
            <w:tcW w:w="5764" w:type="dxa"/>
            <w:shd w:val="clear" w:color="auto" w:fill="auto"/>
          </w:tcPr>
          <w:p w14:paraId="380B79ED" w14:textId="77777777" w:rsidR="00462E3C" w:rsidRDefault="00462E3C" w:rsidP="00FC7BB5">
            <w:pPr>
              <w:widowControl/>
              <w:tabs>
                <w:tab w:val="left" w:pos="7020"/>
              </w:tabs>
              <w:autoSpaceDE/>
              <w:spacing w:after="160"/>
              <w:ind w:firstLine="0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eastAsia="ru-RU"/>
              </w:rPr>
              <w:t>начальник департамента культуры, спорта, молодежной политики и межнациональных отношений администрации города Евпатории Республики Крым;</w:t>
            </w:r>
          </w:p>
        </w:tc>
      </w:tr>
      <w:tr w:rsidR="0040144A" w14:paraId="39FB43B2" w14:textId="77777777" w:rsidTr="0040144A">
        <w:trPr>
          <w:trHeight w:val="964"/>
        </w:trPr>
        <w:tc>
          <w:tcPr>
            <w:tcW w:w="4192" w:type="dxa"/>
            <w:shd w:val="clear" w:color="auto" w:fill="auto"/>
          </w:tcPr>
          <w:p w14:paraId="3A0CACE4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135188D6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департамента труда и социальной защиты населения администрации города Евпатории Республики Крым;</w:t>
            </w:r>
          </w:p>
        </w:tc>
      </w:tr>
      <w:tr w:rsidR="0040144A" w14:paraId="75FEDA99" w14:textId="77777777" w:rsidTr="0040144A">
        <w:trPr>
          <w:trHeight w:val="898"/>
        </w:trPr>
        <w:tc>
          <w:tcPr>
            <w:tcW w:w="4192" w:type="dxa"/>
            <w:shd w:val="clear" w:color="auto" w:fill="auto"/>
          </w:tcPr>
          <w:p w14:paraId="7760E837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5BB97D0A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юридического обеспечения администрации города Евпатории Республики Крым;</w:t>
            </w:r>
          </w:p>
        </w:tc>
      </w:tr>
      <w:tr w:rsidR="0040144A" w14:paraId="47CD7141" w14:textId="77777777" w:rsidTr="0040144A">
        <w:trPr>
          <w:trHeight w:val="1193"/>
        </w:trPr>
        <w:tc>
          <w:tcPr>
            <w:tcW w:w="4192" w:type="dxa"/>
            <w:shd w:val="clear" w:color="auto" w:fill="auto"/>
          </w:tcPr>
          <w:p w14:paraId="4D1503FC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3A46C3AC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имущественных отношений департамента имущественных и земельных отношений администрации города Евпатории Республики Крым;</w:t>
            </w:r>
          </w:p>
        </w:tc>
      </w:tr>
      <w:tr w:rsidR="0040144A" w14:paraId="74AD07CB" w14:textId="77777777" w:rsidTr="0040144A">
        <w:trPr>
          <w:trHeight w:val="758"/>
        </w:trPr>
        <w:tc>
          <w:tcPr>
            <w:tcW w:w="4192" w:type="dxa"/>
            <w:shd w:val="clear" w:color="auto" w:fill="auto"/>
          </w:tcPr>
          <w:p w14:paraId="2F7EA74D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28E502E6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Пенсионного фонда Российской Федерации (с согласия);</w:t>
            </w:r>
          </w:p>
        </w:tc>
      </w:tr>
      <w:tr w:rsidR="0040144A" w14:paraId="506B1295" w14:textId="77777777" w:rsidTr="0040144A">
        <w:trPr>
          <w:trHeight w:val="983"/>
        </w:trPr>
        <w:tc>
          <w:tcPr>
            <w:tcW w:w="4192" w:type="dxa"/>
            <w:shd w:val="clear" w:color="auto" w:fill="auto"/>
          </w:tcPr>
          <w:p w14:paraId="2D10F993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7F433592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 и СМИ администрации города Евпатории Республики Крым;</w:t>
            </w:r>
          </w:p>
        </w:tc>
      </w:tr>
      <w:tr w:rsidR="0040144A" w14:paraId="7EDCBCA6" w14:textId="77777777" w:rsidTr="0040144A">
        <w:trPr>
          <w:trHeight w:val="983"/>
        </w:trPr>
        <w:tc>
          <w:tcPr>
            <w:tcW w:w="4192" w:type="dxa"/>
            <w:shd w:val="clear" w:color="auto" w:fill="auto"/>
          </w:tcPr>
          <w:p w14:paraId="64BC1BCA" w14:textId="77777777" w:rsidR="0040144A" w:rsidRDefault="0040144A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1F82FAD0" w14:textId="587B8B0F" w:rsidR="0040144A" w:rsidRDefault="0040144A" w:rsidP="00FC7B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сектора </w:t>
            </w:r>
            <w:r w:rsidRPr="0040144A">
              <w:rPr>
                <w:rFonts w:ascii="Times New Roman" w:hAnsi="Times New Roman" w:cs="Times New Roman"/>
              </w:rPr>
              <w:t>межнациональных отношений департамента культуры, спорта, молодежной политики и межнациональных отношений администрации города Евпатории Республики Крым;</w:t>
            </w:r>
          </w:p>
        </w:tc>
      </w:tr>
      <w:tr w:rsidR="0040144A" w14:paraId="675EB036" w14:textId="77777777" w:rsidTr="0040144A">
        <w:trPr>
          <w:trHeight w:val="992"/>
        </w:trPr>
        <w:tc>
          <w:tcPr>
            <w:tcW w:w="4192" w:type="dxa"/>
            <w:shd w:val="clear" w:color="auto" w:fill="auto"/>
          </w:tcPr>
          <w:p w14:paraId="36B4B160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4D058225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</w:t>
            </w:r>
            <w:r>
              <w:rPr>
                <w:rFonts w:ascii="Times New Roman" w:eastAsia="Droid Sans Fallback" w:hAnsi="Times New Roman" w:cs="Times New Roman"/>
                <w:color w:val="00000A"/>
                <w:lang w:bidi="hi-IN"/>
              </w:rPr>
              <w:t>бщественной организации «Местная армянская национально ‒ культурная автономия городского округа Евпатория» (с согласия);</w:t>
            </w:r>
          </w:p>
        </w:tc>
      </w:tr>
      <w:tr w:rsidR="0040144A" w14:paraId="592D65D5" w14:textId="77777777" w:rsidTr="0040144A">
        <w:trPr>
          <w:trHeight w:val="992"/>
        </w:trPr>
        <w:tc>
          <w:tcPr>
            <w:tcW w:w="4192" w:type="dxa"/>
            <w:shd w:val="clear" w:color="auto" w:fill="auto"/>
          </w:tcPr>
          <w:p w14:paraId="369B019A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73993FB1" w14:textId="77777777" w:rsidR="00462E3C" w:rsidRPr="00E3142E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142E">
              <w:rPr>
                <w:rFonts w:ascii="Times New Roman" w:hAnsi="Times New Roman" w:cs="Times New Roman"/>
              </w:rPr>
              <w:t xml:space="preserve">редседатель </w:t>
            </w:r>
            <w:r w:rsidRPr="00E3142E">
              <w:rPr>
                <w:rFonts w:ascii="Times New Roman" w:eastAsia="Calibri" w:hAnsi="Times New Roman" w:cs="Times New Roman"/>
                <w:lang w:eastAsia="en-US"/>
              </w:rPr>
              <w:t>Крымск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ой</w:t>
            </w:r>
            <w:r w:rsidRPr="00E3142E">
              <w:rPr>
                <w:rFonts w:ascii="Times New Roman" w:eastAsia="Calibri" w:hAnsi="Times New Roman" w:cs="Times New Roman"/>
                <w:lang w:eastAsia="en-US"/>
              </w:rPr>
              <w:t xml:space="preserve"> региональн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ой</w:t>
            </w:r>
            <w:r w:rsidRPr="00E3142E">
              <w:rPr>
                <w:rFonts w:ascii="Times New Roman" w:eastAsia="Calibri" w:hAnsi="Times New Roman" w:cs="Times New Roman"/>
                <w:lang w:eastAsia="en-US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ой</w:t>
            </w:r>
            <w:r w:rsidRPr="00E3142E">
              <w:rPr>
                <w:rFonts w:ascii="Times New Roman" w:eastAsia="Calibri" w:hAnsi="Times New Roman" w:cs="Times New Roman"/>
                <w:lang w:eastAsia="en-US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3142E">
              <w:rPr>
                <w:rFonts w:ascii="Times New Roman" w:eastAsia="Calibri" w:hAnsi="Times New Roman" w:cs="Times New Roman"/>
                <w:lang w:eastAsia="en-US"/>
              </w:rPr>
              <w:t xml:space="preserve"> поддержки и развития крымскотатарской культуры и искусства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(с согласия);</w:t>
            </w:r>
          </w:p>
        </w:tc>
      </w:tr>
      <w:tr w:rsidR="0040144A" w14:paraId="4AC18CF7" w14:textId="77777777" w:rsidTr="0040144A">
        <w:trPr>
          <w:trHeight w:val="978"/>
        </w:trPr>
        <w:tc>
          <w:tcPr>
            <w:tcW w:w="4192" w:type="dxa"/>
            <w:shd w:val="clear" w:color="auto" w:fill="auto"/>
          </w:tcPr>
          <w:p w14:paraId="3DA87206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022B1B43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</w:t>
            </w:r>
            <w:r>
              <w:rPr>
                <w:rFonts w:ascii="Times New Roman" w:eastAsia="Droid Sans Fallback" w:hAnsi="Times New Roman" w:cs="Times New Roman"/>
                <w:color w:val="00000A"/>
                <w:lang w:bidi="hi-IN"/>
              </w:rPr>
              <w:t>бщественной организации «Местная немецкая национально – культурная автономия округа Евпатория «Людвигсбург» (с согласия);</w:t>
            </w:r>
          </w:p>
        </w:tc>
      </w:tr>
      <w:tr w:rsidR="0040144A" w14:paraId="68465C88" w14:textId="77777777" w:rsidTr="0040144A">
        <w:trPr>
          <w:trHeight w:val="978"/>
        </w:trPr>
        <w:tc>
          <w:tcPr>
            <w:tcW w:w="4192" w:type="dxa"/>
            <w:shd w:val="clear" w:color="auto" w:fill="auto"/>
          </w:tcPr>
          <w:p w14:paraId="7E49BF56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6E3E54C1" w14:textId="77777777" w:rsidR="00462E3C" w:rsidRDefault="00462E3C" w:rsidP="00FC7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</w:t>
            </w:r>
            <w:r>
              <w:rPr>
                <w:rFonts w:ascii="Times New Roman" w:eastAsia="Droid Sans Fallback" w:hAnsi="Times New Roman" w:cs="Times New Roman"/>
                <w:color w:val="00000A"/>
                <w:lang w:bidi="hi-IN"/>
              </w:rPr>
              <w:t>бщественной организации «Местная национально — культурная автономия греков Евпаторийского городского округа» (с согласия);</w:t>
            </w:r>
          </w:p>
        </w:tc>
      </w:tr>
      <w:tr w:rsidR="0040144A" w14:paraId="4DA369B1" w14:textId="77777777" w:rsidTr="0040144A">
        <w:trPr>
          <w:trHeight w:val="1275"/>
        </w:trPr>
        <w:tc>
          <w:tcPr>
            <w:tcW w:w="4192" w:type="dxa"/>
            <w:shd w:val="clear" w:color="auto" w:fill="auto"/>
          </w:tcPr>
          <w:p w14:paraId="6E58C750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5EE33635" w14:textId="77777777" w:rsidR="00462E3C" w:rsidRPr="00E3142E" w:rsidRDefault="00462E3C" w:rsidP="00FC7BB5">
            <w:pPr>
              <w:widowControl/>
              <w:autoSpaceDE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представитель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общественной организации «Региональная болгарская национально-культурная автономия Республики Крым «Паисия Хилендарского» в городе Евпатория (с согласия);</w:t>
            </w:r>
          </w:p>
        </w:tc>
      </w:tr>
      <w:tr w:rsidR="0040144A" w14:paraId="5DA38AB1" w14:textId="77777777" w:rsidTr="0040144A">
        <w:trPr>
          <w:trHeight w:val="978"/>
        </w:trPr>
        <w:tc>
          <w:tcPr>
            <w:tcW w:w="4192" w:type="dxa"/>
            <w:shd w:val="clear" w:color="auto" w:fill="auto"/>
          </w:tcPr>
          <w:p w14:paraId="111A8E5C" w14:textId="77777777" w:rsidR="00462E3C" w:rsidRDefault="00462E3C" w:rsidP="00FC7BB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4" w:type="dxa"/>
            <w:shd w:val="clear" w:color="auto" w:fill="auto"/>
          </w:tcPr>
          <w:p w14:paraId="42D417D8" w14:textId="77777777" w:rsidR="00462E3C" w:rsidRDefault="00462E3C" w:rsidP="00FC7BB5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 городов Евпатории и Саки, Сакского района Республики Крым (с согласия).</w:t>
            </w:r>
          </w:p>
        </w:tc>
      </w:tr>
    </w:tbl>
    <w:p w14:paraId="660C7E3E" w14:textId="77777777" w:rsidR="00462E3C" w:rsidRDefault="00462E3C" w:rsidP="00462E3C">
      <w:pPr>
        <w:ind w:firstLine="0"/>
        <w:jc w:val="center"/>
        <w:rPr>
          <w:rFonts w:ascii="Times New Roman" w:hAnsi="Times New Roman" w:cs="Times New Roman"/>
        </w:rPr>
      </w:pPr>
    </w:p>
    <w:p w14:paraId="0853F77B" w14:textId="77777777" w:rsidR="00462E3C" w:rsidRDefault="00462E3C" w:rsidP="00462E3C">
      <w:pPr>
        <w:pStyle w:val="ac"/>
      </w:pPr>
    </w:p>
    <w:p w14:paraId="1849CCD4" w14:textId="77777777" w:rsidR="00462E3C" w:rsidRDefault="00462E3C" w:rsidP="00462E3C">
      <w:pPr>
        <w:pStyle w:val="ac"/>
      </w:pPr>
      <w:r>
        <w:t> </w:t>
      </w:r>
    </w:p>
    <w:p w14:paraId="62439BC2" w14:textId="77777777" w:rsidR="00462E3C" w:rsidRDefault="00462E3C" w:rsidP="00462E3C">
      <w:pPr>
        <w:pStyle w:val="ac"/>
      </w:pPr>
      <w:r>
        <w:t> </w:t>
      </w:r>
    </w:p>
    <w:p w14:paraId="56BB4AE6" w14:textId="77777777" w:rsidR="00462E3C" w:rsidRDefault="00462E3C" w:rsidP="00462E3C">
      <w:pPr>
        <w:ind w:firstLine="0"/>
        <w:jc w:val="left"/>
        <w:rPr>
          <w:rFonts w:ascii="Times New Roman" w:hAnsi="Times New Roman" w:cs="Times New Roman"/>
        </w:rPr>
      </w:pPr>
    </w:p>
    <w:p w14:paraId="6A354932" w14:textId="77777777" w:rsidR="00462E3C" w:rsidRDefault="00462E3C" w:rsidP="00462E3C">
      <w:pPr>
        <w:ind w:firstLine="0"/>
        <w:jc w:val="left"/>
        <w:rPr>
          <w:rFonts w:ascii="Times New Roman" w:hAnsi="Times New Roman" w:cs="Times New Roman"/>
        </w:rPr>
      </w:pPr>
    </w:p>
    <w:p w14:paraId="1945F5BB" w14:textId="77777777" w:rsidR="00462E3C" w:rsidRDefault="00462E3C" w:rsidP="00462E3C">
      <w:pPr>
        <w:ind w:firstLine="0"/>
        <w:jc w:val="left"/>
        <w:rPr>
          <w:rFonts w:ascii="Times New Roman" w:hAnsi="Times New Roman" w:cs="Times New Roman"/>
        </w:rPr>
      </w:pPr>
    </w:p>
    <w:p w14:paraId="2BF0D65C" w14:textId="77777777" w:rsidR="00462E3C" w:rsidRDefault="00462E3C" w:rsidP="00462E3C">
      <w:pPr>
        <w:rPr>
          <w:rFonts w:ascii="Times New Roman" w:hAnsi="Times New Roman" w:cs="Times New Roman"/>
        </w:rPr>
      </w:pPr>
    </w:p>
    <w:p w14:paraId="515C4F94" w14:textId="77777777" w:rsidR="00462E3C" w:rsidRDefault="00462E3C" w:rsidP="0046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D65B788" w14:textId="77777777" w:rsidR="00462E3C" w:rsidRDefault="00462E3C" w:rsidP="00462E3C">
      <w:pPr>
        <w:rPr>
          <w:rFonts w:ascii="Times New Roman" w:hAnsi="Times New Roman" w:cs="Times New Roman"/>
        </w:rPr>
      </w:pPr>
    </w:p>
    <w:p w14:paraId="223EC349" w14:textId="77777777" w:rsidR="00462E3C" w:rsidRDefault="00462E3C" w:rsidP="00462E3C">
      <w:pPr>
        <w:rPr>
          <w:rFonts w:ascii="Times New Roman" w:hAnsi="Times New Roman" w:cs="Times New Roman"/>
        </w:rPr>
      </w:pPr>
    </w:p>
    <w:p w14:paraId="79627B5D" w14:textId="77777777" w:rsidR="004E6ABA" w:rsidRDefault="004E6ABA"/>
    <w:sectPr w:rsidR="004E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BA"/>
    <w:rsid w:val="0040144A"/>
    <w:rsid w:val="00462E3C"/>
    <w:rsid w:val="004E6ABA"/>
    <w:rsid w:val="00816B4B"/>
    <w:rsid w:val="00C72E28"/>
    <w:rsid w:val="00C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6B0D"/>
  <w15:chartTrackingRefBased/>
  <w15:docId w15:val="{AC6429EF-A753-4C2B-87B4-D7D7D16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3C"/>
    <w:pPr>
      <w:widowControl w:val="0"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6ABA"/>
    <w:pPr>
      <w:keepNext/>
      <w:keepLines/>
      <w:widowControl/>
      <w:autoSpaceDE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BA"/>
    <w:pPr>
      <w:keepNext/>
      <w:keepLines/>
      <w:widowControl/>
      <w:autoSpaceDE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BA"/>
    <w:pPr>
      <w:keepNext/>
      <w:keepLines/>
      <w:widowControl/>
      <w:autoSpaceDE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BA"/>
    <w:pPr>
      <w:keepNext/>
      <w:keepLines/>
      <w:widowControl/>
      <w:autoSpaceDE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BA"/>
    <w:pPr>
      <w:keepNext/>
      <w:keepLines/>
      <w:widowControl/>
      <w:autoSpaceDE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BA"/>
    <w:pPr>
      <w:keepNext/>
      <w:keepLines/>
      <w:widowControl/>
      <w:autoSpaceDE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BA"/>
    <w:pPr>
      <w:keepNext/>
      <w:keepLines/>
      <w:widowControl/>
      <w:autoSpaceDE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BA"/>
    <w:pPr>
      <w:keepNext/>
      <w:keepLines/>
      <w:widowControl/>
      <w:autoSpaceDE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BA"/>
    <w:pPr>
      <w:keepNext/>
      <w:keepLines/>
      <w:widowControl/>
      <w:autoSpaceDE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6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6A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6A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6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6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6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6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ABA"/>
    <w:pPr>
      <w:widowControl/>
      <w:autoSpaceDE/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E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BA"/>
    <w:pPr>
      <w:widowControl/>
      <w:numPr>
        <w:ilvl w:val="1"/>
      </w:numPr>
      <w:autoSpaceDE/>
      <w:spacing w:after="160" w:line="278" w:lineRule="auto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E6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6ABA"/>
    <w:pPr>
      <w:widowControl/>
      <w:autoSpaceDE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E6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6ABA"/>
    <w:pPr>
      <w:widowControl/>
      <w:autoSpaceDE/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E6A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6AB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E6A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6AB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"/>
    <w:basedOn w:val="a"/>
    <w:rsid w:val="00462E3C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2025-07-30T11:42:00Z</dcterms:created>
  <dcterms:modified xsi:type="dcterms:W3CDTF">2025-08-05T09:45:00Z</dcterms:modified>
</cp:coreProperties>
</file>